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topFromText="170" w:bottomFromText="170" w:vertAnchor="page" w:horzAnchor="page" w:tblpX="1388" w:tblpY="711"/>
        <w:tblOverlap w:val="never"/>
        <w:tblW w:w="48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30"/>
        <w:gridCol w:w="4329"/>
      </w:tblGrid>
      <w:tr w14:paraId="46D1DD3E">
        <w:trPr>
          <w:trHeight w:val="454" w:hRule="atLeast"/>
          <w:jc w:val="center"/>
        </w:trPr>
        <w:tc>
          <w:tcPr>
            <w:tcW w:w="5000" w:type="pct"/>
            <w:gridSpan w:val="2"/>
            <w:vAlign w:val="center"/>
          </w:tcPr>
          <w:p w14:paraId="5C205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4FD03EB1">
        <w:trPr>
          <w:trHeight w:val="454" w:hRule="atLeast"/>
          <w:jc w:val="center"/>
        </w:trPr>
        <w:tc>
          <w:tcPr>
            <w:tcW w:w="5000" w:type="pct"/>
            <w:gridSpan w:val="2"/>
            <w:vAlign w:val="center"/>
          </w:tcPr>
          <w:p w14:paraId="0A9A6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40DB4C99">
        <w:trPr>
          <w:trHeight w:val="794" w:hRule="atLeast"/>
          <w:jc w:val="center"/>
        </w:trPr>
        <w:tc>
          <w:tcPr>
            <w:tcW w:w="5000" w:type="pct"/>
            <w:gridSpan w:val="2"/>
          </w:tcPr>
          <w:p w14:paraId="4F94D5B8">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681B039B">
        <w:trPr>
          <w:trHeight w:val="1474" w:hRule="atLeast"/>
          <w:jc w:val="center"/>
        </w:trPr>
        <w:tc>
          <w:tcPr>
            <w:tcW w:w="5000" w:type="pct"/>
            <w:gridSpan w:val="2"/>
            <w:vAlign w:val="center"/>
          </w:tcPr>
          <w:p w14:paraId="508E1E65">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37006884">
        <w:trPr>
          <w:trHeight w:val="90" w:hRule="atLeast"/>
          <w:jc w:val="center"/>
        </w:trPr>
        <w:tc>
          <w:tcPr>
            <w:tcW w:w="5000" w:type="pct"/>
            <w:gridSpan w:val="2"/>
            <w:tcBorders>
              <w:bottom w:val="single" w:color="auto" w:sz="24" w:space="0"/>
            </w:tcBorders>
            <w:vAlign w:val="center"/>
          </w:tcPr>
          <w:p w14:paraId="37928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lang w:val="en-US" w:eastAsia="zh-CN"/>
              </w:rPr>
              <w:t>006</w:t>
            </w:r>
            <w:r>
              <w:rPr>
                <w:rFonts w:hint="eastAsia" w:ascii="黑体" w:hAnsi="黑体" w:eastAsia="黑体" w:cs="黑体"/>
                <w:b w:val="0"/>
                <w:bCs w:val="0"/>
                <w:sz w:val="32"/>
                <w:szCs w:val="32"/>
                <w:vertAlign w:val="baseline"/>
                <w:lang w:val="en-US" w:eastAsia="zh-CN"/>
              </w:rPr>
              <w:t>.3—2025</w:t>
            </w:r>
          </w:p>
        </w:tc>
      </w:tr>
      <w:tr w14:paraId="03D75C15">
        <w:trPr>
          <w:trHeight w:val="3005" w:hRule="atLeast"/>
          <w:jc w:val="center"/>
        </w:trPr>
        <w:tc>
          <w:tcPr>
            <w:tcW w:w="5000" w:type="pct"/>
            <w:gridSpan w:val="2"/>
            <w:tcBorders>
              <w:top w:val="single" w:color="auto" w:sz="24" w:space="0"/>
            </w:tcBorders>
            <w:vAlign w:val="center"/>
          </w:tcPr>
          <w:p w14:paraId="0795C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发电企业电线电缆采购技术规范</w:t>
            </w:r>
          </w:p>
          <w:p w14:paraId="5BA79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第3部分：低压电力电缆（0.6/1</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sz w:val="44"/>
                <w:szCs w:val="44"/>
                <w:vertAlign w:val="baseline"/>
                <w:lang w:val="en-US" w:eastAsia="zh-CN"/>
              </w:rPr>
              <w:t>kV、1.8/3</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sz w:val="44"/>
                <w:szCs w:val="44"/>
                <w:vertAlign w:val="baseline"/>
                <w:lang w:val="en-US" w:eastAsia="zh-CN"/>
              </w:rPr>
              <w:t>kV）</w:t>
            </w:r>
          </w:p>
        </w:tc>
      </w:tr>
      <w:tr w14:paraId="13765104">
        <w:trPr>
          <w:trHeight w:val="1757" w:hRule="atLeast"/>
          <w:jc w:val="center"/>
        </w:trPr>
        <w:tc>
          <w:tcPr>
            <w:tcW w:w="5000" w:type="pct"/>
            <w:gridSpan w:val="2"/>
            <w:vAlign w:val="center"/>
          </w:tcPr>
          <w:p w14:paraId="49F5FD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Technical specifications for procurement of wire and cable in power generation enterprises—</w:t>
            </w:r>
          </w:p>
          <w:p w14:paraId="1478D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Part 3: Low voltage cables（0.6/1</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bCs/>
                <w:sz w:val="30"/>
                <w:szCs w:val="30"/>
                <w:vertAlign w:val="baseline"/>
                <w:lang w:val="en-US" w:eastAsia="zh-CN"/>
              </w:rPr>
              <w:t>kV、1.8/3</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bCs/>
                <w:sz w:val="30"/>
                <w:szCs w:val="30"/>
                <w:vertAlign w:val="baseline"/>
                <w:lang w:val="en-US" w:eastAsia="zh-CN"/>
              </w:rPr>
              <w:t>kV）</w:t>
            </w:r>
          </w:p>
        </w:tc>
      </w:tr>
      <w:tr w14:paraId="45859253">
        <w:trPr>
          <w:trHeight w:val="3685" w:hRule="atLeast"/>
          <w:jc w:val="center"/>
        </w:trPr>
        <w:tc>
          <w:tcPr>
            <w:tcW w:w="5000" w:type="pct"/>
            <w:gridSpan w:val="2"/>
            <w:vAlign w:val="top"/>
          </w:tcPr>
          <w:p w14:paraId="13CF3F3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19F9A6C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0874CB78">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679B0BF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743DBAC1">
        <w:trPr>
          <w:trHeight w:val="1020" w:hRule="atLeast"/>
          <w:jc w:val="center"/>
        </w:trPr>
        <w:tc>
          <w:tcPr>
            <w:tcW w:w="2687" w:type="pct"/>
            <w:tcBorders>
              <w:bottom w:val="single" w:color="auto" w:sz="24" w:space="0"/>
            </w:tcBorders>
            <w:vAlign w:val="bottom"/>
          </w:tcPr>
          <w:p w14:paraId="70EB1D6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312" w:type="pct"/>
            <w:tcBorders>
              <w:bottom w:val="single" w:color="auto" w:sz="24" w:space="0"/>
            </w:tcBorders>
            <w:vAlign w:val="bottom"/>
          </w:tcPr>
          <w:p w14:paraId="2A9DEDC0">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57612248">
        <w:trPr>
          <w:trHeight w:val="1417" w:hRule="atLeast"/>
          <w:jc w:val="center"/>
        </w:trPr>
        <w:tc>
          <w:tcPr>
            <w:tcW w:w="5000" w:type="pct"/>
            <w:gridSpan w:val="2"/>
            <w:tcBorders>
              <w:top w:val="single" w:color="auto" w:sz="24" w:space="0"/>
            </w:tcBorders>
            <w:vAlign w:val="center"/>
          </w:tcPr>
          <w:p w14:paraId="2CDA97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kern w:val="0"/>
                <w:sz w:val="36"/>
                <w:szCs w:val="36"/>
                <w:fitText w:val="2880" w:id="209916582"/>
                <w:vertAlign w:val="baseline"/>
                <w:lang w:val="en-US" w:eastAsia="zh-CN"/>
              </w:rPr>
              <w:t>中国招标投标协会</w:t>
            </w:r>
            <w:r>
              <w:rPr>
                <w:rFonts w:hint="eastAsia" w:ascii="黑体" w:hAnsi="黑体" w:eastAsia="黑体" w:cs="黑体"/>
                <w:b/>
                <w:bCs/>
                <w:sz w:val="36"/>
                <w:szCs w:val="36"/>
                <w:vertAlign w:val="baseline"/>
                <w:lang w:val="en-US" w:eastAsia="zh-CN"/>
              </w:rPr>
              <w:t xml:space="preserve">  发 布</w:t>
            </w:r>
          </w:p>
        </w:tc>
      </w:tr>
    </w:tbl>
    <w:p w14:paraId="42FECDE8">
      <w:pPr>
        <w:rPr>
          <w:sz w:val="10"/>
          <w:szCs w:val="10"/>
        </w:rPr>
        <w:sectPr>
          <w:headerReference r:id="rId3" w:type="default"/>
          <w:pgSz w:w="11906" w:h="16838"/>
          <w:pgMar w:top="794" w:right="1276" w:bottom="794" w:left="1276" w:header="567" w:footer="454" w:gutter="0"/>
          <w:pgBorders>
            <w:top w:val="none" w:sz="0" w:space="0"/>
            <w:left w:val="none" w:sz="0" w:space="0"/>
            <w:bottom w:val="none" w:sz="0" w:space="0"/>
            <w:right w:val="none" w:sz="0" w:space="0"/>
          </w:pgBorders>
          <w:pgNumType w:fmt="upperRoman"/>
          <w:cols w:space="0" w:num="1"/>
          <w:titlePg/>
          <w:rtlGutter w:val="0"/>
          <w:docGrid w:type="lines" w:linePitch="312" w:charSpace="0"/>
        </w:sectPr>
      </w:pPr>
    </w:p>
    <w:p w14:paraId="174A5EA6">
      <w:pPr>
        <w:spacing w:before="850" w:after="680" w:afterLines="0" w:line="360" w:lineRule="auto"/>
        <w:jc w:val="center"/>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44F41100">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_Toc615621278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前言</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_Toc615621278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III</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D215411">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_Toc170608100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引言</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_Toc170608100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V</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8D1BA6E">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_Toc519667955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_Toc519667955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08EBDFD">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_Toc243327336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_Toc243327336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76B4E77">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_Toc793672264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_Toc793672264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E6641F7">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_Toc1228809531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_Toc1228809531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AB42B9C">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_Toc251554318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_Toc251554318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7F1DE1B">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_Toc1625605330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_Toc1625605330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4001264">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_Toc1261824176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_Toc1261824176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5CEB2A8">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_Toc128768087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_Toc128768087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6D00A30">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_Toc1859877754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_Toc1859877754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338B2541">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_Toc1190875779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_Toc1190875779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14</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C526E6F">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_Toc501627613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_Toc501627613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3C2A11EC">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79" w:afterLines="25" w:line="360" w:lineRule="auto"/>
        <w:textAlignment w:val="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_Toc1887412564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_Toc1887412564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32AE9C0">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_Toc1262013311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_Toc1262013311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3D433A3">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_Toc1244035201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_Toc1244035201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A8E95E7">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_Toc804151727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技术参数和性能要求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_Toc804151727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0C5C451">
      <w:pPr>
        <w:pStyle w:val="17"/>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_Toc115996092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_Toc115996092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5A23A53">
      <w:pPr>
        <w:pStyle w:val="16"/>
        <w:keepNext w:val="0"/>
        <w:keepLines w:val="0"/>
        <w:pageBreakBefore w:val="0"/>
        <w:widowControl w:val="0"/>
        <w:tabs>
          <w:tab w:val="right" w:leader="dot" w:pos="9354"/>
        </w:tabs>
        <w:kinsoku/>
        <w:wordWrap/>
        <w:overflowPunct/>
        <w:topLinePunct w:val="0"/>
        <w:autoSpaceDE/>
        <w:autoSpaceDN/>
        <w:bidi w:val="0"/>
        <w:adjustRightInd/>
        <w:snapToGrid/>
        <w:spacing w:before="79" w:beforeLines="25" w:afterLines="0" w:line="360" w:lineRule="auto"/>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_Toc1929309102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highlight w:val="none"/>
          <w:lang w:val="en-US" w:eastAsia="zh-CN"/>
        </w:rPr>
        <w:t>附录A（资料性） 低压电力电缆常用型号和常用规格</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_Toc1929309102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FBA8865">
      <w:pPr>
        <w:rPr>
          <w:rFonts w:hint="default" w:ascii="Times New Roman Regular" w:hAnsi="Times New Roman Regular" w:eastAsia="宋体" w:cs="Times New Roman Regular"/>
          <w:bCs w:val="0"/>
          <w:szCs w:val="21"/>
        </w:rPr>
      </w:pPr>
    </w:p>
    <w:p w14:paraId="19DB281D">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_Toc1077911907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表1 </w:t>
      </w:r>
      <w:r>
        <w:rPr>
          <w:rFonts w:hint="default" w:ascii="Times New Roman Regular" w:hAnsi="Times New Roman Regular" w:eastAsia="宋体" w:cs="Times New Roman Regular"/>
          <w:bCs/>
          <w:szCs w:val="21"/>
          <w:lang w:val="en-US" w:eastAsia="zh-CN"/>
        </w:rPr>
        <w:t>电缆</w:t>
      </w:r>
      <w:r>
        <w:rPr>
          <w:rFonts w:hint="default" w:ascii="Times New Roman Regular" w:hAnsi="Times New Roman Regular" w:eastAsia="宋体" w:cs="Times New Roman Regular"/>
          <w:bCs/>
          <w:szCs w:val="21"/>
        </w:rPr>
        <w:t>绝缘</w:t>
      </w:r>
      <w:r>
        <w:rPr>
          <w:rFonts w:hint="default" w:ascii="Times New Roman Regular" w:hAnsi="Times New Roman Regular" w:eastAsia="宋体" w:cs="Times New Roman Regular"/>
          <w:bCs/>
          <w:szCs w:val="21"/>
          <w:lang w:val="en-US" w:eastAsia="zh-CN"/>
        </w:rPr>
        <w:t>材料</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_Toc1077911907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649DBE8C">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_Toc293374857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表2 </w:t>
      </w:r>
      <w:r>
        <w:rPr>
          <w:rFonts w:hint="default" w:ascii="Times New Roman Regular" w:hAnsi="Times New Roman Regular" w:eastAsia="宋体" w:cs="Times New Roman Regular"/>
          <w:bCs/>
          <w:szCs w:val="21"/>
          <w:lang w:val="en-US" w:eastAsia="zh-CN"/>
        </w:rPr>
        <w:t>电缆外护套材料</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_Toc293374857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5984F79">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_Toc1689205680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表3 </w:t>
      </w:r>
      <w:r>
        <w:rPr>
          <w:rFonts w:hint="default" w:ascii="Times New Roman Regular" w:hAnsi="Times New Roman Regular" w:eastAsia="宋体" w:cs="Times New Roman Regular"/>
          <w:bCs/>
          <w:szCs w:val="21"/>
          <w:lang w:val="en-US" w:eastAsia="zh-CN"/>
        </w:rPr>
        <w:t>例行</w:t>
      </w:r>
      <w:r>
        <w:rPr>
          <w:rFonts w:hint="default" w:ascii="Times New Roman Regular" w:hAnsi="Times New Roman Regular" w:eastAsia="宋体" w:cs="Times New Roman Regular"/>
          <w:bCs/>
          <w:szCs w:val="21"/>
        </w:rPr>
        <w:t>试验项目、方法和要求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_Toc1689205680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6DB9C366">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_Toc746050420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 xml:space="preserve">表4 </w:t>
      </w:r>
      <w:r>
        <w:rPr>
          <w:rFonts w:hint="default" w:ascii="Times New Roman Regular" w:hAnsi="Times New Roman Regular" w:eastAsia="宋体" w:cs="Times New Roman Regular"/>
          <w:bCs/>
          <w:szCs w:val="21"/>
          <w:lang w:val="en-US" w:eastAsia="zh-CN"/>
        </w:rPr>
        <w:t>抽样</w:t>
      </w:r>
      <w:r>
        <w:rPr>
          <w:rFonts w:hint="default" w:ascii="Times New Roman Regular" w:hAnsi="Times New Roman Regular" w:eastAsia="宋体" w:cs="Times New Roman Regular"/>
          <w:bCs/>
          <w:szCs w:val="21"/>
        </w:rPr>
        <w:t>试验项目、方法和要求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_Toc746050420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72ECEDD">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_Toc193445746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rPr>
        <w:t>表5 卖方现场技术服务承诺表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_Toc193445746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1C38502">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_Toc2099895111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rPr>
        <w:t>表6 卖方现场技术服务人员基本情况表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_Toc2099895111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98C4A08">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_Toc1981977216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表7 工艺控制一览表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_Toc1981977216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3EDAFC74">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_Toc1472220695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表8 主要生产设备清单及用途</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_Toc1472220695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4D51741">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_Toc306640131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rPr>
        <w:t>表9 主要试验设备清单及用途</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_Toc306640131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463AE9F">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_Toc2109220205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 xml:space="preserve">表10 </w:t>
      </w:r>
      <w:r>
        <w:rPr>
          <w:rFonts w:hint="default" w:ascii="Times New Roman Regular" w:hAnsi="Times New Roman Regular" w:eastAsia="宋体" w:cs="Times New Roman Regular"/>
          <w:bCs/>
          <w:kern w:val="44"/>
          <w:szCs w:val="21"/>
          <w:lang w:val="en-US" w:eastAsia="zh-CN" w:bidi="ar"/>
        </w:rPr>
        <w:t>工程概况表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_Toc2109220205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BC9BCB0">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_Toc1151424406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bidi="ar"/>
        </w:rPr>
        <w:t>表11 使用环境条件表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_Toc1151424406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D5258FE">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_Toc1014848525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 xml:space="preserve">表12 </w:t>
      </w:r>
      <w:r>
        <w:rPr>
          <w:rFonts w:hint="default" w:ascii="Times New Roman Regular" w:hAnsi="Times New Roman Regular" w:eastAsia="宋体" w:cs="Times New Roman Regular"/>
          <w:bCs/>
          <w:kern w:val="44"/>
          <w:szCs w:val="21"/>
          <w:lang w:val="en-US" w:eastAsia="zh-CN" w:bidi="ar"/>
        </w:rPr>
        <w:t>电缆使用技术条件（使用特性）表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_Toc1014848525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05295E0">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_Toc598836015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表13 货物需求及供货范围一览</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_Toc598836015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7715E32">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_Toc1528534263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bidi="ar"/>
        </w:rPr>
        <w:t>表14 必备备品备件供货表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_Toc1528534263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EF98844">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_Toc1875972827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bidi="ar"/>
        </w:rPr>
        <w:t>表15 必备专用工具供货表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_Toc1875972827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85AD8BD">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_Toc120398135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bidi="ar"/>
        </w:rPr>
        <w:t>表16 必备仪器仪表供货表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_Toc120398135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A9FC040">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_Toc601859471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zCs w:val="21"/>
          <w:lang w:val="en-US" w:eastAsia="zh-CN"/>
        </w:rPr>
        <w:t>表17 供应商应提供的设计图样及资料一览表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_Toc601859471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3F907C0">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_Toc1263485118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 xml:space="preserve">表18 </w:t>
      </w:r>
      <w:r>
        <w:rPr>
          <w:rFonts w:hint="default" w:ascii="Times New Roman Regular" w:hAnsi="Times New Roman Regular" w:eastAsia="宋体" w:cs="Times New Roman Regular"/>
          <w:bCs/>
          <w:kern w:val="44"/>
          <w:szCs w:val="21"/>
          <w:lang w:val="en-US" w:eastAsia="zh-CN" w:bidi="ar"/>
        </w:rPr>
        <w:t>额定电压0.6/1 kV</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bidi="ar"/>
        </w:rPr>
        <w:t>结构参数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_Toc1263485118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5D4399D">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_Toc1076076690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 xml:space="preserve">表19 </w:t>
      </w:r>
      <w:r>
        <w:rPr>
          <w:rFonts w:hint="default" w:ascii="Times New Roman Regular" w:hAnsi="Times New Roman Regular" w:eastAsia="宋体" w:cs="Times New Roman Regular"/>
          <w:bCs/>
          <w:kern w:val="44"/>
          <w:szCs w:val="21"/>
          <w:lang w:val="en-US" w:eastAsia="zh-CN" w:bidi="ar"/>
        </w:rPr>
        <w:t>额定电压1.8/3 kV</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bidi="ar"/>
        </w:rPr>
        <w:t>结构参数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_Toc1076076690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436204F">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_Toc1661137443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 xml:space="preserve">表20 </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bidi="ar"/>
        </w:rPr>
        <w:t>电气及其他技术参数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_Toc1661137443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AE71BBF">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_Toc1449593501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 xml:space="preserve">表21 </w:t>
      </w:r>
      <w:r>
        <w:rPr>
          <w:rFonts w:hint="default" w:ascii="Times New Roman Regular" w:hAnsi="Times New Roman Regular" w:eastAsia="宋体" w:cs="Times New Roman Regular"/>
          <w:bCs/>
          <w:kern w:val="44"/>
          <w:szCs w:val="21"/>
          <w:lang w:eastAsia="zh-CN" w:bidi="ar"/>
        </w:rPr>
        <w:t>电缆</w:t>
      </w:r>
      <w:r>
        <w:rPr>
          <w:rFonts w:hint="default" w:ascii="Times New Roman Regular" w:hAnsi="Times New Roman Regular" w:eastAsia="宋体" w:cs="Times New Roman Regular"/>
          <w:bCs/>
          <w:kern w:val="44"/>
          <w:szCs w:val="21"/>
          <w:lang w:val="en-US" w:eastAsia="zh-CN" w:bidi="ar"/>
        </w:rPr>
        <w:t>非电气</w:t>
      </w:r>
      <w:r>
        <w:rPr>
          <w:rFonts w:hint="default" w:ascii="Times New Roman Regular" w:hAnsi="Times New Roman Regular" w:eastAsia="宋体" w:cs="Times New Roman Regular"/>
          <w:bCs/>
          <w:kern w:val="44"/>
          <w:szCs w:val="21"/>
          <w:lang w:bidi="ar"/>
        </w:rPr>
        <w:t>技术参数</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_Toc1449593501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5A9DA9A">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_Toc1778650415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表22 技术偏差</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_Toc1778650415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6BE48CC4">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_Toc805158665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表23 主要原材料产地</w:t>
      </w:r>
      <w:r>
        <w:rPr>
          <w:rFonts w:hint="default" w:ascii="Times New Roman Regular" w:hAnsi="Times New Roman Regular" w:eastAsia="宋体" w:cs="Times New Roman Regular"/>
          <w:bCs/>
          <w:kern w:val="44"/>
          <w:szCs w:val="21"/>
          <w:lang w:val="en-US" w:eastAsia="zh-CN" w:bidi="ar"/>
        </w:rPr>
        <w:t>清单</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_Toc805158665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52C6E7C">
      <w:pPr>
        <w:pStyle w:val="16"/>
        <w:tabs>
          <w:tab w:val="right" w:leader="dot" w:pos="9354"/>
        </w:tabs>
        <w:spacing w:beforeLines="0" w:afterLines="0" w:line="360" w:lineRule="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_Toc1007222908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44"/>
          <w:szCs w:val="21"/>
          <w:lang w:bidi="ar"/>
        </w:rPr>
        <w:t>表24 推荐的备品备件、专用工具和仪器仪表供货</w:t>
      </w:r>
      <w:r>
        <w:rPr>
          <w:rFonts w:hint="default" w:ascii="Times New Roman Regular" w:hAnsi="Times New Roman Regular" w:eastAsia="宋体" w:cs="Times New Roman Regular"/>
          <w:bCs/>
          <w:kern w:val="44"/>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_Toc1007222908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CEA85F3">
      <w:pPr>
        <w:pStyle w:val="16"/>
        <w:tabs>
          <w:tab w:val="right" w:leader="dot" w:pos="9354"/>
        </w:tabs>
        <w:spacing w:beforeLines="0" w:afterLines="0" w:line="360" w:lineRule="auto"/>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_Toc1042491261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spacing w:val="0"/>
          <w:szCs w:val="21"/>
          <w:lang w:val="en-US" w:eastAsia="zh-CN"/>
        </w:rPr>
        <w:t xml:space="preserve">表.A.1 </w:t>
      </w:r>
      <w:r>
        <w:rPr>
          <w:rFonts w:hint="default" w:ascii="Times New Roman Regular" w:hAnsi="Times New Roman Regular" w:eastAsia="宋体" w:cs="Times New Roman Regular"/>
          <w:szCs w:val="21"/>
          <w:lang w:val="en-US" w:eastAsia="zh-CN"/>
        </w:rPr>
        <w:t>电缆常用型号和常用规格</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_Toc1042491261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5169028">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imes New Roman Regular" w:hAnsi="Times New Roman Regular" w:eastAsia="宋体" w:cs="Times New Roman Regular"/>
          <w:sz w:val="21"/>
          <w:szCs w:val="21"/>
          <w:lang w:val="en-US" w:eastAsia="zh-CN"/>
        </w:rPr>
      </w:pPr>
      <w:r>
        <w:rPr>
          <w:rFonts w:hint="default" w:ascii="Times New Roman Regular" w:hAnsi="Times New Roman Regular" w:eastAsia="宋体" w:cs="Times New Roman Regular"/>
          <w:bCs w:val="0"/>
          <w:szCs w:val="21"/>
        </w:rPr>
        <w:fldChar w:fldCharType="end"/>
      </w:r>
    </w:p>
    <w:p w14:paraId="1FD33A81">
      <w:pPr>
        <w:spacing w:beforeLines="0" w:afterLines="0" w:line="360" w:lineRule="auto"/>
        <w:jc w:val="both"/>
        <w:rPr>
          <w:rFonts w:hint="default" w:ascii="Times New Roman Regular" w:hAnsi="Times New Roman Regular" w:eastAsia="宋体" w:cs="Times New Roman Regular"/>
          <w:sz w:val="21"/>
          <w:szCs w:val="21"/>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6AB7D5B0">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bCs/>
          <w:sz w:val="32"/>
          <w:szCs w:val="32"/>
          <w:lang w:val="en-US" w:eastAsia="zh-CN"/>
        </w:rPr>
      </w:pPr>
      <w:bookmarkStart w:id="0" w:name="_Toc8879"/>
      <w:bookmarkStart w:id="1" w:name="_Toc17119"/>
      <w:bookmarkStart w:id="2" w:name="_Toc291"/>
      <w:bookmarkStart w:id="3" w:name="_Toc21774"/>
      <w:bookmarkStart w:id="4" w:name="_Toc25044"/>
      <w:bookmarkStart w:id="5" w:name="_Toc28892"/>
      <w:bookmarkStart w:id="6" w:name="_Toc1102"/>
      <w:bookmarkStart w:id="7" w:name="_Toc1170077651"/>
      <w:bookmarkStart w:id="8" w:name="_Toc7141"/>
      <w:bookmarkStart w:id="9" w:name="_Toc1223428643"/>
      <w:bookmarkStart w:id="10" w:name="_Toc203443762"/>
      <w:bookmarkStart w:id="11" w:name="_Toc1809299893"/>
      <w:bookmarkStart w:id="12" w:name="_Toc664989071"/>
      <w:bookmarkStart w:id="13" w:name="_Toc2264"/>
      <w:bookmarkStart w:id="14" w:name="_Toc294043975"/>
      <w:bookmarkStart w:id="15" w:name="_Toc1903332566"/>
      <w:bookmarkStart w:id="16" w:name="_Toc615621278"/>
      <w:bookmarkStart w:id="17" w:name="_Toc9817"/>
      <w:bookmarkStart w:id="18" w:name="_Toc23300"/>
      <w:bookmarkStart w:id="19" w:name="_Toc361672868"/>
      <w:bookmarkStart w:id="20" w:name="_Toc2417"/>
      <w:bookmarkStart w:id="21" w:name="_Toc12472"/>
      <w:bookmarkStart w:id="22" w:name="_Toc3056"/>
      <w:bookmarkStart w:id="23" w:name="_Toc30139"/>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339F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本文件按照GB/T 1.1—2020《标准化工作导则  第1部分：标准化文件的结构和起草规则》的规定起草。</w:t>
      </w:r>
    </w:p>
    <w:p w14:paraId="12EA3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 xml:space="preserve">本文件是T/CTBA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《发电企业电线电缆采购技术规范》的第</w:t>
      </w:r>
      <w:r>
        <w:rPr>
          <w:rFonts w:hint="eastAsia" w:ascii="Times New Roman Regular" w:hAnsi="Times New Roman Regular" w:eastAsia="宋体" w:cs="Times New Roman Regular"/>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已经发布了以下部分：</w:t>
      </w:r>
    </w:p>
    <w:p w14:paraId="47DC9149">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572F7BEE">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w:t>
      </w:r>
      <w:r>
        <w:rPr>
          <w:rFonts w:hint="eastAsia"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 xml:space="preserve">部分  </w:t>
      </w:r>
      <w:r>
        <w:rPr>
          <w:rFonts w:hint="default" w:ascii="Times New Roman Regular" w:hAnsi="Times New Roman Regular" w:eastAsia="宋体" w:cs="Times New Roman Regular"/>
          <w:b w:val="0"/>
          <w:bCs w:val="0"/>
          <w:kern w:val="0"/>
          <w:sz w:val="21"/>
          <w:szCs w:val="21"/>
          <w:highlight w:val="none"/>
          <w:lang w:val="en-US" w:eastAsia="zh-CN"/>
        </w:rPr>
        <w:t>塑料绝缘控制电缆</w:t>
      </w:r>
      <w:r>
        <w:rPr>
          <w:rFonts w:hint="eastAsia" w:ascii="Times New Roman Regular" w:hAnsi="Times New Roman Regular" w:eastAsia="宋体" w:cs="Times New Roman Regular"/>
          <w:b w:val="0"/>
          <w:bCs w:val="0"/>
          <w:kern w:val="0"/>
          <w:sz w:val="21"/>
          <w:szCs w:val="21"/>
          <w:highlight w:val="none"/>
          <w:lang w:val="en-US" w:eastAsia="zh-CN"/>
        </w:rPr>
        <w:t>；</w:t>
      </w:r>
    </w:p>
    <w:p w14:paraId="64338B3F">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w:t>
      </w:r>
      <w:r>
        <w:rPr>
          <w:rFonts w:hint="eastAsia"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 xml:space="preserve">部分  </w:t>
      </w:r>
      <w:r>
        <w:rPr>
          <w:rFonts w:hint="default" w:ascii="Times New Roman Regular" w:hAnsi="Times New Roman Regular" w:eastAsia="宋体" w:cs="Times New Roman Regular"/>
          <w:b w:val="0"/>
          <w:bCs w:val="0"/>
          <w:kern w:val="0"/>
          <w:sz w:val="21"/>
          <w:szCs w:val="21"/>
          <w:highlight w:val="none"/>
          <w:lang w:val="en-US" w:eastAsia="zh-CN"/>
        </w:rPr>
        <w:t>低压电力电缆（0.6/1</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kV、1.8/3</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Times New Roman Regular" w:hAnsi="Times New Roman Regular" w:eastAsia="宋体" w:cs="Times New Roman Regular"/>
          <w:b w:val="0"/>
          <w:bCs w:val="0"/>
          <w:kern w:val="0"/>
          <w:sz w:val="21"/>
          <w:szCs w:val="21"/>
          <w:highlight w:val="none"/>
          <w:lang w:val="en-US" w:eastAsia="zh-CN"/>
        </w:rPr>
        <w:t>。</w:t>
      </w:r>
    </w:p>
    <w:p w14:paraId="6E0F7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49F110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6A310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1A2763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w:t>
      </w:r>
      <w:r>
        <w:rPr>
          <w:rFonts w:hint="eastAsia" w:ascii="宋体" w:hAnsi="宋体" w:eastAsia="宋体" w:cs="宋体"/>
          <w:kern w:val="0"/>
          <w:szCs w:val="21"/>
        </w:rPr>
        <w:t>中国华电集团物资有限公司、华能能源交通产业控股有限公司（中国华能集团有限公司物资供应中心）、中国水利电力物资集团有限公司、中国电能成套设备有限公司、国家能源集团物资有限公司、华电海南物资有限公司、华能能源交通产业控股有限公司北京分公司、中国水利电力物资上海有限公司、电能（北京）认证中心有限公司、国能诚信招标有限公司、北京国电工程招标有限公司</w:t>
      </w:r>
      <w:r>
        <w:rPr>
          <w:rFonts w:hint="eastAsia" w:ascii="宋体" w:hAnsi="宋体" w:eastAsia="宋体" w:cs="宋体"/>
          <w:b w:val="0"/>
          <w:bCs w:val="0"/>
          <w:kern w:val="0"/>
          <w:sz w:val="21"/>
          <w:szCs w:val="21"/>
          <w:lang w:val="en-US" w:eastAsia="zh-CN"/>
        </w:rPr>
        <w:t>。</w:t>
      </w:r>
    </w:p>
    <w:p w14:paraId="637C8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w:t>
      </w:r>
      <w:r>
        <w:rPr>
          <w:rFonts w:hint="eastAsia" w:ascii="宋体" w:hAnsi="宋体" w:eastAsia="宋体" w:cs="宋体"/>
          <w:kern w:val="0"/>
          <w:szCs w:val="21"/>
        </w:rPr>
        <w:t>中国能源建设集团电子商务有限公司、中国广核集团有限公司</w:t>
      </w:r>
      <w:r>
        <w:rPr>
          <w:rFonts w:hint="eastAsia" w:ascii="宋体" w:hAnsi="宋体" w:eastAsia="宋体" w:cs="宋体"/>
          <w:kern w:val="0"/>
          <w:szCs w:val="21"/>
          <w:lang w:eastAsia="zh-CN"/>
        </w:rPr>
        <w:t>、</w:t>
      </w:r>
      <w:r>
        <w:rPr>
          <w:rFonts w:hint="eastAsia" w:ascii="宋体" w:hAnsi="宋体" w:eastAsia="宋体" w:cs="宋体"/>
          <w:kern w:val="0"/>
          <w:szCs w:val="21"/>
        </w:rPr>
        <w:t>长江三峡（成都）电子商务有限公司、中国节能环保集团有限公司绿色供应链管理服务分公司、内蒙古能源集团有限公司、北京京能招标集采中心有限责任公司、上海宝华国际招标有限公司、中煤能源供应链管理（北京）有限责任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77B8C5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w:t>
      </w:r>
      <w:r>
        <w:rPr>
          <w:rFonts w:hint="eastAsia" w:ascii="宋体" w:hAnsi="宋体" w:eastAsia="宋体" w:cs="宋体"/>
          <w:kern w:val="0"/>
          <w:szCs w:val="21"/>
        </w:rPr>
        <w:t>中国电力工程顾问集团西南电力设计院有限公司、中国电力工程顾问集团东北电力设计院有限公司、中国能源建设集团江苏省电力设计院有限公司、中国能源建设集团安徽省电力设计院有限公司、中国能源建设集团云南省电力设计院有限公司、中国能源建设集团广东省电力设计研究院有限公司、国核电力规划设计研究院有限公司、上海勘测设计研究院有限公司、四川电力设计咨询有限责任公司、中国电建集团华东勘测设计研究院有限公司、中国电建集团河南省电力勘测设计院有限公司、中水东北勘测设计研究有限责任公司、龙源（北京）新能源工程设计研究院有限公司、深圳市建筑设计研究总院有限公司合肥分院、安徽省城建设计研究总院股份有限公司、合肥工业大学设计院（集团）有限公司。</w:t>
      </w:r>
      <w:r>
        <w:rPr>
          <w:rFonts w:hint="eastAsia" w:ascii="宋体" w:hAnsi="宋体" w:eastAsia="宋体" w:cs="宋体"/>
          <w:color w:val="808080" w:themeColor="background1" w:themeShade="80"/>
          <w:kern w:val="0"/>
          <w:szCs w:val="21"/>
        </w:rPr>
        <w:t>（更多设计咨询单位参编征集中）</w:t>
      </w:r>
    </w:p>
    <w:p w14:paraId="1783DA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w:t>
      </w:r>
      <w:r>
        <w:rPr>
          <w:rFonts w:hint="eastAsia" w:ascii="宋体" w:hAnsi="宋体" w:eastAsia="宋体" w:cs="宋体"/>
          <w:kern w:val="0"/>
          <w:szCs w:val="21"/>
        </w:rPr>
        <w:t>国信云联数据科技股份有限公司、中国质量认证中心有限公司、中国电力科学研究院有限公司武汉分院、武汉产品质量监督检验所[国家电线电缆产品质量检验检测中心（武汉）]、安徽宇测线缆检测技术有限公司[国家特种电线电缆产品质量检验检测中心（安徽）]、中正智信检验认证股份有限公司、莱茵检测认证服务（中国）有限公司。</w:t>
      </w:r>
      <w:r>
        <w:rPr>
          <w:rFonts w:hint="eastAsia" w:ascii="宋体" w:hAnsi="宋体" w:eastAsia="宋体" w:cs="宋体"/>
          <w:color w:val="808080" w:themeColor="background1" w:themeShade="80"/>
          <w:kern w:val="0"/>
          <w:szCs w:val="21"/>
        </w:rPr>
        <w:t>（更多检测、认证及相关技术服务机构参编征集中）</w:t>
      </w:r>
    </w:p>
    <w:p w14:paraId="15072698">
      <w:pPr>
        <w:adjustRightInd/>
        <w:snapToGrid/>
        <w:spacing w:line="360" w:lineRule="auto"/>
        <w:ind w:firstLineChars="200"/>
        <w:rPr>
          <w:rFonts w:hint="eastAsia" w:ascii="宋体" w:hAnsi="宋体" w:eastAsia="宋体" w:cs="宋体"/>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color w:val="808080" w:themeColor="background1" w:themeShade="80"/>
          <w:kern w:val="0"/>
          <w:szCs w:val="21"/>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bookmarkStart w:id="561" w:name="_GoBack"/>
      <w:bookmarkEnd w:id="561"/>
      <w:r>
        <w:rPr>
          <w:rFonts w:hint="eastAsia" w:ascii="宋体" w:hAnsi="宋体" w:eastAsia="宋体" w:cs="宋体"/>
          <w:b w:val="0"/>
          <w:bCs w:val="0"/>
          <w:kern w:val="0"/>
          <w:sz w:val="21"/>
          <w:szCs w:val="21"/>
          <w:lang w:val="en-US" w:eastAsia="zh-CN"/>
        </w:rPr>
        <w:t>本文件主要起草人：。</w:t>
      </w:r>
    </w:p>
    <w:p w14:paraId="0581F3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lang w:val="en-US" w:eastAsia="zh-CN"/>
        </w:rPr>
        <w:t>本文件为首次发布。</w:t>
      </w:r>
    </w:p>
    <w:p w14:paraId="6B37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5F3D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本文件修订意见与建议请反馈至邮箱：biaozhun@wuzi.cn、ctba2005@163.com。为方便会员单位编辑使用，本文件免费提供WORD、</w:t>
      </w:r>
      <w:r>
        <w:rPr>
          <w:rFonts w:hint="eastAsia" w:ascii="Times New Roman Regular" w:hAnsi="Times New Roman Regular" w:eastAsia="宋体" w:cs="Times New Roman Regular"/>
          <w:b w:val="0"/>
          <w:bCs w:val="0"/>
          <w:kern w:val="0"/>
          <w:sz w:val="21"/>
          <w:szCs w:val="21"/>
          <w:lang w:val="en-US" w:eastAsia="zh-CN"/>
        </w:rPr>
        <w:t>PDF</w:t>
      </w:r>
      <w:r>
        <w:rPr>
          <w:rFonts w:hint="default" w:ascii="Times New Roman Regular" w:hAnsi="Times New Roman Regular" w:eastAsia="宋体" w:cs="Times New Roman Regular"/>
          <w:b w:val="0"/>
          <w:bCs w:val="0"/>
          <w:kern w:val="0"/>
          <w:sz w:val="21"/>
          <w:szCs w:val="21"/>
          <w:lang w:val="en-US" w:eastAsia="zh-CN"/>
        </w:rPr>
        <w:t>等电子文档，欢迎</w:t>
      </w:r>
      <w:r>
        <w:rPr>
          <w:rFonts w:hint="eastAsia" w:ascii="宋体" w:hAnsi="宋体" w:eastAsia="宋体" w:cs="宋体"/>
          <w:b w:val="0"/>
          <w:bCs w:val="0"/>
          <w:kern w:val="0"/>
          <w:sz w:val="21"/>
          <w:szCs w:val="21"/>
          <w:lang w:val="en-US" w:eastAsia="zh-CN"/>
        </w:rPr>
        <w:t>联系获取，</w:t>
      </w:r>
      <w:r>
        <w:rPr>
          <w:rFonts w:hint="eastAsia" w:ascii="宋体" w:hAnsi="宋体" w:eastAsia="宋体" w:cs="宋体"/>
          <w:b w:val="0"/>
          <w:bCs w:val="0"/>
          <w:color w:val="auto"/>
          <w:kern w:val="0"/>
          <w:sz w:val="21"/>
          <w:szCs w:val="21"/>
          <w:highlight w:val="none"/>
          <w:lang w:val="en-US" w:eastAsia="zh-CN"/>
        </w:rPr>
        <w:t>联系邮箱：</w:t>
      </w:r>
      <w:bookmarkStart w:id="24"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4"/>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default" w:ascii="Times New Roman Regular" w:hAnsi="Times New Roman Regular" w:eastAsia="宋体" w:cs="Times New Roman Regular"/>
          <w:b w:val="0"/>
          <w:bCs w:val="0"/>
          <w:kern w:val="0"/>
          <w:sz w:val="21"/>
          <w:szCs w:val="21"/>
          <w:lang w:val="en-US" w:eastAsia="zh-CN"/>
        </w:rPr>
        <w:t>。</w:t>
      </w:r>
    </w:p>
    <w:p w14:paraId="0F80C44C">
      <w:pPr>
        <w:spacing w:line="360" w:lineRule="auto"/>
        <w:ind w:firstLine="420" w:firstLineChars="200"/>
        <w:jc w:val="both"/>
        <w:rPr>
          <w:rFonts w:hint="eastAsia" w:ascii="宋体" w:hAnsi="宋体" w:eastAsia="宋体" w:cs="宋体"/>
          <w:b/>
          <w:bCs/>
          <w:kern w:val="0"/>
          <w:sz w:val="21"/>
          <w:szCs w:val="21"/>
          <w:lang w:val="en-US" w:eastAsia="zh-CN"/>
        </w:rPr>
      </w:pPr>
    </w:p>
    <w:p w14:paraId="3506FDCB">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9"/>
        <w:rPr>
          <w:rFonts w:hint="eastAsia" w:ascii="黑体" w:hAnsi="黑体" w:eastAsia="黑体" w:cs="黑体"/>
          <w:b w:val="0"/>
          <w:bCs w:val="0"/>
          <w:sz w:val="32"/>
          <w:szCs w:val="32"/>
          <w:lang w:val="en-US" w:eastAsia="zh-CN"/>
        </w:rPr>
      </w:pPr>
      <w:bookmarkStart w:id="25" w:name="_Toc637216078"/>
      <w:bookmarkStart w:id="26" w:name="_Toc2127818398"/>
      <w:bookmarkStart w:id="27" w:name="_Toc101877339"/>
      <w:r>
        <w:rPr>
          <w:rFonts w:hint="eastAsia" w:ascii="黑体" w:hAnsi="黑体" w:eastAsia="黑体" w:cs="黑体"/>
          <w:b w:val="0"/>
          <w:bCs w:val="0"/>
          <w:sz w:val="32"/>
          <w:szCs w:val="32"/>
          <w:lang w:val="en-US" w:eastAsia="zh-CN"/>
        </w:rPr>
        <w:br w:type="page"/>
      </w: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8" w:name="_Toc534860131"/>
      <w:bookmarkStart w:id="29" w:name="_Toc170608100"/>
      <w:bookmarkStart w:id="30" w:name="_Toc1257171466"/>
      <w:r>
        <w:rPr>
          <w:rFonts w:hint="eastAsia" w:ascii="黑体" w:hAnsi="黑体" w:eastAsia="黑体" w:cs="黑体"/>
          <w:b w:val="0"/>
          <w:bCs w:val="0"/>
          <w:sz w:val="32"/>
          <w:szCs w:val="32"/>
          <w:lang w:val="en-US" w:eastAsia="zh-CN"/>
        </w:rPr>
        <w:t>引  言</w:t>
      </w:r>
      <w:bookmarkEnd w:id="25"/>
      <w:bookmarkEnd w:id="26"/>
      <w:bookmarkEnd w:id="27"/>
      <w:bookmarkEnd w:id="28"/>
      <w:bookmarkEnd w:id="29"/>
      <w:bookmarkEnd w:id="30"/>
    </w:p>
    <w:p w14:paraId="47172D98">
      <w:pPr>
        <w:adjustRightInd/>
        <w:snapToGrid/>
        <w:spacing w:line="360" w:lineRule="auto"/>
        <w:ind w:firstLine="420" w:firstLineChars="200"/>
        <w:rPr>
          <w:rFonts w:hint="default"/>
          <w:lang w:val="en-US" w:eastAsia="zh-CN"/>
        </w:rPr>
      </w:pP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006</w:t>
      </w:r>
      <w:r>
        <w:rPr>
          <w:rFonts w:hint="eastAsia" w:ascii="宋体" w:hAnsi="宋体" w:eastAsia="宋体" w:cs="宋体"/>
          <w:b w:val="0"/>
          <w:bCs w:val="0"/>
          <w:kern w:val="0"/>
          <w:sz w:val="21"/>
          <w:szCs w:val="21"/>
          <w:highlight w:val="none"/>
          <w:lang w:val="en-US" w:eastAsia="zh-CN"/>
        </w:rPr>
        <w:t>《发电企业电线电缆采购技术规范》</w:t>
      </w:r>
      <w:r>
        <w:rPr>
          <w:rFonts w:hint="eastAsia" w:ascii="宋体" w:hAnsi="宋体" w:eastAsia="宋体" w:cs="宋体"/>
          <w:b w:val="0"/>
          <w:bCs w:val="0"/>
          <w:kern w:val="0"/>
          <w:sz w:val="21"/>
          <w:szCs w:val="21"/>
          <w:lang w:val="en-US" w:eastAsia="zh-CN"/>
        </w:rPr>
        <w:t>是中国招标投标协会为解决发电企业电线电缆采购共性需求，推动构建全国统一大市场和高标准市场体系而组织产业链相关单位编制的关于电线电缆产品采购一般性技术要求的文件，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color w:val="auto"/>
          <w:kern w:val="0"/>
          <w:sz w:val="21"/>
          <w:szCs w:val="21"/>
          <w:highlight w:val="none"/>
          <w:lang w:val="en-US" w:eastAsia="zh-CN"/>
        </w:rPr>
        <w:t>拟由以下</w:t>
      </w:r>
      <w:r>
        <w:rPr>
          <w:rFonts w:hint="default" w:ascii="Times New Roman Regular" w:hAnsi="Times New Roman Regular" w:eastAsia="宋体" w:cs="Times New Roman Regular"/>
          <w:b w:val="0"/>
          <w:bCs w:val="0"/>
          <w:color w:val="auto"/>
          <w:kern w:val="0"/>
          <w:sz w:val="21"/>
          <w:szCs w:val="21"/>
          <w:highlight w:val="none"/>
          <w:lang w:val="en-US" w:eastAsia="zh-CN"/>
        </w:rPr>
        <w:t>18</w:t>
      </w:r>
      <w:r>
        <w:rPr>
          <w:rFonts w:hint="eastAsia" w:ascii="宋体" w:hAnsi="宋体" w:eastAsia="宋体" w:cs="宋体"/>
          <w:b w:val="0"/>
          <w:bCs w:val="0"/>
          <w:color w:val="auto"/>
          <w:kern w:val="0"/>
          <w:sz w:val="21"/>
          <w:szCs w:val="21"/>
          <w:highlight w:val="none"/>
          <w:lang w:val="en-US" w:eastAsia="zh-CN"/>
        </w:rPr>
        <w:t>个部分构成</w:t>
      </w:r>
      <w:r>
        <w:rPr>
          <w:rFonts w:hint="eastAsia" w:ascii="宋体" w:hAnsi="宋体" w:eastAsia="宋体" w:cs="宋体"/>
          <w:b w:val="0"/>
          <w:bCs w:val="0"/>
          <w:kern w:val="0"/>
          <w:sz w:val="21"/>
          <w:szCs w:val="21"/>
          <w:highlight w:val="none"/>
          <w:lang w:val="en-US" w:eastAsia="zh-CN"/>
        </w:rPr>
        <w:t>：</w:t>
      </w:r>
    </w:p>
    <w:p w14:paraId="736A3B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default" w:ascii="Times New Roman" w:hAnsi="Times New Roman" w:eastAsia="宋体" w:cs="Times New Roman"/>
          <w:b w:val="0"/>
          <w:bCs w:val="0"/>
          <w:kern w:val="0"/>
          <w:sz w:val="21"/>
          <w:szCs w:val="21"/>
          <w:highlight w:val="none"/>
          <w:lang w:val="en-US" w:eastAsia="zh-CN"/>
        </w:rPr>
        <w:t>第1</w:t>
      </w:r>
      <w:r>
        <w:rPr>
          <w:rFonts w:hint="eastAsia" w:ascii="宋体" w:hAnsi="宋体" w:eastAsia="宋体" w:cs="宋体"/>
          <w:b w:val="0"/>
          <w:bCs w:val="0"/>
          <w:kern w:val="0"/>
          <w:sz w:val="21"/>
          <w:szCs w:val="21"/>
          <w:highlight w:val="none"/>
          <w:lang w:val="en-US" w:eastAsia="zh-CN"/>
        </w:rPr>
        <w:t>部分  光伏发电系统用直流电缆；</w:t>
      </w:r>
    </w:p>
    <w:p w14:paraId="3DF63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2</w:t>
      </w:r>
      <w:r>
        <w:rPr>
          <w:rFonts w:hint="eastAsia" w:ascii="宋体" w:hAnsi="宋体" w:eastAsia="宋体" w:cs="宋体"/>
          <w:b w:val="0"/>
          <w:bCs w:val="0"/>
          <w:kern w:val="0"/>
          <w:sz w:val="21"/>
          <w:szCs w:val="21"/>
          <w:highlight w:val="none"/>
          <w:lang w:val="en-US" w:eastAsia="zh-CN"/>
        </w:rPr>
        <w:t>部分  塑料绝缘控制电缆；</w:t>
      </w:r>
    </w:p>
    <w:p w14:paraId="59F3DE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部分  低压电力电缆（</w:t>
      </w:r>
      <w:r>
        <w:rPr>
          <w:rFonts w:hint="default" w:ascii="Times New Roman" w:hAnsi="Times New Roman" w:eastAsia="宋体" w:cs="Times New Roman"/>
          <w:b w:val="0"/>
          <w:bCs w:val="0"/>
          <w:kern w:val="0"/>
          <w:sz w:val="21"/>
          <w:szCs w:val="21"/>
          <w:highlight w:val="none"/>
          <w:lang w:val="en-US" w:eastAsia="zh-CN"/>
        </w:rPr>
        <w:t>0.6/1</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kV、1.8/3</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F73B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部分  中压电力电缆（</w:t>
      </w:r>
      <w:r>
        <w:rPr>
          <w:rFonts w:hint="default" w:ascii="Times New Roman Regular" w:hAnsi="Times New Roman Regular" w:eastAsia="宋体" w:cs="Times New Roman Regular"/>
          <w:b w:val="0"/>
          <w:bCs w:val="0"/>
          <w:kern w:val="0"/>
          <w:sz w:val="21"/>
          <w:szCs w:val="21"/>
          <w:highlight w:val="none"/>
          <w:lang w:val="en-US" w:eastAsia="zh-CN"/>
        </w:rPr>
        <w:t>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kV~35</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5835D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5</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23784D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145A1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7</w:t>
      </w:r>
      <w:r>
        <w:rPr>
          <w:rFonts w:hint="eastAsia" w:ascii="宋体" w:hAnsi="宋体" w:eastAsia="宋体" w:cs="宋体"/>
          <w:b w:val="0"/>
          <w:bCs w:val="0"/>
          <w:kern w:val="0"/>
          <w:sz w:val="21"/>
          <w:szCs w:val="21"/>
          <w:highlight w:val="none"/>
          <w:lang w:val="en-US" w:eastAsia="zh-CN"/>
        </w:rPr>
        <w:t>部分  高压电力电缆（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EC69B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val="en-US" w:eastAsia="zh-CN"/>
        </w:rPr>
        <w:t>部分  计算机与仪表屏蔽电缆；</w:t>
      </w:r>
    </w:p>
    <w:p w14:paraId="3A8BAD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9</w:t>
      </w:r>
      <w:r>
        <w:rPr>
          <w:rFonts w:hint="eastAsia" w:ascii="宋体" w:hAnsi="宋体" w:eastAsia="宋体" w:cs="宋体"/>
          <w:b w:val="0"/>
          <w:bCs w:val="0"/>
          <w:kern w:val="0"/>
          <w:sz w:val="21"/>
          <w:szCs w:val="21"/>
          <w:highlight w:val="none"/>
          <w:lang w:val="en-US" w:eastAsia="zh-CN"/>
        </w:rPr>
        <w:t>部分  热电偶用补偿导线与电缆；</w:t>
      </w:r>
    </w:p>
    <w:p w14:paraId="331E6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10</w:t>
      </w:r>
      <w:r>
        <w:rPr>
          <w:rFonts w:hint="eastAsia" w:ascii="宋体" w:hAnsi="宋体" w:eastAsia="宋体" w:cs="宋体"/>
          <w:b w:val="0"/>
          <w:bCs w:val="0"/>
          <w:kern w:val="0"/>
          <w:sz w:val="21"/>
          <w:szCs w:val="21"/>
          <w:highlight w:val="none"/>
          <w:lang w:val="en-US" w:eastAsia="zh-CN"/>
        </w:rPr>
        <w:t>部分  通信电缆（市话、射频）；</w:t>
      </w:r>
    </w:p>
    <w:p w14:paraId="2118B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11</w:t>
      </w:r>
      <w:r>
        <w:rPr>
          <w:rFonts w:hint="eastAsia" w:ascii="宋体" w:hAnsi="宋体" w:eastAsia="宋体" w:cs="宋体"/>
          <w:b w:val="0"/>
          <w:bCs w:val="0"/>
          <w:kern w:val="0"/>
          <w:sz w:val="21"/>
          <w:szCs w:val="21"/>
          <w:highlight w:val="none"/>
          <w:lang w:val="en-US" w:eastAsia="zh-CN"/>
        </w:rPr>
        <w:t>部分  塑料绝缘电线和软线；</w:t>
      </w:r>
    </w:p>
    <w:p w14:paraId="5A35C0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12</w:t>
      </w:r>
      <w:r>
        <w:rPr>
          <w:rFonts w:hint="eastAsia" w:ascii="宋体" w:hAnsi="宋体" w:eastAsia="宋体" w:cs="宋体"/>
          <w:b w:val="0"/>
          <w:bCs w:val="0"/>
          <w:kern w:val="0"/>
          <w:sz w:val="21"/>
          <w:szCs w:val="21"/>
          <w:highlight w:val="none"/>
          <w:lang w:val="en-US" w:eastAsia="zh-CN"/>
        </w:rPr>
        <w:t>部分  输电线路导线、地线；</w:t>
      </w:r>
    </w:p>
    <w:p w14:paraId="433B5F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13</w:t>
      </w:r>
      <w:r>
        <w:rPr>
          <w:rFonts w:hint="eastAsia" w:ascii="宋体" w:hAnsi="宋体" w:eastAsia="宋体" w:cs="宋体"/>
          <w:b w:val="0"/>
          <w:bCs w:val="0"/>
          <w:kern w:val="0"/>
          <w:sz w:val="21"/>
          <w:szCs w:val="21"/>
          <w:highlight w:val="none"/>
          <w:lang w:val="en-US" w:eastAsia="zh-CN"/>
        </w:rPr>
        <w:t>部分  风力发电用耐扭曲软电缆（</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及以下）；</w:t>
      </w:r>
    </w:p>
    <w:p w14:paraId="6A1CB2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14</w:t>
      </w:r>
      <w:r>
        <w:rPr>
          <w:rFonts w:hint="eastAsia" w:ascii="宋体" w:hAnsi="宋体" w:eastAsia="宋体" w:cs="宋体"/>
          <w:b w:val="0"/>
          <w:bCs w:val="0"/>
          <w:kern w:val="0"/>
          <w:sz w:val="21"/>
          <w:szCs w:val="21"/>
          <w:highlight w:val="none"/>
          <w:lang w:val="en-US" w:eastAsia="zh-CN"/>
        </w:rPr>
        <w:t>部分  光纤光缆；</w:t>
      </w:r>
    </w:p>
    <w:p w14:paraId="01DA60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15</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Regular" w:hAnsi="Times New Roman Regular" w:eastAsia="宋体" w:cs="Times New Roman Regular"/>
          <w:b w:val="0"/>
          <w:bCs w:val="0"/>
          <w:kern w:val="0"/>
          <w:sz w:val="21"/>
          <w:szCs w:val="21"/>
          <w:highlight w:val="none"/>
          <w:lang w:val="en-US" w:eastAsia="zh-CN"/>
        </w:rPr>
        <w:t>6</w:t>
      </w:r>
      <w:r>
        <w:rPr>
          <w:rFonts w:hint="default" w:ascii="Times New Roman Regular" w:hAnsi="Times New Roman Regular" w:eastAsia="宋体" w:cs="Times New Roman Regular"/>
          <w:b w:val="0"/>
          <w:bCs w:val="0"/>
          <w:kern w:val="0"/>
          <w:sz w:val="10"/>
          <w:szCs w:val="10"/>
          <w:highlight w:val="none"/>
          <w:lang w:val="en-US" w:eastAsia="zh-CN"/>
        </w:rPr>
        <w:t xml:space="preserve"> </w:t>
      </w:r>
      <w:r>
        <w:rPr>
          <w:rFonts w:hint="default" w:ascii="Times New Roman Regular" w:hAnsi="Times New Roman Regular" w:eastAsia="宋体" w:cs="Times New Roman Regular"/>
          <w:b w:val="0"/>
          <w:bCs w:val="0"/>
          <w:kern w:val="0"/>
          <w:sz w:val="21"/>
          <w:szCs w:val="21"/>
          <w:highlight w:val="none"/>
          <w:lang w:val="en-US" w:eastAsia="zh-CN"/>
        </w:rPr>
        <w:t>kV~</w:t>
      </w:r>
      <w:r>
        <w:rPr>
          <w:rFonts w:hint="default" w:ascii="Times New Roman" w:hAnsi="Times New Roman" w:eastAsia="宋体" w:cs="Times New Roman"/>
          <w:b w:val="0"/>
          <w:bCs w:val="0"/>
          <w:kern w:val="0"/>
          <w:sz w:val="21"/>
          <w:szCs w:val="21"/>
          <w:highlight w:val="none"/>
          <w:lang w:val="en-US" w:eastAsia="zh-CN"/>
        </w:rPr>
        <w:t>35</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5112D1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16</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66</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059516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17</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110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73D250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——第</w:t>
      </w:r>
      <w:r>
        <w:rPr>
          <w:rFonts w:hint="default" w:ascii="Times New Roman" w:hAnsi="Times New Roman" w:eastAsia="宋体" w:cs="Times New Roman"/>
          <w:b w:val="0"/>
          <w:bCs w:val="0"/>
          <w:kern w:val="0"/>
          <w:sz w:val="21"/>
          <w:szCs w:val="21"/>
          <w:highlight w:val="none"/>
          <w:lang w:val="en-US" w:eastAsia="zh-CN"/>
        </w:rPr>
        <w:t>18</w:t>
      </w:r>
      <w:r>
        <w:rPr>
          <w:rFonts w:hint="eastAsia" w:ascii="宋体" w:hAnsi="宋体" w:eastAsia="宋体" w:cs="宋体"/>
          <w:b w:val="0"/>
          <w:bCs w:val="0"/>
          <w:kern w:val="0"/>
          <w:sz w:val="21"/>
          <w:szCs w:val="21"/>
          <w:highlight w:val="none"/>
          <w:lang w:val="en-US" w:eastAsia="zh-CN"/>
        </w:rPr>
        <w:t>部分  海底电力电缆（</w:t>
      </w:r>
      <w:r>
        <w:rPr>
          <w:rFonts w:hint="default" w:ascii="Times New Roman" w:hAnsi="Times New Roman" w:eastAsia="宋体" w:cs="Times New Roman"/>
          <w:b w:val="0"/>
          <w:bCs w:val="0"/>
          <w:kern w:val="0"/>
          <w:sz w:val="21"/>
          <w:szCs w:val="21"/>
          <w:highlight w:val="none"/>
          <w:lang w:val="en-US" w:eastAsia="zh-CN"/>
        </w:rPr>
        <w:t>220</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p>
    <w:p w14:paraId="62FF30CA">
      <w:pPr>
        <w:numPr>
          <w:ilvl w:val="0"/>
          <w:numId w:val="0"/>
        </w:numPr>
        <w:adjustRightInd/>
        <w:snapToGrid/>
        <w:spacing w:before="0" w:beforeLines="0" w:after="0" w:afterLines="0" w:line="360" w:lineRule="auto"/>
        <w:ind w:firstLineChars="200"/>
        <w:jc w:val="left"/>
        <w:rPr>
          <w:rFonts w:hint="default"/>
          <w:lang w:val="en-US" w:eastAsia="zh-CN"/>
        </w:rPr>
      </w:pPr>
      <w:r>
        <w:rPr>
          <w:rFonts w:hint="eastAsia" w:ascii="Times New Roman" w:hAnsi="Times New Roman" w:eastAsia="宋体" w:cs="Times New Roman"/>
          <w:b w:val="0"/>
          <w:bCs w:val="0"/>
          <w:color w:val="auto"/>
          <w:kern w:val="0"/>
          <w:sz w:val="21"/>
          <w:szCs w:val="21"/>
          <w:highlight w:val="none"/>
          <w:lang w:val="en-US" w:eastAsia="zh-CN"/>
        </w:rPr>
        <w:t>本文件</w:t>
      </w:r>
      <w:r>
        <w:rPr>
          <w:rFonts w:hint="eastAsia" w:ascii="Times New Roman" w:hAnsi="Times New Roman" w:eastAsia="宋体" w:cs="Times New Roman"/>
          <w:color w:val="auto"/>
          <w:kern w:val="0"/>
          <w:sz w:val="21"/>
          <w:szCs w:val="21"/>
          <w:highlight w:val="none"/>
        </w:rPr>
        <w:t>对当前国内</w:t>
      </w:r>
      <w:r>
        <w:rPr>
          <w:rFonts w:hint="eastAsia" w:ascii="宋体" w:hAnsi="宋体" w:eastAsia="宋体" w:cs="宋体"/>
          <w:b w:val="0"/>
          <w:bCs w:val="0"/>
          <w:kern w:val="0"/>
          <w:sz w:val="21"/>
          <w:szCs w:val="21"/>
          <w:highlight w:val="none"/>
          <w:lang w:val="en-US" w:eastAsia="zh-CN"/>
        </w:rPr>
        <w:t>低压电力电缆（</w:t>
      </w:r>
      <w:r>
        <w:rPr>
          <w:rFonts w:hint="default" w:ascii="Times New Roman" w:hAnsi="Times New Roman" w:eastAsia="宋体" w:cs="Times New Roman"/>
          <w:b w:val="0"/>
          <w:bCs w:val="0"/>
          <w:kern w:val="0"/>
          <w:sz w:val="21"/>
          <w:szCs w:val="21"/>
          <w:highlight w:val="none"/>
          <w:lang w:val="en-US" w:eastAsia="zh-CN"/>
        </w:rPr>
        <w:t>0.6/1</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kV、1.8/3</w:t>
      </w:r>
      <w:r>
        <w:rPr>
          <w:rFonts w:hint="default" w:ascii="Times New Roman" w:hAnsi="Times New Roman" w:eastAsia="宋体" w:cs="Times New Roman"/>
          <w:b w:val="0"/>
          <w:bCs w:val="0"/>
          <w:kern w:val="0"/>
          <w:sz w:val="10"/>
          <w:szCs w:val="10"/>
          <w:highlight w:val="none"/>
          <w:lang w:val="en-US" w:eastAsia="zh-CN"/>
        </w:rPr>
        <w:t xml:space="preserve"> </w:t>
      </w:r>
      <w:r>
        <w:rPr>
          <w:rFonts w:hint="default" w:ascii="Times New Roman" w:hAnsi="Times New Roman" w:eastAsia="宋体" w:cs="Times New Roman"/>
          <w:b w:val="0"/>
          <w:bCs w:val="0"/>
          <w:kern w:val="0"/>
          <w:sz w:val="21"/>
          <w:szCs w:val="21"/>
          <w:highlight w:val="none"/>
          <w:lang w:val="en-US" w:eastAsia="zh-CN"/>
        </w:rPr>
        <w:t>kV</w:t>
      </w:r>
      <w:r>
        <w:rPr>
          <w:rFonts w:hint="eastAsia" w:ascii="宋体" w:hAnsi="宋体" w:eastAsia="宋体" w:cs="宋体"/>
          <w:b w:val="0"/>
          <w:bCs w:val="0"/>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rPr>
        <w:t>产品的采购需求进行了规范</w:t>
      </w:r>
      <w:r>
        <w:rPr>
          <w:rFonts w:hint="eastAsia" w:ascii="Times New Roman" w:hAnsi="Times New Roman" w:eastAsia="宋体" w:cs="Times New Roman"/>
          <w:kern w:val="0"/>
          <w:sz w:val="21"/>
          <w:szCs w:val="21"/>
        </w:rPr>
        <w:t>，并协调了相关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highlight w:val="none"/>
          <w:lang w:val="en-US" w:eastAsia="zh-CN"/>
        </w:rPr>
        <w:t>低压电力电缆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033F12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）选择引用。发电企业或其他行业企业电线电缆招标采购，可根据项目具体特点和实际需求，参考或选择性采用本文件相关部分内容，自行编制项目采购需求。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highlight w:val="none"/>
          <w:lang w:val="en-US" w:eastAsia="zh-CN"/>
        </w:r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需求时，应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w:t>
      </w:r>
      <w:r>
        <w:rPr>
          <w:rFonts w:hint="eastAsia" w:ascii="宋体" w:hAnsi="宋体" w:eastAsia="宋体" w:cs="宋体"/>
          <w:b w:val="0"/>
          <w:bCs w:val="0"/>
          <w:color w:val="auto"/>
          <w:kern w:val="0"/>
          <w:sz w:val="21"/>
          <w:szCs w:val="21"/>
          <w:highlight w:val="none"/>
          <w:lang w:val="en-US" w:eastAsia="zh-CN"/>
        </w:rPr>
        <w:t>任何单位或个人因引用、采纳、调整或不当使用本文件内容引发技术争议、法律纠纷及经济损失等均自行承担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390668B0">
      <w:pPr>
        <w:spacing w:line="360" w:lineRule="auto"/>
        <w:jc w:val="both"/>
        <w:rPr>
          <w:rFonts w:hint="eastAsia" w:ascii="宋体" w:hAnsi="宋体" w:eastAsia="宋体" w:cs="宋体"/>
          <w:b/>
          <w:bCs/>
          <w:kern w:val="0"/>
          <w:sz w:val="21"/>
          <w:szCs w:val="21"/>
          <w:lang w:val="en-US" w:eastAsia="zh-CN"/>
        </w:rPr>
      </w:pPr>
    </w:p>
    <w:p w14:paraId="53AB3387">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B76D9A3">
      <w:pPr>
        <w:keepNext w:val="0"/>
        <w:keepLines w:val="0"/>
        <w:pageBreakBefore w:val="0"/>
        <w:widowControl w:val="0"/>
        <w:kinsoku/>
        <w:wordWrap/>
        <w:overflowPunct/>
        <w:topLinePunct w:val="0"/>
        <w:autoSpaceDE/>
        <w:autoSpaceDN/>
        <w:bidi w:val="0"/>
        <w:adjustRightInd/>
        <w:snapToGrid/>
        <w:spacing w:before="850" w:beforeLines="0" w:line="360" w:lineRule="auto"/>
        <w:jc w:val="center"/>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发电企业电线电缆采购技术标准</w:t>
      </w:r>
    </w:p>
    <w:p w14:paraId="7E237280">
      <w:pPr>
        <w:spacing w:after="680" w:line="360" w:lineRule="auto"/>
        <w:jc w:val="center"/>
        <w:outlineLvl w:val="9"/>
        <w:rPr>
          <w:rFonts w:hint="eastAsia" w:ascii="宋体" w:hAnsi="宋体" w:eastAsia="宋体" w:cs="宋体"/>
          <w:b/>
          <w:bCs/>
          <w:kern w:val="0"/>
          <w:sz w:val="21"/>
          <w:szCs w:val="21"/>
          <w:lang w:val="en-US" w:eastAsia="zh-CN"/>
        </w:rPr>
      </w:pPr>
      <w:bookmarkStart w:id="31" w:name="_Toc4705"/>
      <w:r>
        <w:rPr>
          <w:rFonts w:hint="eastAsia" w:ascii="黑体" w:hAnsi="黑体" w:eastAsia="黑体" w:cs="黑体"/>
          <w:b w:val="0"/>
          <w:bCs w:val="0"/>
          <w:kern w:val="0"/>
          <w:sz w:val="32"/>
          <w:szCs w:val="32"/>
          <w:lang w:val="en-US" w:eastAsia="zh-CN"/>
        </w:rPr>
        <w:t>第3部分：</w:t>
      </w:r>
      <w:bookmarkEnd w:id="31"/>
      <w:r>
        <w:rPr>
          <w:rFonts w:hint="eastAsia" w:ascii="黑体" w:hAnsi="黑体" w:eastAsia="黑体" w:cs="黑体"/>
          <w:b w:val="0"/>
          <w:bCs w:val="0"/>
          <w:kern w:val="0"/>
          <w:sz w:val="32"/>
          <w:szCs w:val="32"/>
          <w:lang w:val="en-US" w:eastAsia="zh-CN"/>
        </w:rPr>
        <w:t>低压电力电缆（0.6/1</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kern w:val="0"/>
          <w:sz w:val="32"/>
          <w:szCs w:val="32"/>
          <w:lang w:val="en-US" w:eastAsia="zh-CN"/>
        </w:rPr>
        <w:t>kV、1.8/3</w:t>
      </w:r>
      <w:r>
        <w:rPr>
          <w:rFonts w:hint="default" w:ascii="Times New Roman" w:hAnsi="Times New Roman" w:eastAsia="黑体" w:cs="Times New Roman"/>
          <w:b w:val="0"/>
          <w:bCs w:val="0"/>
          <w:sz w:val="10"/>
          <w:szCs w:val="10"/>
          <w:vertAlign w:val="baseline"/>
          <w:lang w:val="en-US" w:eastAsia="zh-CN"/>
        </w:rPr>
        <w:t xml:space="preserve"> </w:t>
      </w:r>
      <w:r>
        <w:rPr>
          <w:rFonts w:hint="eastAsia" w:ascii="黑体" w:hAnsi="黑体" w:eastAsia="黑体" w:cs="黑体"/>
          <w:b w:val="0"/>
          <w:bCs w:val="0"/>
          <w:kern w:val="0"/>
          <w:sz w:val="32"/>
          <w:szCs w:val="32"/>
          <w:lang w:val="en-US" w:eastAsia="zh-CN"/>
        </w:rPr>
        <w:t>kV）</w:t>
      </w:r>
    </w:p>
    <w:p w14:paraId="0FF75118">
      <w:pPr>
        <w:keepNext w:val="0"/>
        <w:keepLines w:val="0"/>
        <w:pageBreakBefore w:val="0"/>
        <w:widowControl w:val="0"/>
        <w:numPr>
          <w:ilvl w:val="0"/>
          <w:numId w:val="8"/>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2" w:name="_Toc20787"/>
      <w:bookmarkStart w:id="33" w:name="_Toc189675357"/>
      <w:bookmarkStart w:id="34" w:name="_Toc9282876"/>
      <w:bookmarkStart w:id="35" w:name="_Toc267"/>
      <w:bookmarkStart w:id="36" w:name="_Toc13054"/>
      <w:bookmarkStart w:id="37" w:name="_Toc27558"/>
      <w:bookmarkStart w:id="38" w:name="_Toc519667955"/>
      <w:bookmarkStart w:id="39" w:name="_Toc27675375"/>
      <w:bookmarkStart w:id="40" w:name="_Toc25693"/>
      <w:bookmarkStart w:id="41" w:name="_Toc15965"/>
      <w:bookmarkStart w:id="42" w:name="_Toc987324778"/>
      <w:bookmarkStart w:id="43" w:name="_Toc189226229"/>
      <w:bookmarkStart w:id="44" w:name="_Toc13255"/>
      <w:bookmarkStart w:id="45" w:name="_Toc27350"/>
      <w:bookmarkStart w:id="46" w:name="_Toc21530"/>
      <w:bookmarkStart w:id="47" w:name="_Toc394031050"/>
      <w:bookmarkStart w:id="48" w:name="_Toc16943"/>
      <w:bookmarkStart w:id="49" w:name="_Toc16008"/>
      <w:bookmarkStart w:id="50" w:name="_Toc966417309"/>
      <w:bookmarkStart w:id="51" w:name="_Toc22901"/>
      <w:bookmarkStart w:id="52" w:name="_Toc485341910"/>
      <w:bookmarkStart w:id="53" w:name="_Toc12331"/>
      <w:bookmarkStart w:id="54" w:name="_Toc20228"/>
      <w:bookmarkStart w:id="55" w:name="_Toc2795"/>
      <w:r>
        <w:rPr>
          <w:rFonts w:hint="eastAsia" w:ascii="黑体" w:hAnsi="黑体" w:eastAsia="黑体" w:cs="黑体"/>
          <w:b w:val="0"/>
          <w:bCs w:val="0"/>
          <w:kern w:val="0"/>
          <w:sz w:val="21"/>
          <w:szCs w:val="21"/>
          <w:lang w:val="en-US" w:eastAsia="zh-CN"/>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2A4F5B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spacing w:val="-1"/>
          <w:sz w:val="21"/>
          <w:szCs w:val="21"/>
          <w:lang w:val="en-US" w:eastAsia="zh-CN"/>
        </w:rPr>
        <w:t>低压电力电缆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198F33E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本文件适用于低压电力电缆招标采购活动，供招标采购人和供应商参考使用。</w:t>
      </w:r>
    </w:p>
    <w:p w14:paraId="6FE5ED4A">
      <w:pPr>
        <w:keepNext w:val="0"/>
        <w:keepLines w:val="0"/>
        <w:pageBreakBefore w:val="0"/>
        <w:widowControl w:val="0"/>
        <w:numPr>
          <w:ilvl w:val="0"/>
          <w:numId w:val="8"/>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56" w:name="_Toc1787773649"/>
      <w:bookmarkStart w:id="57" w:name="_Toc6990"/>
      <w:bookmarkStart w:id="58" w:name="_Toc1156890102"/>
      <w:bookmarkStart w:id="59" w:name="_Toc1283559873"/>
      <w:bookmarkStart w:id="60" w:name="_Toc22083"/>
      <w:bookmarkStart w:id="61" w:name="_Toc15077"/>
      <w:bookmarkStart w:id="62" w:name="_Toc243327336"/>
      <w:bookmarkStart w:id="63" w:name="_Toc361403477"/>
      <w:bookmarkStart w:id="64" w:name="_Toc2049433243"/>
      <w:bookmarkStart w:id="65" w:name="_Toc6994"/>
      <w:bookmarkStart w:id="66" w:name="_Toc998590064"/>
      <w:bookmarkStart w:id="67" w:name="_Toc1007992951"/>
      <w:bookmarkStart w:id="68" w:name="_Toc11345"/>
      <w:bookmarkStart w:id="69" w:name="_Toc24994"/>
      <w:bookmarkStart w:id="70" w:name="_Toc24331"/>
      <w:bookmarkStart w:id="71" w:name="_Toc20966"/>
      <w:bookmarkStart w:id="72" w:name="_Toc28189"/>
      <w:bookmarkStart w:id="73" w:name="_Toc13872"/>
      <w:bookmarkStart w:id="74" w:name="_Toc8526"/>
      <w:bookmarkStart w:id="75" w:name="_Toc32627"/>
      <w:bookmarkStart w:id="76" w:name="_Toc1398474348"/>
      <w:bookmarkStart w:id="77" w:name="_Toc3400"/>
      <w:bookmarkStart w:id="78" w:name="_Toc11558"/>
      <w:bookmarkStart w:id="79" w:name="_Toc21758"/>
      <w:r>
        <w:rPr>
          <w:rFonts w:hint="eastAsia" w:ascii="黑体" w:hAnsi="黑体" w:eastAsia="黑体" w:cs="黑体"/>
          <w:b w:val="0"/>
          <w:bCs w:val="0"/>
          <w:kern w:val="0"/>
          <w:sz w:val="21"/>
          <w:szCs w:val="21"/>
          <w:lang w:val="en-US" w:eastAsia="zh-CN"/>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E57591F">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0201A4C">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3048.10  电线电缆电性能试验方法  第10部分：挤出护套火花试验</w:t>
      </w:r>
    </w:p>
    <w:p w14:paraId="1FD0D0A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3956  电缆的导体</w:t>
      </w:r>
    </w:p>
    <w:p w14:paraId="6EE54377">
      <w:pPr>
        <w:widowControl w:val="0"/>
        <w:numPr>
          <w:ilvl w:val="0"/>
          <w:numId w:val="0"/>
        </w:numPr>
        <w:tabs>
          <w:tab w:val="left" w:pos="420"/>
        </w:tabs>
        <w:spacing w:line="360" w:lineRule="auto"/>
        <w:ind w:left="210" w:leftChars="100" w:firstLine="210" w:firstLineChars="1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12706.1  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kV）到35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i w:val="0"/>
          <w:i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=40.5</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kV）挤包绝缘电力电缆及附件 第1部分：额定电压1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=1.2</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kV）和3</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w:t>
      </w:r>
      <w:r>
        <w:rPr>
          <w:rFonts w:hint="default" w:ascii="Times New Roman Regular" w:hAnsi="Times New Roman Regular" w:eastAsia="宋体" w:cs="Times New Roman Regular"/>
          <w:b w:val="0"/>
          <w:bCs w:val="0"/>
          <w:i/>
          <w:iCs/>
          <w:kern w:val="0"/>
          <w:sz w:val="21"/>
          <w:szCs w:val="21"/>
          <w:lang w:val="en-US" w:eastAsia="zh-CN"/>
        </w:rPr>
        <w:t>U</w:t>
      </w:r>
      <w:r>
        <w:rPr>
          <w:rFonts w:hint="default" w:ascii="Times New Roman Regular" w:hAnsi="Times New Roman Regular" w:eastAsia="宋体" w:cs="Times New Roman Regular"/>
          <w:b w:val="0"/>
          <w:bCs w:val="0"/>
          <w:kern w:val="0"/>
          <w:sz w:val="21"/>
          <w:szCs w:val="21"/>
          <w:vertAlign w:val="subscript"/>
          <w:lang w:val="en-US" w:eastAsia="zh-CN"/>
        </w:rPr>
        <w:t>m</w:t>
      </w:r>
      <w:r>
        <w:rPr>
          <w:rFonts w:hint="default" w:ascii="Times New Roman Regular" w:hAnsi="Times New Roman Regular" w:eastAsia="宋体" w:cs="Times New Roman Regular"/>
          <w:b w:val="0"/>
          <w:bCs w:val="0"/>
          <w:kern w:val="0"/>
          <w:sz w:val="21"/>
          <w:szCs w:val="21"/>
          <w:lang w:val="en-US" w:eastAsia="zh-CN"/>
        </w:rPr>
        <w:t>=3.6</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kV）电缆</w:t>
      </w:r>
    </w:p>
    <w:p w14:paraId="72CABC69">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18380.12  电缆和光缆在火焰条件下的燃烧试验  第12部分：单根绝缘电线电缆火焰垂直蔓延试验 1</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b w:val="0"/>
          <w:bCs w:val="0"/>
          <w:kern w:val="0"/>
          <w:sz w:val="21"/>
          <w:szCs w:val="21"/>
          <w:lang w:val="en-US" w:eastAsia="zh-CN"/>
        </w:rPr>
        <w:t>kW预混合型火焰试验方法</w:t>
      </w:r>
    </w:p>
    <w:p w14:paraId="7F028866">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18380.1</w:t>
      </w:r>
      <w:r>
        <w:rPr>
          <w:rFonts w:hint="eastAsia" w:ascii="Times New Roman Regular" w:hAnsi="Times New Roman Regular" w:eastAsia="宋体" w:cs="Times New Roman Regular"/>
          <w:b w:val="0"/>
          <w:bCs w:val="0"/>
          <w:kern w:val="0"/>
          <w:sz w:val="21"/>
          <w:szCs w:val="21"/>
          <w:lang w:val="en-US" w:eastAsia="zh-CN"/>
        </w:rPr>
        <w:t>3</w:t>
      </w:r>
      <w:r>
        <w:rPr>
          <w:rFonts w:hint="default" w:ascii="Times New Roman Regular" w:hAnsi="Times New Roman Regular" w:eastAsia="宋体" w:cs="Times New Roman Regular"/>
          <w:b w:val="0"/>
          <w:bCs w:val="0"/>
          <w:kern w:val="0"/>
          <w:sz w:val="21"/>
          <w:szCs w:val="21"/>
          <w:lang w:val="en-US" w:eastAsia="zh-CN"/>
        </w:rPr>
        <w:t xml:space="preserve">  电缆和光缆在火焰条件下的燃烧试验  第</w:t>
      </w:r>
      <w:r>
        <w:rPr>
          <w:rFonts w:hint="eastAsia" w:ascii="Times New Roman Regular" w:hAnsi="Times New Roman Regular" w:eastAsia="宋体" w:cs="Times New Roman Regular"/>
          <w:b w:val="0"/>
          <w:bCs w:val="0"/>
          <w:kern w:val="0"/>
          <w:sz w:val="21"/>
          <w:szCs w:val="21"/>
          <w:lang w:val="en-US" w:eastAsia="zh-CN"/>
        </w:rPr>
        <w:t>13</w:t>
      </w:r>
      <w:r>
        <w:rPr>
          <w:rFonts w:hint="default" w:ascii="Times New Roman Regular" w:hAnsi="Times New Roman Regular" w:eastAsia="宋体" w:cs="Times New Roman Regular"/>
          <w:b w:val="0"/>
          <w:bCs w:val="0"/>
          <w:kern w:val="0"/>
          <w:sz w:val="21"/>
          <w:szCs w:val="21"/>
          <w:lang w:val="en-US" w:eastAsia="zh-CN"/>
        </w:rPr>
        <w:t>部分：单根绝缘电线电缆火焰垂直蔓延试验 测定燃烧的</w:t>
      </w:r>
      <w:r>
        <w:rPr>
          <w:rFonts w:hint="eastAsia" w:ascii="宋体" w:hAnsi="宋体" w:eastAsia="宋体" w:cs="宋体"/>
          <w:b w:val="0"/>
          <w:bCs w:val="0"/>
          <w:kern w:val="0"/>
          <w:sz w:val="21"/>
          <w:szCs w:val="21"/>
          <w:lang w:val="en-US" w:eastAsia="zh-CN"/>
        </w:rPr>
        <w:t>滴落（物）/微</w:t>
      </w:r>
      <w:r>
        <w:rPr>
          <w:rFonts w:hint="default" w:ascii="Times New Roman Regular" w:hAnsi="Times New Roman Regular" w:eastAsia="宋体" w:cs="Times New Roman Regular"/>
          <w:b w:val="0"/>
          <w:bCs w:val="0"/>
          <w:kern w:val="0"/>
          <w:sz w:val="21"/>
          <w:szCs w:val="21"/>
          <w:lang w:val="en-US" w:eastAsia="zh-CN"/>
        </w:rPr>
        <w:t>粒的试验方法</w:t>
      </w:r>
    </w:p>
    <w:p w14:paraId="63FDF5AF">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18380.33  电缆和光缆在火焰条件下的燃烧试验  第33部分：垂直安装的成束电线电缆火焰垂直蔓延试验A类</w:t>
      </w:r>
    </w:p>
    <w:p w14:paraId="612CDE7D">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18380.34  电缆和光缆在火焰条件下的燃烧试验  第34部分：垂直安装的成束电线电缆火焰垂直蔓延试验B类</w:t>
      </w:r>
    </w:p>
    <w:p w14:paraId="09270083">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GB/T 18380.35  电缆和光缆在火焰条件下的燃烧试验  第35部分：垂直安装的成束电线电缆火焰垂直蔓延试验C类</w:t>
      </w:r>
    </w:p>
    <w:p w14:paraId="7021F460">
      <w:pPr>
        <w:widowControl w:val="0"/>
        <w:numPr>
          <w:ilvl w:val="0"/>
          <w:numId w:val="0"/>
        </w:numPr>
        <w:tabs>
          <w:tab w:val="left" w:pos="420"/>
        </w:tabs>
        <w:spacing w:line="360" w:lineRule="auto"/>
        <w:ind w:firstLine="420" w:firstLineChars="200"/>
        <w:jc w:val="left"/>
        <w:rPr>
          <w:rFonts w:ascii="Times New Roman Regular" w:hAnsi="Times New Roman Regular" w:eastAsia="宋体" w:cs="Times New Roman Regular"/>
          <w:kern w:val="0"/>
          <w:szCs w:val="21"/>
          <w:highlight w:val="none"/>
        </w:rPr>
      </w:pPr>
      <w:r>
        <w:rPr>
          <w:rFonts w:ascii="Times New Roman Regular" w:hAnsi="Times New Roman Regular" w:eastAsia="宋体" w:cs="Times New Roman Regular"/>
          <w:kern w:val="0"/>
          <w:szCs w:val="21"/>
          <w:highlight w:val="none"/>
        </w:rPr>
        <w:t>GB/T</w:t>
      </w:r>
      <w:r>
        <w:rPr>
          <w:rFonts w:hint="default" w:ascii="Times New Roman Regular" w:hAnsi="Times New Roman Regular" w:eastAsia="宋体" w:cs="Times New Roman Regular"/>
          <w:kern w:val="0"/>
          <w:szCs w:val="21"/>
          <w:highlight w:val="none"/>
        </w:rPr>
        <w:t xml:space="preserve"> 18380.36</w:t>
      </w:r>
      <w:r>
        <w:rPr>
          <w:rFonts w:hint="default" w:ascii="Times New Roman Regular" w:hAnsi="Times New Roman Regular" w:eastAsia="宋体" w:cs="Times New Roman Regular"/>
          <w:kern w:val="0"/>
          <w:szCs w:val="21"/>
          <w:highlight w:val="none"/>
          <w:lang w:val="en-US" w:eastAsia="zh-CN"/>
        </w:rPr>
        <w:t xml:space="preserve">  </w:t>
      </w:r>
      <w:r>
        <w:rPr>
          <w:rFonts w:hint="default" w:ascii="Times New Roman Regular" w:hAnsi="Times New Roman Regular" w:eastAsia="宋体" w:cs="Times New Roman Regular"/>
          <w:kern w:val="0"/>
          <w:szCs w:val="21"/>
          <w:highlight w:val="none"/>
        </w:rPr>
        <w:t>电缆和</w:t>
      </w:r>
      <w:r>
        <w:rPr>
          <w:rFonts w:ascii="Times New Roman Regular" w:hAnsi="Times New Roman Regular" w:eastAsia="宋体" w:cs="Times New Roman Regular"/>
          <w:kern w:val="0"/>
          <w:szCs w:val="21"/>
          <w:highlight w:val="none"/>
        </w:rPr>
        <w:t xml:space="preserve">光缆在火焰条件下的燃烧试验  </w:t>
      </w:r>
      <w:r>
        <w:rPr>
          <w:rFonts w:hint="default" w:ascii="Times New Roman Regular" w:hAnsi="Times New Roman Regular" w:eastAsia="宋体" w:cs="Times New Roman Regular"/>
          <w:kern w:val="0"/>
          <w:szCs w:val="21"/>
          <w:highlight w:val="none"/>
        </w:rPr>
        <w:t>第36部</w:t>
      </w:r>
      <w:r>
        <w:rPr>
          <w:rFonts w:ascii="Times New Roman Regular" w:hAnsi="Times New Roman Regular" w:eastAsia="宋体" w:cs="Times New Roman Regular"/>
          <w:kern w:val="0"/>
          <w:szCs w:val="21"/>
          <w:highlight w:val="none"/>
        </w:rPr>
        <w:t>分</w:t>
      </w:r>
      <w:r>
        <w:rPr>
          <w:rFonts w:hint="default" w:ascii="Times New Roman Regular" w:hAnsi="Times New Roman Regular" w:eastAsia="宋体" w:cs="Times New Roman Regular"/>
          <w:kern w:val="0"/>
          <w:szCs w:val="21"/>
          <w:highlight w:val="none"/>
          <w:lang w:eastAsia="zh-CN"/>
        </w:rPr>
        <w:t>：</w:t>
      </w:r>
      <w:r>
        <w:rPr>
          <w:rFonts w:ascii="Times New Roman Regular" w:hAnsi="Times New Roman Regular" w:eastAsia="宋体" w:cs="Times New Roman Regular"/>
          <w:kern w:val="0"/>
          <w:szCs w:val="21"/>
          <w:highlight w:val="none"/>
        </w:rPr>
        <w:t>垂直安装的成束电线电缆火焰垂直蔓延试验 D类</w:t>
      </w:r>
    </w:p>
    <w:p w14:paraId="3BA62378">
      <w:pPr>
        <w:widowControl w:val="0"/>
        <w:numPr>
          <w:ilvl w:val="0"/>
          <w:numId w:val="0"/>
        </w:numPr>
        <w:tabs>
          <w:tab w:val="left" w:pos="420"/>
        </w:tabs>
        <w:spacing w:line="360" w:lineRule="auto"/>
        <w:ind w:firstLine="420" w:firstLineChars="200"/>
        <w:jc w:val="left"/>
        <w:rPr>
          <w:rFonts w:hint="default" w:ascii="Times New Roman Regular" w:hAnsi="Times New Roman Regular" w:eastAsia="宋体" w:cs="Times New Roman Regular"/>
          <w:b w:val="0"/>
          <w:bCs w:val="0"/>
          <w:kern w:val="0"/>
          <w:sz w:val="21"/>
          <w:szCs w:val="21"/>
          <w:lang w:val="en-US" w:eastAsia="zh-CN"/>
        </w:rPr>
      </w:pPr>
      <w:r>
        <w:rPr>
          <w:rFonts w:hint="default" w:ascii="Times New Roman Regular" w:hAnsi="Times New Roman Regular" w:eastAsia="宋体" w:cs="Times New Roman Regular"/>
          <w:b w:val="0"/>
          <w:bCs w:val="0"/>
          <w:kern w:val="0"/>
          <w:sz w:val="21"/>
          <w:szCs w:val="21"/>
          <w:lang w:val="en-US" w:eastAsia="zh-CN"/>
        </w:rPr>
        <w:t>JB/T 8137</w:t>
      </w:r>
      <w:r>
        <w:rPr>
          <w:rFonts w:hint="eastAsia" w:ascii="Times New Roman Regular" w:hAnsi="Times New Roman Regular" w:eastAsia="宋体" w:cs="Times New Roman Regular"/>
          <w:b w:val="0"/>
          <w:bCs w:val="0"/>
          <w:kern w:val="0"/>
          <w:sz w:val="21"/>
          <w:szCs w:val="21"/>
          <w:lang w:val="en-US" w:eastAsia="zh-CN"/>
        </w:rPr>
        <w:t>（所有部分）</w:t>
      </w:r>
      <w:r>
        <w:rPr>
          <w:rFonts w:hint="default" w:ascii="Times New Roman Regular" w:hAnsi="Times New Roman Regular" w:eastAsia="宋体" w:cs="Times New Roman Regular"/>
          <w:b w:val="0"/>
          <w:bCs w:val="0"/>
          <w:kern w:val="0"/>
          <w:sz w:val="21"/>
          <w:szCs w:val="21"/>
          <w:lang w:val="en-US" w:eastAsia="zh-CN"/>
        </w:rPr>
        <w:t xml:space="preserve">  电线电缆交货盘</w:t>
      </w:r>
    </w:p>
    <w:p w14:paraId="766FF274">
      <w:pPr>
        <w:keepNext w:val="0"/>
        <w:keepLines w:val="0"/>
        <w:pageBreakBefore w:val="0"/>
        <w:widowControl w:val="0"/>
        <w:numPr>
          <w:ilvl w:val="0"/>
          <w:numId w:val="8"/>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0" w:name="_Toc20245"/>
      <w:bookmarkStart w:id="81" w:name="_Toc718504343"/>
      <w:bookmarkStart w:id="82" w:name="_Toc12633"/>
      <w:bookmarkStart w:id="83" w:name="_Toc19988"/>
      <w:bookmarkStart w:id="84" w:name="_Toc23580"/>
      <w:bookmarkStart w:id="85" w:name="_Toc30720"/>
      <w:bookmarkStart w:id="86" w:name="_Toc5286"/>
      <w:bookmarkStart w:id="87" w:name="_Toc7608"/>
      <w:bookmarkStart w:id="88" w:name="_Toc535004376"/>
      <w:bookmarkStart w:id="89" w:name="_Toc1317551396"/>
      <w:bookmarkStart w:id="90" w:name="_Toc9706"/>
      <w:bookmarkStart w:id="91" w:name="_Toc1668013566"/>
      <w:bookmarkStart w:id="92" w:name="_Toc2097334068"/>
      <w:bookmarkStart w:id="93" w:name="_Toc793672264"/>
      <w:bookmarkStart w:id="94" w:name="_Toc3737"/>
      <w:bookmarkStart w:id="95" w:name="_Toc9268"/>
      <w:bookmarkStart w:id="96" w:name="_Toc15639"/>
      <w:bookmarkStart w:id="97" w:name="_Toc1024484223"/>
      <w:bookmarkStart w:id="98" w:name="_Toc24497"/>
      <w:bookmarkStart w:id="99" w:name="_Toc1986519921"/>
      <w:bookmarkStart w:id="100" w:name="_Toc33"/>
      <w:bookmarkStart w:id="101" w:name="_Toc1334300868"/>
      <w:bookmarkStart w:id="102" w:name="_Toc22349"/>
      <w:bookmarkStart w:id="103" w:name="_Toc32072"/>
      <w:r>
        <w:rPr>
          <w:rFonts w:hint="eastAsia" w:ascii="黑体" w:hAnsi="黑体" w:eastAsia="黑体" w:cs="黑体"/>
          <w:b w:val="0"/>
          <w:bCs w:val="0"/>
          <w:kern w:val="0"/>
          <w:sz w:val="21"/>
          <w:szCs w:val="21"/>
          <w:lang w:val="en-US" w:eastAsia="zh-CN"/>
        </w:rPr>
        <w:t>术语和定义</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6A2E60A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02D3DEEF">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54DE2F1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115D676C">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36652E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0FAD1F4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6D133E9F">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16A104D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441CFBA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311E55A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257EFB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1196D3C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7F006B5F">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60F2937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00C837F2">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03CFCEB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0C49160D">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3B64799">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7EE948D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698951AE">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65D3A3F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3.8 </w:t>
      </w:r>
    </w:p>
    <w:p w14:paraId="27C480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额定电压  rated voltage</w:t>
      </w:r>
    </w:p>
    <w:p w14:paraId="288DF935">
      <w:pPr>
        <w:pStyle w:val="26"/>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电缆</w:t>
      </w:r>
      <w:r>
        <w:rPr>
          <w:rFonts w:hint="eastAsia" w:eastAsia="宋体" w:cs="宋体"/>
          <w:sz w:val="21"/>
          <w:szCs w:val="21"/>
          <w:lang w:val="en-US" w:eastAsia="zh-CN"/>
        </w:rPr>
        <w:t>结构</w:t>
      </w:r>
      <w:r>
        <w:rPr>
          <w:rFonts w:hint="eastAsia" w:ascii="宋体" w:hAnsi="宋体" w:eastAsia="宋体" w:cs="宋体"/>
          <w:sz w:val="21"/>
          <w:szCs w:val="21"/>
        </w:rPr>
        <w:t>设计、使用和进行电性能试验的基准电压。</w:t>
      </w:r>
    </w:p>
    <w:p w14:paraId="28C180E7">
      <w:pPr>
        <w:pStyle w:val="26"/>
        <w:keepNext w:val="0"/>
        <w:keepLines w:val="0"/>
        <w:pageBreakBefore w:val="0"/>
        <w:kinsoku/>
        <w:wordWrap/>
        <w:overflowPunct/>
        <w:topLinePunct w:val="0"/>
        <w:bidi w:val="0"/>
        <w:adjustRightInd/>
        <w:snapToGrid/>
        <w:spacing w:line="360" w:lineRule="auto"/>
        <w:ind w:left="780" w:leftChars="200" w:hanging="360" w:hangingChars="200"/>
        <w:textAlignment w:val="auto"/>
        <w:rPr>
          <w:rFonts w:hint="default" w:ascii="Times New Roman Regular" w:hAnsi="Times New Roman Regular" w:eastAsia="宋体" w:cs="Times New Roman Regular"/>
          <w:sz w:val="18"/>
          <w:szCs w:val="18"/>
        </w:rPr>
      </w:pPr>
      <w:r>
        <w:rPr>
          <w:rFonts w:hint="eastAsia" w:ascii="黑体" w:hAnsi="黑体" w:eastAsia="黑体" w:cs="黑体"/>
          <w:sz w:val="18"/>
          <w:szCs w:val="18"/>
        </w:rPr>
        <w:t>注</w:t>
      </w:r>
      <w:r>
        <w:rPr>
          <w:rFonts w:hint="eastAsia" w:ascii="黑体" w:hAnsi="黑体" w:eastAsia="黑体" w:cs="黑体"/>
          <w:sz w:val="18"/>
          <w:szCs w:val="18"/>
          <w:lang w:eastAsia="zh-CN"/>
        </w:rPr>
        <w:t>：</w:t>
      </w:r>
      <w:r>
        <w:rPr>
          <w:rFonts w:hint="default" w:ascii="Times New Roman Regular" w:hAnsi="Times New Roman Regular" w:eastAsia="宋体" w:cs="Times New Roman Regular"/>
          <w:sz w:val="18"/>
          <w:szCs w:val="18"/>
        </w:rPr>
        <w:t>用</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lang w:eastAsia="zh-CN"/>
        </w:rPr>
        <w:t>（</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表示</w:t>
      </w:r>
      <w:r>
        <w:rPr>
          <w:rFonts w:hint="eastAsia" w:ascii="宋体" w:hAnsi="宋体" w:eastAsia="宋体" w:cs="宋体"/>
          <w:sz w:val="18"/>
          <w:szCs w:val="18"/>
          <w:lang w:eastAsia="zh-CN"/>
        </w:rPr>
        <w:t>，</w:t>
      </w:r>
      <w:r>
        <w:rPr>
          <w:rFonts w:hint="default" w:ascii="Times New Roman Regular" w:hAnsi="Times New Roman Regular" w:eastAsia="宋体" w:cs="Times New Roman Regular"/>
          <w:sz w:val="18"/>
          <w:szCs w:val="18"/>
        </w:rPr>
        <w:t>单位为</w:t>
      </w:r>
      <w:r>
        <w:rPr>
          <w:rFonts w:hint="eastAsia" w:ascii="Times New Roman Regular" w:hAnsi="Times New Roman Regular" w:eastAsia="宋体" w:cs="Times New Roman Regular"/>
          <w:sz w:val="18"/>
          <w:szCs w:val="18"/>
          <w:lang w:val="en-US" w:eastAsia="zh-CN"/>
        </w:rPr>
        <w:t>千</w:t>
      </w:r>
      <w:r>
        <w:rPr>
          <w:rFonts w:hint="default" w:ascii="Times New Roman Regular" w:hAnsi="Times New Roman Regular" w:eastAsia="宋体" w:cs="Times New Roman Regular"/>
          <w:sz w:val="18"/>
          <w:szCs w:val="18"/>
        </w:rPr>
        <w:t>伏</w:t>
      </w:r>
      <w:r>
        <w:rPr>
          <w:rFonts w:hint="eastAsia" w:ascii="Times New Roman Regular" w:hAnsi="Times New Roman Regular" w:eastAsia="宋体" w:cs="Times New Roman Regular"/>
          <w:sz w:val="18"/>
          <w:szCs w:val="18"/>
          <w:lang w:eastAsia="zh-CN"/>
        </w:rPr>
        <w:t>（</w:t>
      </w:r>
      <w:r>
        <w:rPr>
          <w:rFonts w:hint="eastAsia" w:ascii="Times New Roman Regular" w:hAnsi="Times New Roman Regular" w:eastAsia="宋体" w:cs="Times New Roman Regular"/>
          <w:sz w:val="18"/>
          <w:szCs w:val="18"/>
          <w:lang w:val="en-US" w:eastAsia="zh-CN"/>
        </w:rPr>
        <w:t>k</w:t>
      </w:r>
      <w:r>
        <w:rPr>
          <w:rFonts w:hint="default" w:ascii="Times New Roman Regular" w:hAnsi="Times New Roman Regular" w:eastAsia="宋体" w:cs="Times New Roman Regular"/>
          <w:sz w:val="18"/>
          <w:szCs w:val="18"/>
        </w:rPr>
        <w:t>V</w:t>
      </w:r>
      <w:r>
        <w:rPr>
          <w:rFonts w:hint="eastAsia" w:eastAsia="宋体" w:cs="宋体"/>
          <w:sz w:val="18"/>
          <w:szCs w:val="18"/>
          <w:lang w:eastAsia="zh-CN"/>
        </w:rPr>
        <w:t>）</w:t>
      </w:r>
      <w:r>
        <w:rPr>
          <w:rFonts w:hint="default" w:ascii="Times New Roman Regular" w:hAnsi="Times New Roman Regular" w:eastAsia="宋体" w:cs="Times New Roman Regular"/>
          <w:sz w:val="18"/>
          <w:szCs w:val="18"/>
        </w:rPr>
        <w:t>。</w:t>
      </w:r>
      <w:r>
        <w:rPr>
          <w:rFonts w:hint="default" w:ascii="Times New Roman Italic" w:hAnsi="Times New Roman Italic" w:eastAsia="宋体" w:cs="Times New Roman Italic"/>
          <w:i/>
          <w:iCs/>
          <w:sz w:val="18"/>
          <w:szCs w:val="18"/>
        </w:rPr>
        <w:t>U</w:t>
      </w:r>
      <w:r>
        <w:rPr>
          <w:rFonts w:hint="default" w:ascii="Times New Roman Regular" w:hAnsi="Times New Roman Regular" w:eastAsia="宋体" w:cs="Times New Roman Regular"/>
          <w:sz w:val="18"/>
          <w:szCs w:val="18"/>
          <w:vertAlign w:val="subscript"/>
        </w:rPr>
        <w:t>0</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w:t>
      </w:r>
      <w:r>
        <w:rPr>
          <w:rFonts w:hint="default" w:ascii="Times New Roman Regular" w:hAnsi="Times New Roman Regular" w:eastAsia="宋体" w:cs="Times New Roman Regular"/>
          <w:sz w:val="18"/>
          <w:szCs w:val="18"/>
        </w:rPr>
        <w:t>导</w:t>
      </w:r>
      <w:r>
        <w:rPr>
          <w:rFonts w:hint="eastAsia" w:ascii="宋体" w:hAnsi="宋体" w:eastAsia="宋体" w:cs="宋体"/>
          <w:sz w:val="18"/>
          <w:szCs w:val="18"/>
        </w:rPr>
        <w:t>体</w:t>
      </w:r>
      <w:r>
        <w:rPr>
          <w:rFonts w:hint="eastAsia" w:eastAsia="宋体" w:cs="宋体"/>
          <w:sz w:val="18"/>
          <w:szCs w:val="18"/>
          <w:lang w:val="en-US" w:eastAsia="zh-CN"/>
        </w:rPr>
        <w:t>与金属屏蔽或金属套之间的额定电压有效值；</w:t>
      </w:r>
      <w:r>
        <w:rPr>
          <w:rFonts w:hint="default" w:ascii="Times New Roman Italic" w:hAnsi="Times New Roman Italic" w:eastAsia="宋体" w:cs="Times New Roman Italic"/>
          <w:i/>
          <w:iCs w:val="0"/>
          <w:sz w:val="18"/>
          <w:szCs w:val="18"/>
        </w:rPr>
        <w:t>U</w:t>
      </w:r>
      <w:r>
        <w:rPr>
          <w:rFonts w:hint="default" w:ascii="Times New Roman Regular" w:hAnsi="Times New Roman Regular" w:eastAsia="宋体" w:cs="Times New Roman Regular"/>
          <w:sz w:val="18"/>
          <w:szCs w:val="18"/>
        </w:rPr>
        <w:t>为</w:t>
      </w:r>
      <w:r>
        <w:rPr>
          <w:rFonts w:hint="eastAsia" w:ascii="Times New Roman Regular" w:hAnsi="Times New Roman Regular" w:eastAsia="宋体" w:cs="Times New Roman Regular"/>
          <w:sz w:val="18"/>
          <w:szCs w:val="18"/>
          <w:lang w:val="en-US" w:eastAsia="zh-CN"/>
        </w:rPr>
        <w:t>电缆设计用的导体之间的额定电压有效值；</w:t>
      </w:r>
      <w:r>
        <w:rPr>
          <w:rFonts w:hint="default" w:ascii="Times New Roman Italic" w:hAnsi="Times New Roman Italic" w:eastAsia="宋体" w:cs="Times New Roman Italic"/>
          <w:i/>
          <w:iCs/>
          <w:sz w:val="18"/>
          <w:szCs w:val="18"/>
        </w:rPr>
        <w:t>U</w:t>
      </w:r>
      <w:r>
        <w:rPr>
          <w:rFonts w:hint="eastAsia" w:ascii="Times New Roman Regular" w:hAnsi="Times New Roman Regular" w:eastAsia="宋体" w:cs="Times New Roman Regular"/>
          <w:sz w:val="18"/>
          <w:szCs w:val="18"/>
          <w:vertAlign w:val="subscript"/>
          <w:lang w:val="en-US" w:eastAsia="zh-CN"/>
        </w:rPr>
        <w:t>m</w:t>
      </w:r>
      <w:r>
        <w:rPr>
          <w:rFonts w:hint="eastAsia" w:ascii="Times New Roman Regular" w:hAnsi="Times New Roman Regular" w:eastAsia="宋体" w:cs="Times New Roman Regular"/>
          <w:sz w:val="18"/>
          <w:szCs w:val="18"/>
          <w:lang w:val="en-US" w:eastAsia="zh-CN"/>
        </w:rPr>
        <w:t>为设备最高工作电压有效值</w:t>
      </w:r>
      <w:r>
        <w:rPr>
          <w:rFonts w:hint="default" w:ascii="Times New Roman Regular" w:hAnsi="Times New Roman Regular" w:eastAsia="宋体" w:cs="Times New Roman Regular"/>
          <w:sz w:val="18"/>
          <w:szCs w:val="18"/>
        </w:rPr>
        <w:t>。</w:t>
      </w:r>
    </w:p>
    <w:p w14:paraId="70EDB951">
      <w:pPr>
        <w:keepNext w:val="0"/>
        <w:keepLines w:val="0"/>
        <w:pageBreakBefore w:val="0"/>
        <w:widowControl w:val="0"/>
        <w:numPr>
          <w:ilvl w:val="0"/>
          <w:numId w:val="8"/>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Cs w:val="21"/>
          <w:lang w:val="en-US" w:eastAsia="zh-CN"/>
        </w:rPr>
      </w:pPr>
      <w:bookmarkStart w:id="104" w:name="_Toc2129870037"/>
      <w:bookmarkStart w:id="105" w:name="_Toc1228809531"/>
      <w:bookmarkStart w:id="106" w:name="_Toc1198781603"/>
      <w:bookmarkStart w:id="107" w:name="_Toc62092231"/>
      <w:bookmarkStart w:id="108" w:name="_Toc2025933331"/>
      <w:bookmarkStart w:id="109" w:name="_Toc158794153"/>
      <w:bookmarkStart w:id="110" w:name="_Toc1570446502"/>
      <w:bookmarkStart w:id="111" w:name="_Toc550333157"/>
      <w:bookmarkStart w:id="112" w:name="_Toc269104035"/>
      <w:bookmarkStart w:id="113" w:name="_Toc1382428355"/>
      <w:bookmarkStart w:id="114" w:name="_Toc1424713042"/>
      <w:r>
        <w:rPr>
          <w:rFonts w:hint="eastAsia" w:ascii="黑体" w:hAnsi="黑体" w:eastAsia="黑体" w:cs="黑体"/>
          <w:b w:val="0"/>
          <w:bCs w:val="0"/>
          <w:kern w:val="0"/>
          <w:szCs w:val="21"/>
          <w:lang w:val="en-US" w:eastAsia="zh-CN"/>
        </w:rPr>
        <w:t>总体要求</w:t>
      </w:r>
      <w:bookmarkEnd w:id="104"/>
      <w:bookmarkEnd w:id="105"/>
      <w:bookmarkEnd w:id="106"/>
      <w:bookmarkEnd w:id="107"/>
      <w:bookmarkEnd w:id="108"/>
      <w:bookmarkEnd w:id="109"/>
      <w:bookmarkEnd w:id="110"/>
      <w:bookmarkEnd w:id="111"/>
      <w:bookmarkEnd w:id="112"/>
      <w:bookmarkEnd w:id="113"/>
      <w:bookmarkEnd w:id="114"/>
    </w:p>
    <w:p w14:paraId="033ADB24">
      <w:pPr>
        <w:keepNext w:val="0"/>
        <w:keepLines w:val="0"/>
        <w:pageBreakBefore w:val="0"/>
        <w:widowControl/>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15" w:name="_Toc1508270932"/>
      <w:bookmarkStart w:id="116" w:name="_Toc230825467"/>
      <w:r>
        <w:rPr>
          <w:rFonts w:hint="eastAsia" w:ascii="Times New Roman Regular" w:hAnsi="Times New Roman Regular" w:eastAsia="宋体" w:cs="Times New Roman Regular"/>
          <w:lang w:val="en-US" w:eastAsia="zh-CN"/>
        </w:rPr>
        <w:t>4.1  招标采购人应明确通用技术规范和专用技术规范要求。</w:t>
      </w:r>
    </w:p>
    <w:p w14:paraId="6B03C3D6">
      <w:pPr>
        <w:keepNext w:val="0"/>
        <w:keepLines w:val="0"/>
        <w:pageBreakBefore w:val="0"/>
        <w:widowControl/>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4.2  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4.3  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bookmarkEnd w:id="115"/>
    <w:bookmarkEnd w:id="116"/>
    <w:p w14:paraId="4EB2ED59">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highlight w:val="none"/>
          <w:lang w:val="en-US" w:eastAsia="zh-CN"/>
        </w:rPr>
      </w:pPr>
      <w:r>
        <w:rPr>
          <w:rFonts w:hint="default" w:ascii="Times New Roman Regular" w:hAnsi="Times New Roman Regular" w:eastAsia="宋体" w:cs="Times New Roman Regular"/>
          <w:highlight w:val="none"/>
          <w:lang w:val="en-US" w:eastAsia="zh-CN"/>
        </w:rPr>
        <w:t>4.</w:t>
      </w:r>
      <w:r>
        <w:rPr>
          <w:rFonts w:hint="eastAsia" w:ascii="Times New Roman Regular" w:hAnsi="Times New Roman Regular" w:eastAsia="宋体" w:cs="Times New Roman Regular"/>
          <w:highlight w:val="none"/>
          <w:lang w:val="en-US" w:eastAsia="zh-CN"/>
        </w:rPr>
        <w:t>4</w:t>
      </w:r>
      <w:r>
        <w:rPr>
          <w:rFonts w:hint="default" w:ascii="Times New Roman Regular" w:hAnsi="Times New Roman Regular" w:eastAsia="宋体" w:cs="Times New Roman Regular"/>
          <w:highlight w:val="none"/>
          <w:lang w:val="en-US" w:eastAsia="zh-CN"/>
        </w:rPr>
        <w:t xml:space="preserve"> </w:t>
      </w:r>
      <w:r>
        <w:rPr>
          <w:rFonts w:hint="eastAsia" w:ascii="Times New Roman Regular" w:hAnsi="Times New Roman Regular" w:eastAsia="宋体" w:cs="Times New Roman Regular"/>
          <w:highlight w:val="none"/>
          <w:lang w:val="en-US" w:eastAsia="zh-CN"/>
        </w:rPr>
        <w:t xml:space="preserve"> 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p w14:paraId="1AE3EB71">
      <w:pPr>
        <w:keepNext w:val="0"/>
        <w:keepLines w:val="0"/>
        <w:pageBreakBefore w:val="0"/>
        <w:widowControl w:val="0"/>
        <w:numPr>
          <w:ilvl w:val="0"/>
          <w:numId w:val="8"/>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7" w:name="_Toc1097099018"/>
      <w:bookmarkStart w:id="118" w:name="_Toc28183"/>
      <w:bookmarkStart w:id="119" w:name="_Toc1052475824"/>
      <w:bookmarkStart w:id="120" w:name="_Toc7810"/>
      <w:bookmarkStart w:id="121" w:name="_Toc6453"/>
      <w:bookmarkStart w:id="122" w:name="_Toc1966"/>
      <w:bookmarkStart w:id="123" w:name="_Toc2129937962"/>
      <w:bookmarkStart w:id="124" w:name="_Toc304517443"/>
      <w:bookmarkStart w:id="125" w:name="_Toc251554318"/>
      <w:bookmarkStart w:id="126" w:name="_Toc16502"/>
      <w:bookmarkStart w:id="127" w:name="_Toc512052338"/>
      <w:bookmarkStart w:id="128" w:name="_Toc24375"/>
      <w:bookmarkStart w:id="129" w:name="_Toc29566"/>
      <w:bookmarkStart w:id="130" w:name="_Toc8993"/>
      <w:bookmarkStart w:id="131" w:name="_Toc847785592"/>
      <w:bookmarkStart w:id="132" w:name="_Toc25955"/>
      <w:bookmarkStart w:id="133" w:name="_Toc8644"/>
      <w:bookmarkStart w:id="134" w:name="_Toc19566"/>
      <w:bookmarkStart w:id="135" w:name="_Toc601945720"/>
      <w:bookmarkStart w:id="136" w:name="_Toc1920337484"/>
      <w:bookmarkStart w:id="137" w:name="_Toc9631"/>
      <w:bookmarkStart w:id="138" w:name="_Toc25393"/>
      <w:bookmarkStart w:id="139" w:name="_Toc2302"/>
      <w:bookmarkStart w:id="140" w:name="_Toc8645"/>
      <w:r>
        <w:rPr>
          <w:rFonts w:hint="eastAsia" w:ascii="黑体" w:hAnsi="黑体" w:eastAsia="黑体" w:cs="黑体"/>
          <w:b w:val="0"/>
          <w:bCs w:val="0"/>
          <w:kern w:val="0"/>
          <w:sz w:val="21"/>
          <w:szCs w:val="21"/>
          <w:lang w:val="en-US" w:eastAsia="zh-CN"/>
        </w:rPr>
        <w:t>通用技术规范</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E95B5EC">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1" w:name="_Toc9712"/>
      <w:bookmarkStart w:id="142" w:name="_Toc648602384"/>
      <w:bookmarkStart w:id="143" w:name="_Toc16300"/>
      <w:bookmarkStart w:id="144" w:name="_Toc5959"/>
      <w:bookmarkStart w:id="145" w:name="_Toc23758"/>
      <w:bookmarkStart w:id="146" w:name="_Toc10531"/>
      <w:bookmarkStart w:id="147" w:name="_Toc580362825"/>
      <w:bookmarkStart w:id="148" w:name="_Toc1625605330"/>
      <w:bookmarkStart w:id="149" w:name="_Toc1096671237"/>
      <w:bookmarkStart w:id="150" w:name="_Toc571133700"/>
      <w:bookmarkStart w:id="151" w:name="_Toc19172"/>
      <w:bookmarkStart w:id="152" w:name="_Toc29468"/>
      <w:bookmarkStart w:id="153" w:name="_Toc9184"/>
      <w:bookmarkStart w:id="154" w:name="_Toc106255023"/>
      <w:bookmarkStart w:id="155" w:name="_Toc4542"/>
      <w:bookmarkStart w:id="156" w:name="_Toc6000"/>
      <w:bookmarkStart w:id="157" w:name="_Toc178446899"/>
      <w:bookmarkStart w:id="158" w:name="_Toc138373629"/>
      <w:bookmarkStart w:id="159" w:name="_Toc1462415491"/>
      <w:bookmarkStart w:id="160" w:name="_Toc5030"/>
      <w:r>
        <w:rPr>
          <w:rFonts w:hint="eastAsia" w:ascii="黑体" w:hAnsi="黑体" w:eastAsia="黑体" w:cs="黑体"/>
          <w:b w:val="0"/>
          <w:bCs w:val="0"/>
          <w:kern w:val="0"/>
          <w:sz w:val="21"/>
          <w:szCs w:val="21"/>
          <w:lang w:val="en-US" w:eastAsia="zh-CN"/>
        </w:rPr>
        <w:t>通用要求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Start w:id="161" w:name="_Toc18833"/>
      <w:bookmarkStart w:id="162" w:name="_Toc14496"/>
      <w:bookmarkStart w:id="163" w:name="_Toc13723"/>
      <w:bookmarkStart w:id="164" w:name="_Toc3946"/>
    </w:p>
    <w:bookmarkEnd w:id="161"/>
    <w:bookmarkEnd w:id="162"/>
    <w:bookmarkEnd w:id="163"/>
    <w:bookmarkEnd w:id="164"/>
    <w:p w14:paraId="4E0BF055">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5" w:name="_Toc14599"/>
      <w:r>
        <w:rPr>
          <w:rFonts w:hint="eastAsia" w:ascii="黑体" w:hAnsi="黑体" w:eastAsia="黑体" w:cs="黑体"/>
          <w:b w:val="0"/>
          <w:bCs w:val="0"/>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7B3B79C2">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bookmarkEnd w:id="165"/>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354B1670">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进度要求</w:t>
      </w:r>
    </w:p>
    <w:p w14:paraId="68D6C405">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2C3E4FB0">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1CB95049">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23EDE656">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对技术资料、图样、产品说明书和试验报告的要求</w:t>
      </w:r>
    </w:p>
    <w:p w14:paraId="1249BDD7">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085622F6">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技术资料和图样宜在生产开始之前提交。</w:t>
      </w:r>
    </w:p>
    <w:p w14:paraId="6908FDF8">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color w:val="auto"/>
          <w:kern w:val="0"/>
          <w:sz w:val="21"/>
          <w:szCs w:val="21"/>
          <w:highlight w:val="none"/>
          <w:lang w:val="en-US" w:eastAsia="zh-CN"/>
        </w:rPr>
        <w:t>对于买方</w:t>
      </w:r>
      <w:sdt>
        <w:sdtPr>
          <w:rPr>
            <w:rFonts w:ascii="Times New Roman Regular" w:hAnsi="Times New Roman Regular" w:eastAsia="宋体" w:cs="Times New Roman Regular"/>
            <w:color w:val="auto"/>
            <w:kern w:val="0"/>
            <w:szCs w:val="21"/>
            <w:highlight w:val="none"/>
          </w:rPr>
          <w:alias w:val="易错词检查"/>
          <w:id w:val="729868474"/>
        </w:sdtPr>
        <w:sdtEndPr>
          <w:rPr>
            <w:rFonts w:ascii="Times New Roman Regular" w:hAnsi="Times New Roman Regular" w:eastAsia="宋体" w:cs="Times New Roman Regular"/>
            <w:color w:val="auto"/>
            <w:kern w:val="0"/>
            <w:szCs w:val="21"/>
            <w:highlight w:val="none"/>
          </w:rPr>
        </w:sdtEndPr>
        <w:sdtContent>
          <w:r>
            <w:rPr>
              <w:rFonts w:hint="default" w:ascii="Times New Roman Regular" w:hAnsi="Times New Roman Regular" w:eastAsia="宋体" w:cs="Times New Roman Regular"/>
              <w:b w:val="0"/>
              <w:bCs w:val="0"/>
              <w:color w:val="auto"/>
              <w:kern w:val="0"/>
              <w:sz w:val="21"/>
              <w:szCs w:val="21"/>
              <w:highlight w:val="none"/>
              <w:lang w:val="en-US" w:eastAsia="zh-CN"/>
            </w:rPr>
            <w:t>为</w:t>
          </w:r>
        </w:sdtContent>
      </w:sdt>
      <w:r>
        <w:rPr>
          <w:rFonts w:hint="default" w:ascii="Times New Roman Regular" w:hAnsi="Times New Roman Regular" w:eastAsia="宋体" w:cs="Times New Roman Regular"/>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w:t>
      </w:r>
      <w:r>
        <w:rPr>
          <w:rFonts w:hint="eastAsia" w:ascii="宋体" w:hAnsi="宋体" w:eastAsia="宋体" w:cs="宋体"/>
          <w:b w:val="0"/>
          <w:bCs w:val="0"/>
          <w:color w:val="auto"/>
          <w:kern w:val="0"/>
          <w:sz w:val="21"/>
          <w:szCs w:val="21"/>
          <w:highlight w:val="none"/>
          <w:lang w:val="en-US" w:eastAsia="zh-CN"/>
        </w:rPr>
        <w:t>前和更改后），应在文件的适当地方写上买方的名称、标题、卖方的</w:t>
      </w:r>
      <w:sdt>
        <w:sdtPr>
          <w:rPr>
            <w:color w:val="auto"/>
            <w:highlight w:val="none"/>
          </w:rPr>
          <w:alias w:val="易错词检查"/>
          <w:id w:val="472850854"/>
        </w:sdtPr>
        <w:sdtEndPr>
          <w:rPr>
            <w:color w:val="auto"/>
            <w:highlight w:val="none"/>
          </w:rPr>
        </w:sdtEndPr>
        <w:sdtContent>
          <w:r>
            <w:rPr>
              <w:rFonts w:hint="eastAsia" w:ascii="宋体" w:hAnsi="宋体" w:eastAsia="宋体" w:cs="宋体"/>
              <w:b w:val="0"/>
              <w:bCs w:val="0"/>
              <w:color w:val="auto"/>
              <w:kern w:val="0"/>
              <w:sz w:val="21"/>
              <w:szCs w:val="21"/>
              <w:highlight w:val="none"/>
              <w:lang w:val="en-US" w:eastAsia="zh-CN"/>
            </w:rPr>
            <w:t>专责</w:t>
          </w:r>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514809278"/>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980900161"/>
        </w:sdtPr>
        <w:sdtEndPr>
          <w:rPr>
            <w:color w:val="auto"/>
            <w:highlight w:val="none"/>
          </w:rPr>
        </w:sdtEndPr>
        <w:sdtContent>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6D107335">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产品</w:t>
      </w:r>
      <w:r>
        <w:rPr>
          <w:rFonts w:hint="eastAsia" w:ascii="宋体" w:hAnsi="宋体" w:eastAsia="宋体" w:cs="宋体"/>
          <w:b w:val="0"/>
          <w:bCs w:val="0"/>
          <w:kern w:val="0"/>
          <w:sz w:val="21"/>
          <w:szCs w:val="21"/>
          <w:highlight w:val="none"/>
          <w:lang w:val="en-US" w:eastAsia="zh-CN"/>
        </w:rPr>
        <w:t>说明书应包括但不限于下列各项：</w:t>
      </w:r>
    </w:p>
    <w:p w14:paraId="5818413D">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4D6BEC28">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52407344">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37E1DD53">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23C0B614">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75372166">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31E9AE5C">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570D6BC0">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20B4797">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39328DBA">
      <w:pPr>
        <w:keepNext w:val="0"/>
        <w:keepLines w:val="0"/>
        <w:pageBreakBefore w:val="0"/>
        <w:widowControl/>
        <w:numPr>
          <w:ilvl w:val="0"/>
          <w:numId w:val="9"/>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5A65663C">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宋体" w:hAnsi="宋体" w:eastAsia="宋体" w:cs="宋体"/>
          <w:color w:val="auto"/>
          <w:kern w:val="0"/>
          <w:szCs w:val="21"/>
          <w:highlight w:val="none"/>
          <w:lang w:eastAsia="zh-CN"/>
        </w:rPr>
        <w:t>试验报</w:t>
      </w:r>
      <w:r>
        <w:rPr>
          <w:rFonts w:hint="eastAsia" w:ascii="宋体" w:hAnsi="宋体" w:eastAsia="宋体" w:cs="宋体"/>
          <w:color w:val="auto"/>
          <w:kern w:val="0"/>
          <w:szCs w:val="21"/>
          <w:highlight w:val="none"/>
          <w:u w:val="none"/>
          <w:lang w:eastAsia="zh-CN"/>
        </w:rPr>
        <w:t>告</w:t>
      </w:r>
      <w:r>
        <w:rPr>
          <w:rFonts w:hint="eastAsia" w:ascii="宋体" w:hAnsi="宋体" w:eastAsia="宋体" w:cs="宋体"/>
          <w:color w:val="auto"/>
          <w:kern w:val="0"/>
          <w:szCs w:val="21"/>
          <w:highlight w:val="none"/>
          <w:u w:val="none"/>
          <w:lang w:val="en-US" w:eastAsia="zh-CN"/>
        </w:rPr>
        <w:t>应包括</w:t>
      </w:r>
      <w:r>
        <w:rPr>
          <w:rFonts w:hint="eastAsia" w:ascii="宋体" w:hAnsi="宋体" w:eastAsia="宋体" w:cs="宋体"/>
          <w:b w:val="0"/>
          <w:bCs w:val="0"/>
          <w:color w:val="auto"/>
          <w:kern w:val="0"/>
          <w:sz w:val="21"/>
          <w:szCs w:val="21"/>
          <w:highlight w:val="none"/>
          <w:lang w:val="en-US" w:eastAsia="zh-CN"/>
        </w:rPr>
        <w:t>型式试验报告，</w:t>
      </w:r>
      <w:r>
        <w:rPr>
          <w:rFonts w:hint="eastAsia" w:ascii="宋体" w:hAnsi="宋体" w:eastAsia="宋体" w:cs="宋体"/>
          <w:color w:val="auto"/>
          <w:kern w:val="0"/>
          <w:szCs w:val="21"/>
          <w:highlight w:val="none"/>
        </w:rPr>
        <w:t>需要时提供特殊试验报告</w:t>
      </w:r>
      <w:r>
        <w:rPr>
          <w:rFonts w:hint="eastAsia" w:ascii="宋体" w:hAnsi="宋体" w:eastAsia="宋体" w:cs="宋体"/>
          <w:b w:val="0"/>
          <w:bCs w:val="0"/>
          <w:color w:val="auto"/>
          <w:kern w:val="0"/>
          <w:sz w:val="21"/>
          <w:szCs w:val="21"/>
          <w:highlight w:val="none"/>
          <w:lang w:val="en-US" w:eastAsia="zh-CN"/>
        </w:rPr>
        <w:t>。型式试验报告应由具有资质的第三方专业检验机构出具，且与所招标采购型号规格相同或相近，具体</w:t>
      </w:r>
      <w:r>
        <w:rPr>
          <w:rFonts w:hint="eastAsia" w:ascii="Times New Roman Regular" w:hAnsi="Times New Roman Regular" w:eastAsia="宋体" w:cs="Times New Roman Regular"/>
          <w:b w:val="0"/>
          <w:bCs w:val="0"/>
          <w:kern w:val="0"/>
          <w:sz w:val="21"/>
          <w:szCs w:val="21"/>
          <w:highlight w:val="none"/>
          <w:lang w:val="en-US" w:eastAsia="zh-CN"/>
        </w:rPr>
        <w:t>要求如下。</w:t>
      </w:r>
    </w:p>
    <w:p w14:paraId="7D2B17D9">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r>
        <w:rPr>
          <w:rFonts w:hint="eastAsia" w:ascii="Times New Roman Regular" w:hAnsi="Times New Roman Regular" w:eastAsia="宋体" w:cs="Times New Roman Regular"/>
          <w:b w:val="0"/>
          <w:bCs w:val="0"/>
          <w:kern w:val="0"/>
          <w:sz w:val="21"/>
          <w:szCs w:val="21"/>
          <w:highlight w:val="none"/>
          <w:lang w:val="en-US" w:eastAsia="zh-CN"/>
        </w:rPr>
        <w:t>；</w:t>
      </w:r>
    </w:p>
    <w:p w14:paraId="6C180151">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r>
        <w:rPr>
          <w:rFonts w:hint="eastAsia" w:ascii="Times New Roman Regular" w:hAnsi="Times New Roman Regular" w:eastAsia="宋体" w:cs="Times New Roman Regular"/>
          <w:b w:val="0"/>
          <w:bCs w:val="0"/>
          <w:kern w:val="0"/>
          <w:sz w:val="21"/>
          <w:szCs w:val="21"/>
          <w:highlight w:val="none"/>
          <w:lang w:val="en-US" w:eastAsia="zh-CN"/>
        </w:rPr>
        <w:t>；</w:t>
      </w:r>
    </w:p>
    <w:p w14:paraId="4702FF3A">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铠装覆盖非铠装</w:t>
      </w:r>
      <w:r>
        <w:rPr>
          <w:rFonts w:hint="eastAsia" w:ascii="Times New Roman Regular" w:hAnsi="Times New Roman Regular" w:eastAsia="宋体" w:cs="Times New Roman Regular"/>
          <w:b w:val="0"/>
          <w:bCs w:val="0"/>
          <w:kern w:val="0"/>
          <w:sz w:val="21"/>
          <w:szCs w:val="21"/>
          <w:highlight w:val="none"/>
          <w:lang w:val="en-US" w:eastAsia="zh-CN"/>
        </w:rPr>
        <w:t>；</w:t>
      </w:r>
    </w:p>
    <w:p w14:paraId="2E98185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交联聚乙烯绝缘覆盖聚氯乙烯绝缘</w:t>
      </w:r>
      <w:r>
        <w:rPr>
          <w:rFonts w:hint="eastAsia" w:ascii="Times New Roman Regular" w:hAnsi="Times New Roman Regular" w:eastAsia="宋体" w:cs="Times New Roman Regular"/>
          <w:b w:val="0"/>
          <w:bCs w:val="0"/>
          <w:kern w:val="0"/>
          <w:sz w:val="21"/>
          <w:szCs w:val="21"/>
          <w:highlight w:val="none"/>
          <w:lang w:val="en-US" w:eastAsia="zh-CN"/>
        </w:rPr>
        <w:t>；</w:t>
      </w:r>
    </w:p>
    <w:p w14:paraId="2C188C53">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铝合金导体覆盖铜导体或铝导体</w:t>
      </w:r>
      <w:r>
        <w:rPr>
          <w:rFonts w:hint="eastAsia" w:ascii="Times New Roman Regular" w:hAnsi="Times New Roman Regular" w:eastAsia="宋体" w:cs="Times New Roman Regular"/>
          <w:b w:val="0"/>
          <w:bCs w:val="0"/>
          <w:kern w:val="0"/>
          <w:sz w:val="21"/>
          <w:szCs w:val="21"/>
          <w:highlight w:val="none"/>
          <w:lang w:val="en-US" w:eastAsia="zh-CN"/>
        </w:rPr>
        <w:t>；</w:t>
      </w:r>
    </w:p>
    <w:p w14:paraId="5FED0FEB">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无卤低烟阻燃覆盖阻燃或非阻燃。</w:t>
      </w:r>
    </w:p>
    <w:p w14:paraId="23C0BCB7">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供应商应提交的技术参数和信息</w:t>
      </w:r>
    </w:p>
    <w:p w14:paraId="2C66F3CC">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60967994">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可要求供应商提供电缆的特性参数和其他需要提供的信息。</w:t>
      </w:r>
    </w:p>
    <w:p w14:paraId="01DD936D">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66" w:name="_Toc28917"/>
      <w:r>
        <w:rPr>
          <w:rFonts w:hint="eastAsia" w:ascii="黑体" w:hAnsi="黑体" w:eastAsia="黑体" w:cs="黑体"/>
          <w:b w:val="0"/>
          <w:bCs w:val="0"/>
          <w:kern w:val="0"/>
          <w:sz w:val="21"/>
          <w:szCs w:val="21"/>
          <w:highlight w:val="none"/>
          <w:lang w:val="en-US" w:eastAsia="zh-CN"/>
        </w:rPr>
        <w:t>应执行的标准</w:t>
      </w:r>
      <w:bookmarkEnd w:id="166"/>
    </w:p>
    <w:p w14:paraId="7D0DC48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采购需求中，应明确产品执行标准。如无特别约定，可要求卖方按本文件和/或</w:t>
      </w:r>
      <w:r>
        <w:rPr>
          <w:rFonts w:hint="default" w:ascii="Times New Roman Regular" w:hAnsi="Times New Roman Regular" w:eastAsia="宋体" w:cs="Times New Roman Regular"/>
          <w:b w:val="0"/>
          <w:bCs w:val="0"/>
          <w:kern w:val="0"/>
          <w:sz w:val="21"/>
          <w:szCs w:val="21"/>
          <w:highlight w:val="none"/>
          <w:lang w:val="en-US" w:eastAsia="zh-CN"/>
        </w:rPr>
        <w:t>GB/T 12706.1</w:t>
      </w:r>
      <w:r>
        <w:rPr>
          <w:rFonts w:hint="eastAsia" w:ascii="宋体" w:hAnsi="宋体" w:eastAsia="宋体" w:cs="宋体"/>
          <w:b w:val="0"/>
          <w:bCs w:val="0"/>
          <w:kern w:val="0"/>
          <w:sz w:val="21"/>
          <w:szCs w:val="21"/>
          <w:highlight w:val="none"/>
          <w:lang w:val="en-US" w:eastAsia="zh-CN"/>
        </w:rPr>
        <w:t>提供产品和技术服务。</w:t>
      </w:r>
    </w:p>
    <w:p w14:paraId="1E269C0C">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备品备件</w:t>
      </w:r>
    </w:p>
    <w:p w14:paraId="399C750A">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1C054573">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所有备品备件应为全新产品，与已安装材料及设备的相应部件应能够互换，且具有相同的技术规范和相同的规格、材质和制造工艺。</w:t>
      </w:r>
    </w:p>
    <w:p w14:paraId="29FC3DF7">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所有备品备件应采取防尘、防潮和防止损坏等措施，并应与中标产品一并发运，同时标注“备品备件”。</w:t>
      </w:r>
    </w:p>
    <w:p w14:paraId="6EB7956D">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专用工具和仪器仪表</w:t>
      </w:r>
    </w:p>
    <w:p w14:paraId="1716AA4B">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67" w:name="bkReivew81531"/>
          <w:r>
            <w:rPr>
              <w:rFonts w:hint="eastAsia" w:ascii="宋体" w:hAnsi="宋体" w:eastAsia="宋体" w:cs="宋体"/>
              <w:b w:val="0"/>
              <w:bCs w:val="0"/>
              <w:color w:val="auto"/>
              <w:kern w:val="0"/>
              <w:sz w:val="21"/>
              <w:szCs w:val="21"/>
              <w:highlight w:val="none"/>
              <w:lang w:val="en-US" w:eastAsia="zh-CN"/>
            </w:rPr>
            <w:t>。</w:t>
          </w:r>
          <w:bookmarkEnd w:id="167"/>
        </w:sdtContent>
      </w:sdt>
    </w:p>
    <w:p w14:paraId="7B9E06EA">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所有专用工具和仪器仪表（如有）应是全新的、先进的，且应附完整、详细的使用说明资料。</w:t>
      </w:r>
    </w:p>
    <w:p w14:paraId="71FF64EB">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专用工具和仪器仪表（如有）应装于专用的包装箱内，注明“专用工具”“仪器”“仪表”，并标明“防潮”“防尘”“易碎”“向上”“勿倒置”等字样，同中标产品一并发运。</w:t>
      </w:r>
    </w:p>
    <w:p w14:paraId="798778AE">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安装、调试、试运行和验收</w:t>
      </w:r>
    </w:p>
    <w:p w14:paraId="064FC673">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color w:val="auto"/>
          <w:kern w:val="0"/>
          <w:szCs w:val="21"/>
        </w:rPr>
        <w:t>采购需求中，</w:t>
      </w:r>
      <w:r>
        <w:rPr>
          <w:rFonts w:hint="eastAsia" w:ascii="Times New Roman" w:hAnsi="Times New Roman" w:eastAsia="宋体" w:cs="宋体"/>
          <w:color w:val="auto"/>
          <w:kern w:val="0"/>
          <w:szCs w:val="21"/>
          <w:lang w:val="en-US" w:eastAsia="zh-CN"/>
        </w:rPr>
        <w:t>应</w:t>
      </w:r>
      <w:r>
        <w:rPr>
          <w:rFonts w:hint="eastAsia" w:ascii="Times New Roman" w:hAnsi="Times New Roman"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要求卖方提供合同产品安装、调试、试运行和验收服务。合同产品安装、调试的技术文件和安装使用说明书应符合5.1.9.2的规定，试运行和验收的规程应符合5.1.9.3的规定。</w:t>
      </w:r>
    </w:p>
    <w:p w14:paraId="5CA7FCA8">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验收宜在安装、调试和试运行并稳定运行</w:t>
      </w:r>
      <w:sdt>
        <w:sdtPr>
          <w:rPr>
            <w:rFonts w:hint="eastAsia" w:ascii="Times New Roman" w:hAnsi="Times New Roman" w:eastAsia="宋体" w:cs="宋体"/>
            <w:color w:val="auto"/>
            <w:kern w:val="0"/>
            <w:szCs w:val="21"/>
            <w:highlight w:val="none"/>
          </w:rPr>
          <w:alias w:val="单位间隙检查"/>
          <w:id w:val="3100812"/>
        </w:sdtPr>
        <w:sdtEndPr>
          <w:rPr>
            <w:rFonts w:hint="eastAsia" w:ascii="Times New Roman" w:hAnsi="Times New Roman" w:eastAsia="宋体" w:cs="宋体"/>
            <w:color w:val="auto"/>
            <w:kern w:val="0"/>
            <w:szCs w:val="21"/>
            <w:highlight w:val="none"/>
          </w:rPr>
        </w:sdtEndPr>
        <w:sdtContent>
          <w:bookmarkStart w:id="168" w:name="bkFormat3100812"/>
          <w:r>
            <w:rPr>
              <w:rFonts w:hint="eastAsia" w:ascii="Times New Roman" w:hAnsi="Times New Roman" w:eastAsia="宋体" w:cs="宋体"/>
              <w:b w:val="0"/>
              <w:bCs w:val="0"/>
              <w:color w:val="auto"/>
              <w:kern w:val="0"/>
              <w:sz w:val="21"/>
              <w:szCs w:val="21"/>
              <w:highlight w:val="none"/>
              <w:lang w:val="en-US" w:eastAsia="zh-CN"/>
            </w:rPr>
            <w:t>72</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h</w:t>
          </w:r>
          <w:bookmarkEnd w:id="168"/>
        </w:sdtContent>
      </w:sdt>
      <w:r>
        <w:rPr>
          <w:rFonts w:hint="eastAsia" w:ascii="Times New Roman" w:hAnsi="Times New Roman" w:eastAsia="宋体" w:cs="宋体"/>
          <w:b w:val="0"/>
          <w:bCs w:val="0"/>
          <w:color w:val="auto"/>
          <w:kern w:val="0"/>
          <w:sz w:val="21"/>
          <w:szCs w:val="21"/>
          <w:highlight w:val="none"/>
          <w:lang w:val="en-US" w:eastAsia="zh-CN"/>
        </w:rPr>
        <w:t>（该时长也可由双方根据工程情况协商而定）后</w:t>
      </w:r>
      <w:r>
        <w:rPr>
          <w:rFonts w:hint="eastAsia" w:ascii="Times New Roman Regular" w:hAnsi="Times New Roman Regular" w:eastAsia="宋体" w:cs="Times New Roman Regular"/>
          <w:b w:val="0"/>
          <w:bCs w:val="0"/>
          <w:color w:val="auto"/>
          <w:kern w:val="0"/>
          <w:sz w:val="21"/>
          <w:szCs w:val="21"/>
          <w:highlight w:val="none"/>
          <w:lang w:val="en-US" w:eastAsia="zh-CN"/>
        </w:rPr>
        <w:t>进行</w:t>
      </w:r>
      <w:r>
        <w:rPr>
          <w:rFonts w:hint="eastAsia" w:ascii="宋体" w:hAnsi="宋体" w:eastAsia="宋体" w:cs="宋体"/>
          <w:b w:val="0"/>
          <w:bCs w:val="0"/>
          <w:color w:val="auto"/>
          <w:kern w:val="0"/>
          <w:sz w:val="21"/>
          <w:szCs w:val="21"/>
          <w:highlight w:val="none"/>
          <w:lang w:val="en-US" w:eastAsia="zh-CN"/>
        </w:rPr>
        <w:t>。</w:t>
      </w:r>
    </w:p>
    <w:p w14:paraId="18F87C04">
      <w:pPr>
        <w:numPr>
          <w:ilvl w:val="2"/>
          <w:numId w:val="8"/>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售后服务</w:t>
      </w:r>
    </w:p>
    <w:p w14:paraId="63F00F64">
      <w:pPr>
        <w:keepNext w:val="0"/>
        <w:keepLines w:val="0"/>
        <w:pageBreakBefore w:val="0"/>
        <w:widowControl w:val="0"/>
        <w:numPr>
          <w:ilvl w:val="3"/>
          <w:numId w:val="8"/>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color w:val="auto"/>
          <w:kern w:val="0"/>
          <w:szCs w:val="21"/>
        </w:rPr>
        <w:t>采购需求中，</w:t>
      </w:r>
      <w:r>
        <w:rPr>
          <w:rFonts w:hint="eastAsia" w:ascii="Times New Roman" w:hAnsi="Times New Roman" w:eastAsia="宋体" w:cs="宋体"/>
          <w:color w:val="auto"/>
          <w:kern w:val="0"/>
          <w:szCs w:val="21"/>
          <w:lang w:val="en-US" w:eastAsia="zh-CN"/>
        </w:rPr>
        <w:t>应</w:t>
      </w:r>
      <w:r>
        <w:rPr>
          <w:rFonts w:hint="eastAsia" w:ascii="Times New Roman" w:hAnsi="Times New Roman" w:eastAsia="宋体" w:cs="宋体"/>
          <w:b w:val="0"/>
          <w:bCs w:val="0"/>
          <w:color w:val="auto"/>
          <w:kern w:val="0"/>
          <w:sz w:val="21"/>
          <w:szCs w:val="21"/>
          <w:highlight w:val="none"/>
          <w:lang w:val="en-US" w:eastAsia="zh-CN"/>
        </w:rPr>
        <w:t>要求卖方提供售后服务，</w:t>
      </w:r>
      <w:r>
        <w:rPr>
          <w:rFonts w:hint="eastAsia" w:ascii="Times New Roman" w:hAnsi="Times New Roman" w:eastAsia="宋体" w:cs="宋体"/>
          <w:color w:val="auto"/>
          <w:kern w:val="0"/>
          <w:szCs w:val="21"/>
          <w:highlight w:val="none"/>
          <w:lang w:val="en-US" w:eastAsia="zh-CN"/>
        </w:rPr>
        <w:t>如无特别约定，售后服务应符合</w:t>
      </w:r>
      <w:r>
        <w:rPr>
          <w:rFonts w:hint="eastAsia" w:ascii="Times New Roman" w:hAnsi="Times New Roman" w:eastAsia="宋体" w:cs="宋体"/>
          <w:b w:val="0"/>
          <w:bCs w:val="0"/>
          <w:color w:val="auto"/>
          <w:kern w:val="0"/>
          <w:sz w:val="21"/>
          <w:szCs w:val="21"/>
          <w:highlight w:val="none"/>
          <w:lang w:val="en-US" w:eastAsia="zh-CN"/>
        </w:rPr>
        <w:t>5.1.10.2的规定。</w:t>
      </w:r>
    </w:p>
    <w:p w14:paraId="3CD7D133">
      <w:pPr>
        <w:numPr>
          <w:ilvl w:val="3"/>
          <w:numId w:val="8"/>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售后服务应包括</w:t>
      </w:r>
      <w:r>
        <w:rPr>
          <w:rFonts w:hint="eastAsia" w:ascii="Times New Roman" w:hAnsi="Times New Roman" w:eastAsia="宋体" w:cs="宋体"/>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1B4C0FF">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9" w:name="_Toc29379"/>
      <w:bookmarkStart w:id="170" w:name="_Toc433275716"/>
      <w:bookmarkStart w:id="171" w:name="_Toc2068276549"/>
      <w:bookmarkStart w:id="172" w:name="_Toc23810"/>
      <w:bookmarkStart w:id="173" w:name="_Toc1261824176"/>
      <w:bookmarkStart w:id="174" w:name="_Toc2048821705"/>
      <w:bookmarkStart w:id="175" w:name="_Toc3155"/>
      <w:bookmarkStart w:id="176" w:name="_Toc26900"/>
      <w:bookmarkStart w:id="177" w:name="_Toc287275101"/>
      <w:bookmarkStart w:id="178" w:name="_Toc1939677457"/>
      <w:bookmarkStart w:id="179" w:name="_Toc10625"/>
      <w:bookmarkStart w:id="180" w:name="_Toc6266"/>
      <w:bookmarkStart w:id="181" w:name="_Toc1269260904"/>
      <w:bookmarkStart w:id="182" w:name="_Toc1269860281"/>
      <w:bookmarkStart w:id="183" w:name="_Toc866817322"/>
      <w:bookmarkStart w:id="184" w:name="_Toc27021"/>
      <w:bookmarkStart w:id="185" w:name="_Toc24445"/>
      <w:r>
        <w:rPr>
          <w:rFonts w:hint="eastAsia" w:ascii="黑体" w:hAnsi="黑体" w:eastAsia="黑体" w:cs="黑体"/>
          <w:b w:val="0"/>
          <w:bCs w:val="0"/>
          <w:kern w:val="0"/>
          <w:sz w:val="21"/>
          <w:szCs w:val="21"/>
          <w:lang w:val="en-US" w:eastAsia="zh-CN"/>
        </w:rPr>
        <w:t>产品结构和性能要求</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Start w:id="186" w:name="_Toc3302"/>
      <w:bookmarkStart w:id="187" w:name="_Toc5060"/>
    </w:p>
    <w:bookmarkEnd w:id="186"/>
    <w:bookmarkEnd w:id="187"/>
    <w:p w14:paraId="13846BA0">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8" w:name="_Toc265052583"/>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采购需求中，应要求卖方提供符合标准规定的电缆，电缆常用型号和常用规格见表A.1。如无特别约定，产品结构和性能要求除应符合GB/T 12706.1的规定外，还应符合5.2.2~5.2.11的要求</w:t>
      </w:r>
      <w:r>
        <w:rPr>
          <w:rFonts w:hint="default" w:ascii="Times New Roman Regular" w:hAnsi="Times New Roman Regular" w:cs="Times New Roman Regular"/>
          <w:szCs w:val="24"/>
          <w:highlight w:val="none"/>
        </w:rPr>
        <w:t>。</w:t>
      </w:r>
    </w:p>
    <w:p w14:paraId="09A38DBD">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p w14:paraId="589CD6A8">
      <w:pPr>
        <w:numPr>
          <w:ilvl w:val="3"/>
          <w:numId w:val="8"/>
        </w:numPr>
        <w:spacing w:beforeLines="-2147483648" w:afterLines="-2147483648" w:line="360" w:lineRule="auto"/>
        <w:ind w:firstLine="0" w:firstLineChars="0"/>
        <w:jc w:val="left"/>
        <w:outlineLvl w:val="9"/>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lang w:val="en-US" w:eastAsia="zh-CN"/>
        </w:rPr>
        <w:t>导体应为</w:t>
      </w:r>
      <w:r>
        <w:rPr>
          <w:rFonts w:hint="default" w:ascii="Times New Roman Regular" w:hAnsi="Times New Roman Regular" w:cs="Times New Roman Regular"/>
          <w:szCs w:val="24"/>
          <w:highlight w:val="none"/>
          <w:lang w:val="en-US" w:eastAsia="zh-CN"/>
        </w:rPr>
        <w:t>符合GB</w:t>
      </w:r>
      <w:r>
        <w:rPr>
          <w:rFonts w:hint="default" w:ascii="Times New Roman Regular" w:hAnsi="Times New Roman Regular" w:eastAsia="宋体" w:cs="Times New Roman Regular"/>
          <w:szCs w:val="24"/>
          <w:highlight w:val="none"/>
          <w:lang w:val="en-US" w:eastAsia="zh-CN"/>
        </w:rPr>
        <w:t>/</w:t>
      </w:r>
      <w:r>
        <w:rPr>
          <w:rFonts w:hint="default" w:ascii="Times New Roman Regular" w:hAnsi="Times New Roman Regular" w:cs="Times New Roman Regular"/>
          <w:szCs w:val="24"/>
          <w:highlight w:val="none"/>
          <w:lang w:val="en-US" w:eastAsia="zh-CN"/>
        </w:rPr>
        <w:t>T</w:t>
      </w:r>
      <w:r>
        <w:rPr>
          <w:rFonts w:hint="default" w:ascii="Times New Roman Regular" w:hAnsi="Times New Roman Regular" w:eastAsia="宋体" w:cs="Times New Roman Regular"/>
          <w:szCs w:val="24"/>
          <w:highlight w:val="none"/>
          <w:lang w:val="en-US" w:eastAsia="zh-CN"/>
        </w:rPr>
        <w:t xml:space="preserve"> 3956规定</w:t>
      </w:r>
      <w:r>
        <w:rPr>
          <w:rFonts w:hint="default" w:ascii="Times New Roman Regular" w:hAnsi="Times New Roman Regular" w:cs="Times New Roman Regular"/>
          <w:szCs w:val="24"/>
          <w:highlight w:val="none"/>
          <w:lang w:val="en-US" w:eastAsia="zh-CN"/>
        </w:rPr>
        <w:t>的第1种、第2种或第5种退火铜导体</w:t>
      </w:r>
      <w:r>
        <w:rPr>
          <w:rFonts w:hint="eastAsia" w:ascii="Times New Roman Regular" w:hAnsi="Times New Roman Regular" w:cs="Times New Roman Regular"/>
          <w:szCs w:val="24"/>
          <w:highlight w:val="none"/>
          <w:lang w:val="en-US" w:eastAsia="zh-CN"/>
        </w:rPr>
        <w:t>，</w:t>
      </w:r>
      <w:r>
        <w:rPr>
          <w:rFonts w:hint="default" w:ascii="Times New Roman Regular" w:hAnsi="Times New Roman Regular" w:cs="Times New Roman Regular"/>
          <w:szCs w:val="24"/>
          <w:highlight w:val="none"/>
          <w:lang w:val="en-US" w:eastAsia="zh-CN"/>
        </w:rPr>
        <w:t>或者是符合GB</w:t>
      </w:r>
      <w:r>
        <w:rPr>
          <w:rFonts w:hint="default" w:ascii="Times New Roman Regular" w:hAnsi="Times New Roman Regular" w:eastAsia="宋体" w:cs="Times New Roman Regular"/>
          <w:szCs w:val="24"/>
          <w:highlight w:val="none"/>
          <w:lang w:val="en-US" w:eastAsia="zh-CN"/>
        </w:rPr>
        <w:t>/</w:t>
      </w:r>
      <w:r>
        <w:rPr>
          <w:rFonts w:hint="default" w:ascii="Times New Roman Regular" w:hAnsi="Times New Roman Regular" w:cs="Times New Roman Regular"/>
          <w:szCs w:val="24"/>
          <w:highlight w:val="none"/>
          <w:lang w:val="en-US" w:eastAsia="zh-CN"/>
        </w:rPr>
        <w:t>T</w:t>
      </w:r>
      <w:r>
        <w:rPr>
          <w:rFonts w:hint="default" w:ascii="Times New Roman Regular" w:hAnsi="Times New Roman Regular" w:eastAsia="宋体" w:cs="Times New Roman Regular"/>
          <w:szCs w:val="24"/>
          <w:highlight w:val="none"/>
          <w:lang w:val="en-US" w:eastAsia="zh-CN"/>
        </w:rPr>
        <w:t xml:space="preserve"> 3956规定</w:t>
      </w:r>
      <w:r>
        <w:rPr>
          <w:rFonts w:hint="default" w:ascii="Times New Roman Regular" w:hAnsi="Times New Roman Regular" w:cs="Times New Roman Regular"/>
          <w:szCs w:val="24"/>
          <w:highlight w:val="none"/>
          <w:lang w:val="en-US" w:eastAsia="zh-CN"/>
        </w:rPr>
        <w:t>的第1种、第2种铝或铝合金导体</w:t>
      </w:r>
      <w:r>
        <w:rPr>
          <w:rFonts w:hint="eastAsia" w:ascii="Times New Roman Regular" w:hAnsi="Times New Roman Regular" w:cs="Times New Roman Regular"/>
          <w:szCs w:val="24"/>
          <w:highlight w:val="none"/>
          <w:lang w:val="en-US" w:eastAsia="zh-CN"/>
        </w:rPr>
        <w:t>。</w:t>
      </w:r>
      <w:r>
        <w:rPr>
          <w:rFonts w:hint="eastAsia" w:ascii="Times New Roman" w:hAnsi="Times New Roman" w:eastAsia="宋体" w:cs="宋体"/>
          <w:color w:val="auto"/>
          <w:kern w:val="0"/>
          <w:szCs w:val="21"/>
          <w:highlight w:val="none"/>
          <w:lang w:val="en-US" w:eastAsia="zh-CN"/>
        </w:rPr>
        <w:t>铜导体单线可镀锡</w:t>
      </w:r>
      <w:r>
        <w:rPr>
          <w:rFonts w:hint="eastAsia" w:ascii="Times New Roman" w:hAnsi="Times New Roman" w:eastAsia="宋体" w:cs="宋体"/>
          <w:color w:val="auto"/>
          <w:kern w:val="0"/>
          <w:szCs w:val="21"/>
          <w:highlight w:val="none"/>
        </w:rPr>
        <w:t>。</w:t>
      </w:r>
    </w:p>
    <w:p w14:paraId="03FD6CE8">
      <w:pPr>
        <w:numPr>
          <w:ilvl w:val="3"/>
          <w:numId w:val="8"/>
        </w:numPr>
        <w:spacing w:beforeLines="-2147483648" w:afterLines="-2147483648" w:line="360" w:lineRule="auto"/>
        <w:ind w:firstLine="0" w:firstLineChars="0"/>
        <w:jc w:val="left"/>
        <w:outlineLvl w:val="9"/>
        <w:rPr>
          <w:rFonts w:hint="eastAsia" w:ascii="Times New Roman" w:hAnsi="Times New Roman" w:eastAsia="宋体" w:cs="宋体"/>
          <w:color w:val="auto"/>
          <w:kern w:val="0"/>
          <w:szCs w:val="21"/>
          <w:highlight w:val="none"/>
        </w:rPr>
      </w:pPr>
      <w:r>
        <w:rPr>
          <w:rFonts w:hint="default" w:ascii="Times New Roman Regular" w:hAnsi="Times New Roman Regular" w:cs="Times New Roman Regular"/>
          <w:szCs w:val="24"/>
        </w:rPr>
        <w:t>导体表面应光洁，无油污，无损伤绝缘的毛刺和锐边，无凸起或断裂的单线。</w:t>
      </w:r>
    </w:p>
    <w:p w14:paraId="3292DBCB">
      <w:pPr>
        <w:numPr>
          <w:ilvl w:val="3"/>
          <w:numId w:val="8"/>
        </w:numPr>
        <w:spacing w:beforeLines="-2147483648" w:afterLines="-2147483648" w:line="360" w:lineRule="auto"/>
        <w:ind w:firstLine="0" w:firstLineChars="0"/>
        <w:jc w:val="left"/>
        <w:outlineLvl w:val="9"/>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lang w:val="en-US" w:eastAsia="zh-CN"/>
        </w:rPr>
        <w:t>导体中单线性能及</w:t>
      </w:r>
      <w:r>
        <w:rPr>
          <w:rFonts w:ascii="Times New Roman Regular" w:hAnsi="Times New Roman Regular" w:cs="Times New Roman Regular"/>
          <w:szCs w:val="24"/>
        </w:rPr>
        <w:t>20</w:t>
      </w:r>
      <w:r>
        <w:rPr>
          <w:rFonts w:ascii="Times New Roman Regular" w:hAnsi="Times New Roman Regular" w:cs="Times New Roman Regular"/>
          <w:sz w:val="10"/>
          <w:szCs w:val="10"/>
        </w:rPr>
        <w:t xml:space="preserve"> </w:t>
      </w:r>
      <w:r>
        <w:rPr>
          <w:rFonts w:hint="default" w:ascii="Times New Roman Regular" w:hAnsi="Times New Roman Regular" w:cs="Times New Roman Regular"/>
          <w:sz w:val="21"/>
          <w:szCs w:val="21"/>
          <w:lang w:val="en-US" w:eastAsia="zh-CN"/>
        </w:rPr>
        <w:t>℃</w:t>
      </w:r>
      <w:r>
        <w:rPr>
          <w:rFonts w:hint="default" w:ascii="Times New Roman Regular" w:hAnsi="Times New Roman Regular" w:cs="Times New Roman Regular"/>
          <w:szCs w:val="24"/>
        </w:rPr>
        <w:t>时的直流电阻</w:t>
      </w:r>
      <w:r>
        <w:rPr>
          <w:rFonts w:hint="eastAsia" w:ascii="Times New Roman" w:hAnsi="Times New Roman" w:eastAsia="宋体" w:cs="宋体"/>
          <w:color w:val="auto"/>
          <w:kern w:val="0"/>
          <w:szCs w:val="21"/>
          <w:highlight w:val="none"/>
          <w:lang w:val="en-US" w:eastAsia="zh-CN"/>
        </w:rPr>
        <w:t>应符合GB/T 3956的规定，</w:t>
      </w:r>
    </w:p>
    <w:p w14:paraId="3DE7BE36">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绝缘</w:t>
      </w:r>
    </w:p>
    <w:p w14:paraId="7E641FA5">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default" w:ascii="Times New Roman Regular" w:hAnsi="Times New Roman Regular" w:cs="Times New Roman Regular" w:eastAsiaTheme="minorEastAsia"/>
          <w:szCs w:val="24"/>
          <w:lang w:val="en-US" w:eastAsia="zh-CN"/>
        </w:rPr>
        <w:t>绝缘材料应为表</w:t>
      </w:r>
      <w:r>
        <w:rPr>
          <w:rFonts w:hint="default" w:ascii="Times New Roman Regular" w:hAnsi="Times New Roman Regular" w:cs="Times New Roman Regular"/>
          <w:szCs w:val="24"/>
          <w:lang w:val="en-US" w:eastAsia="zh-CN"/>
        </w:rPr>
        <w:t>1</w:t>
      </w:r>
      <w:r>
        <w:rPr>
          <w:rFonts w:hint="default" w:ascii="Times New Roman Regular" w:hAnsi="Times New Roman Regular" w:cs="Times New Roman Regular" w:eastAsiaTheme="minorEastAsia"/>
          <w:szCs w:val="24"/>
          <w:lang w:val="en-US" w:eastAsia="zh-CN"/>
        </w:rPr>
        <w:t>所列之一种。</w:t>
      </w:r>
    </w:p>
    <w:p w14:paraId="688E6477">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绝缘料从生产之日到使用不应超过半年。</w:t>
      </w:r>
    </w:p>
    <w:p w14:paraId="70116E6E">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default" w:ascii="Times New Roman Regular" w:hAnsi="Times New Roman Regular" w:cs="Times New Roman Regular" w:eastAsiaTheme="minorEastAsia"/>
          <w:szCs w:val="24"/>
          <w:lang w:val="en-US" w:eastAsia="zh-CN"/>
        </w:rPr>
        <w:t>绝缘应紧密挤包在导体上，</w:t>
      </w:r>
      <w:r>
        <w:rPr>
          <w:rFonts w:hint="eastAsia" w:ascii="宋体" w:hAnsi="宋体"/>
          <w:szCs w:val="24"/>
        </w:rPr>
        <w:t>绝缘表面应平整，色泽均匀</w:t>
      </w:r>
      <w:r>
        <w:rPr>
          <w:rFonts w:hint="default" w:ascii="Times New Roman Regular" w:hAnsi="Times New Roman Regular" w:cs="Times New Roman Regular" w:eastAsiaTheme="minorEastAsia"/>
          <w:szCs w:val="24"/>
          <w:lang w:val="en-US" w:eastAsia="zh-CN"/>
        </w:rPr>
        <w:t>。</w:t>
      </w:r>
    </w:p>
    <w:p w14:paraId="5928D81E">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default" w:ascii="Times New Roman Regular" w:hAnsi="Times New Roman Regular" w:cs="Times New Roman Regular" w:eastAsiaTheme="minorEastAsia"/>
          <w:szCs w:val="24"/>
          <w:lang w:val="en-US" w:eastAsia="zh-CN"/>
        </w:rPr>
        <w:t>绝缘标称厚度</w:t>
      </w:r>
      <w:r>
        <w:rPr>
          <w:rFonts w:hint="default" w:ascii="Times New Roman Regular" w:hAnsi="Times New Roman Regular" w:cs="Times New Roman Regular"/>
          <w:szCs w:val="24"/>
          <w:lang w:val="en-US" w:eastAsia="zh-CN"/>
        </w:rPr>
        <w:t>、</w:t>
      </w:r>
      <w:r>
        <w:rPr>
          <w:rFonts w:hint="default" w:ascii="Times New Roman Regular" w:hAnsi="Times New Roman Regular" w:cs="Times New Roman Regular" w:eastAsiaTheme="minorEastAsia"/>
          <w:szCs w:val="24"/>
          <w:lang w:val="en-US" w:eastAsia="zh-CN"/>
        </w:rPr>
        <w:t>平均</w:t>
      </w:r>
      <w:r>
        <w:rPr>
          <w:rFonts w:hint="default" w:ascii="Times New Roman Regular" w:hAnsi="Times New Roman Regular" w:cs="Times New Roman Regular"/>
          <w:szCs w:val="24"/>
          <w:lang w:val="en-US" w:eastAsia="zh-CN"/>
        </w:rPr>
        <w:t>厚度和</w:t>
      </w:r>
      <w:r>
        <w:rPr>
          <w:rFonts w:hint="default" w:ascii="Times New Roman Regular" w:hAnsi="Times New Roman Regular" w:cs="Times New Roman Regular" w:eastAsiaTheme="minorEastAsia"/>
          <w:szCs w:val="24"/>
          <w:lang w:val="en-US" w:eastAsia="zh-CN"/>
        </w:rPr>
        <w:t>最薄处厚度</w:t>
      </w:r>
      <w:r>
        <w:rPr>
          <w:rFonts w:hint="default" w:ascii="Times New Roman Regular" w:hAnsi="Times New Roman Regular" w:cs="Times New Roman Regular"/>
          <w:szCs w:val="24"/>
          <w:lang w:val="en-US" w:eastAsia="zh-CN"/>
        </w:rPr>
        <w:t>应符合表</w:t>
      </w:r>
      <w:r>
        <w:rPr>
          <w:rFonts w:hint="eastAsia" w:ascii="Times New Roman Regular" w:hAnsi="Times New Roman Regular" w:cs="Times New Roman Regular"/>
          <w:szCs w:val="24"/>
          <w:lang w:val="en-US" w:eastAsia="zh-CN"/>
        </w:rPr>
        <w:t>18和表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9</w:t>
      </w:r>
      <w:r>
        <w:rPr>
          <w:rFonts w:hint="default" w:ascii="Times New Roman Regular" w:hAnsi="Times New Roman Regular" w:cs="Times New Roman Regular"/>
          <w:szCs w:val="24"/>
          <w:lang w:val="en-US" w:eastAsia="zh-CN"/>
        </w:rPr>
        <w:t>的规定</w:t>
      </w:r>
      <w:r>
        <w:rPr>
          <w:rFonts w:hint="default" w:ascii="Times New Roman Regular" w:hAnsi="Times New Roman Regular" w:cs="Times New Roman Regular" w:eastAsiaTheme="minorEastAsia"/>
          <w:szCs w:val="24"/>
          <w:lang w:val="en-US" w:eastAsia="zh-CN"/>
        </w:rPr>
        <w:t>。</w:t>
      </w:r>
    </w:p>
    <w:p w14:paraId="580A8FA6">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default" w:ascii="Times New Roman Regular" w:hAnsi="Times New Roman Regular" w:cs="Times New Roman Regular" w:eastAsiaTheme="minorEastAsia"/>
          <w:sz w:val="21"/>
          <w:szCs w:val="24"/>
          <w:lang w:val="en-US" w:eastAsia="zh-CN"/>
        </w:rPr>
        <w:t>绝缘线芯</w:t>
      </w:r>
      <w:r>
        <w:rPr>
          <w:rFonts w:hint="eastAsia" w:ascii="Times New Roman Regular" w:hAnsi="Times New Roman Regular" w:cs="Times New Roman Regular"/>
          <w:sz w:val="21"/>
          <w:szCs w:val="24"/>
          <w:lang w:val="en-US" w:eastAsia="zh-CN"/>
        </w:rPr>
        <w:t>电气性能</w:t>
      </w:r>
      <w:r>
        <w:rPr>
          <w:rFonts w:hint="default" w:ascii="Times New Roman Regular" w:hAnsi="Times New Roman Regular" w:cs="Times New Roman Regular" w:eastAsiaTheme="minorEastAsia"/>
          <w:sz w:val="21"/>
          <w:szCs w:val="24"/>
          <w:lang w:val="en-US" w:eastAsia="zh-CN"/>
        </w:rPr>
        <w:t>应符合表</w:t>
      </w:r>
      <w:r>
        <w:rPr>
          <w:rFonts w:hint="eastAsia" w:ascii="Times New Roman Regular" w:hAnsi="Times New Roman Regular" w:cs="Times New Roman Regular"/>
          <w:sz w:val="21"/>
          <w:szCs w:val="24"/>
          <w:lang w:val="en-US" w:eastAsia="zh-CN"/>
        </w:rPr>
        <w:t>20</w:t>
      </w:r>
      <w:r>
        <w:rPr>
          <w:rFonts w:hint="default" w:ascii="Times New Roman Regular" w:hAnsi="Times New Roman Regular" w:cs="Times New Roman Regular" w:eastAsiaTheme="minorEastAsia"/>
          <w:sz w:val="21"/>
          <w:szCs w:val="24"/>
          <w:lang w:val="en-US" w:eastAsia="zh-CN"/>
        </w:rPr>
        <w:t>的规定。</w:t>
      </w:r>
    </w:p>
    <w:p w14:paraId="477E4755">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default" w:ascii="Times New Roman Regular" w:hAnsi="Times New Roman Regular" w:cs="Times New Roman Regular" w:eastAsiaTheme="minorEastAsia"/>
          <w:sz w:val="21"/>
          <w:szCs w:val="24"/>
          <w:lang w:val="en-US" w:eastAsia="zh-CN"/>
        </w:rPr>
        <w:t>绝缘的机械物理性能要求应符合表2</w:t>
      </w:r>
      <w:r>
        <w:rPr>
          <w:rFonts w:hint="eastAsia" w:ascii="Times New Roman Regular" w:hAnsi="Times New Roman Regular" w:cs="Times New Roman Regular"/>
          <w:sz w:val="21"/>
          <w:szCs w:val="24"/>
          <w:lang w:val="en-US" w:eastAsia="zh-CN"/>
        </w:rPr>
        <w:t>1</w:t>
      </w:r>
      <w:r>
        <w:rPr>
          <w:rFonts w:hint="default" w:ascii="Times New Roman Regular" w:hAnsi="Times New Roman Regular" w:cs="Times New Roman Regular" w:eastAsiaTheme="minorEastAsia"/>
          <w:sz w:val="21"/>
          <w:szCs w:val="24"/>
          <w:lang w:val="en-US" w:eastAsia="zh-CN"/>
        </w:rPr>
        <w:t>的规定。</w:t>
      </w:r>
    </w:p>
    <w:p w14:paraId="1217CA37">
      <w:pPr>
        <w:pStyle w:val="2"/>
        <w:widowControl w:val="0"/>
        <w:numPr>
          <w:ilvl w:val="0"/>
          <w:numId w:val="11"/>
        </w:numPr>
        <w:spacing w:before="157" w:beforeLines="50" w:beforeAutospacing="0" w:after="157" w:afterLines="50" w:afterAutospacing="0" w:line="360" w:lineRule="auto"/>
        <w:ind w:left="0" w:firstLine="0"/>
        <w:jc w:val="center"/>
        <w:rPr>
          <w:rFonts w:hint="eastAsia" w:ascii="黑体" w:hAnsi="黑体" w:eastAsia="黑体" w:cs="黑体"/>
          <w:b w:val="0"/>
          <w:bCs/>
          <w:sz w:val="21"/>
          <w:szCs w:val="21"/>
        </w:rPr>
      </w:pPr>
      <w:bookmarkStart w:id="189" w:name="_Toc849258881"/>
      <w:r>
        <w:rPr>
          <w:rFonts w:hint="eastAsia" w:ascii="黑体" w:hAnsi="黑体" w:eastAsia="黑体" w:cs="黑体"/>
          <w:b w:val="0"/>
          <w:bCs/>
          <w:sz w:val="21"/>
          <w:szCs w:val="21"/>
          <w:lang w:val="en-US" w:eastAsia="zh-CN"/>
        </w:rPr>
        <w:t xml:space="preserve"> </w:t>
      </w:r>
      <w:bookmarkStart w:id="190" w:name="_Toc1077911907"/>
      <w:bookmarkStart w:id="191" w:name="_Toc689384051"/>
      <w:r>
        <w:rPr>
          <w:rFonts w:hint="eastAsia" w:ascii="黑体" w:hAnsi="黑体" w:eastAsia="黑体" w:cs="黑体"/>
          <w:b w:val="0"/>
          <w:bCs/>
          <w:sz w:val="21"/>
          <w:szCs w:val="21"/>
          <w:lang w:val="en-US" w:eastAsia="zh-CN"/>
        </w:rPr>
        <w:t>电缆</w:t>
      </w:r>
      <w:r>
        <w:rPr>
          <w:rFonts w:hint="eastAsia" w:ascii="黑体" w:hAnsi="黑体" w:eastAsia="黑体" w:cs="黑体"/>
          <w:b w:val="0"/>
          <w:bCs/>
          <w:sz w:val="21"/>
          <w:szCs w:val="21"/>
        </w:rPr>
        <w:t>绝缘</w:t>
      </w:r>
      <w:r>
        <w:rPr>
          <w:rFonts w:hint="eastAsia" w:ascii="黑体" w:hAnsi="黑体" w:eastAsia="黑体" w:cs="黑体"/>
          <w:b w:val="0"/>
          <w:bCs/>
          <w:sz w:val="21"/>
          <w:szCs w:val="21"/>
          <w:lang w:val="en-US" w:eastAsia="zh-CN"/>
        </w:rPr>
        <w:t>材料</w:t>
      </w:r>
      <w:bookmarkEnd w:id="189"/>
      <w:bookmarkEnd w:id="190"/>
      <w:bookmarkEnd w:id="191"/>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1975"/>
        <w:gridCol w:w="2127"/>
        <w:gridCol w:w="2410"/>
      </w:tblGrid>
      <w:tr w14:paraId="1B8828F9">
        <w:trPr>
          <w:trHeight w:val="340" w:hRule="atLeast"/>
          <w:tblHeader/>
          <w:jc w:val="center"/>
        </w:trPr>
        <w:tc>
          <w:tcPr>
            <w:tcW w:w="3058" w:type="dxa"/>
            <w:vMerge w:val="restart"/>
            <w:tcBorders>
              <w:top w:val="single" w:color="auto" w:sz="12" w:space="0"/>
              <w:left w:val="single" w:color="auto" w:sz="12" w:space="0"/>
              <w:right w:val="single" w:color="auto" w:sz="4" w:space="0"/>
            </w:tcBorders>
            <w:vAlign w:val="center"/>
          </w:tcPr>
          <w:p w14:paraId="6446B985">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000000"/>
                <w:sz w:val="18"/>
                <w:szCs w:val="18"/>
                <w:lang w:val="zh-CN"/>
              </w:rPr>
            </w:pPr>
            <w:r>
              <w:rPr>
                <w:rFonts w:hint="default" w:ascii="Times New Roman Regular" w:hAnsi="Times New Roman Regular" w:eastAsia="宋体" w:cs="Times New Roman Regular"/>
                <w:color w:val="auto"/>
                <w:kern w:val="21"/>
                <w:sz w:val="18"/>
                <w:szCs w:val="18"/>
                <w:highlight w:val="none"/>
                <w:vertAlign w:val="baseline"/>
                <w:lang w:val="en-US" w:eastAsia="zh-CN"/>
              </w:rPr>
              <w:t>绝缘混合料</w:t>
            </w:r>
          </w:p>
        </w:tc>
        <w:tc>
          <w:tcPr>
            <w:tcW w:w="1975" w:type="dxa"/>
            <w:vMerge w:val="restart"/>
            <w:tcBorders>
              <w:top w:val="single" w:color="auto" w:sz="12" w:space="0"/>
              <w:left w:val="single" w:color="auto" w:sz="4" w:space="0"/>
              <w:right w:val="single" w:color="auto" w:sz="4" w:space="0"/>
            </w:tcBorders>
            <w:vAlign w:val="center"/>
          </w:tcPr>
          <w:p w14:paraId="3354C3EB">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rPr>
              <w:t>代号</w:t>
            </w:r>
          </w:p>
        </w:tc>
        <w:tc>
          <w:tcPr>
            <w:tcW w:w="4537" w:type="dxa"/>
            <w:gridSpan w:val="2"/>
            <w:tcBorders>
              <w:top w:val="single" w:color="auto" w:sz="12" w:space="0"/>
              <w:left w:val="single" w:color="auto" w:sz="4" w:space="0"/>
              <w:bottom w:val="single" w:color="auto" w:sz="4" w:space="0"/>
              <w:right w:val="single" w:color="auto" w:sz="12" w:space="0"/>
            </w:tcBorders>
            <w:vAlign w:val="center"/>
          </w:tcPr>
          <w:p w14:paraId="64AA1CD6">
            <w:pPr>
              <w:keepNext w:val="0"/>
              <w:keepLines w:val="0"/>
              <w:suppressLineNumbers w:val="0"/>
              <w:topLinePunct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color w:val="auto"/>
                <w:kern w:val="21"/>
                <w:sz w:val="18"/>
                <w:szCs w:val="18"/>
                <w:highlight w:val="none"/>
                <w:vertAlign w:val="baseline"/>
                <w:lang w:val="en-US" w:eastAsia="zh-CN"/>
              </w:rPr>
              <w:t>导体最高温度</w:t>
            </w:r>
          </w:p>
        </w:tc>
      </w:tr>
      <w:tr w14:paraId="7AB6F115">
        <w:trPr>
          <w:trHeight w:val="340" w:hRule="atLeast"/>
          <w:tblHeader/>
          <w:jc w:val="center"/>
        </w:trPr>
        <w:tc>
          <w:tcPr>
            <w:tcW w:w="3058" w:type="dxa"/>
            <w:vMerge w:val="continue"/>
            <w:tcBorders>
              <w:left w:val="single" w:color="auto" w:sz="12" w:space="0"/>
              <w:bottom w:val="single" w:color="auto" w:sz="12" w:space="0"/>
              <w:right w:val="single" w:color="auto" w:sz="4" w:space="0"/>
            </w:tcBorders>
            <w:vAlign w:val="center"/>
          </w:tcPr>
          <w:p w14:paraId="0DB7CF67">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rPr>
            </w:pPr>
          </w:p>
        </w:tc>
        <w:tc>
          <w:tcPr>
            <w:tcW w:w="1975" w:type="dxa"/>
            <w:vMerge w:val="continue"/>
            <w:tcBorders>
              <w:left w:val="single" w:color="auto" w:sz="4" w:space="0"/>
              <w:bottom w:val="single" w:color="auto" w:sz="12" w:space="0"/>
              <w:right w:val="single" w:color="auto" w:sz="4" w:space="0"/>
            </w:tcBorders>
            <w:vAlign w:val="center"/>
          </w:tcPr>
          <w:p w14:paraId="17918C3E">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rPr>
            </w:pPr>
          </w:p>
        </w:tc>
        <w:tc>
          <w:tcPr>
            <w:tcW w:w="2127" w:type="dxa"/>
            <w:tcBorders>
              <w:top w:val="single" w:color="auto" w:sz="4" w:space="0"/>
              <w:left w:val="single" w:color="auto" w:sz="4" w:space="0"/>
              <w:bottom w:val="single" w:color="auto" w:sz="12" w:space="0"/>
              <w:right w:val="single" w:color="auto" w:sz="4" w:space="0"/>
            </w:tcBorders>
            <w:vAlign w:val="center"/>
          </w:tcPr>
          <w:p w14:paraId="043219A1">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rPr>
            </w:pPr>
            <w:r>
              <w:rPr>
                <w:rFonts w:hint="default" w:ascii="Times New Roman Regular" w:hAnsi="Times New Roman Regular" w:eastAsia="宋体" w:cs="Times New Roman Regular"/>
                <w:color w:val="auto"/>
                <w:kern w:val="21"/>
                <w:sz w:val="18"/>
                <w:szCs w:val="18"/>
                <w:highlight w:val="none"/>
                <w:vertAlign w:val="baseline"/>
                <w:lang w:val="en-US" w:eastAsia="zh-CN"/>
              </w:rPr>
              <w:t>正常运行</w:t>
            </w:r>
          </w:p>
        </w:tc>
        <w:tc>
          <w:tcPr>
            <w:tcW w:w="2410" w:type="dxa"/>
            <w:tcBorders>
              <w:top w:val="single" w:color="auto" w:sz="4" w:space="0"/>
              <w:left w:val="single" w:color="auto" w:sz="4" w:space="0"/>
              <w:bottom w:val="single" w:color="auto" w:sz="12" w:space="0"/>
              <w:right w:val="single" w:color="auto" w:sz="12" w:space="0"/>
            </w:tcBorders>
            <w:vAlign w:val="center"/>
          </w:tcPr>
          <w:p w14:paraId="247BCA18">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Hans"/>
              </w:rPr>
            </w:pPr>
            <w:r>
              <w:rPr>
                <w:rFonts w:hint="default" w:ascii="Times New Roman Regular" w:hAnsi="Times New Roman Regular" w:eastAsia="宋体" w:cs="Times New Roman Regular"/>
                <w:color w:val="auto"/>
                <w:kern w:val="21"/>
                <w:sz w:val="18"/>
                <w:szCs w:val="18"/>
                <w:highlight w:val="none"/>
                <w:vertAlign w:val="baseline"/>
                <w:lang w:val="en-US" w:eastAsia="zh-CN"/>
              </w:rPr>
              <w:t>短路（最长持续5</w:t>
            </w:r>
            <w:r>
              <w:rPr>
                <w:rFonts w:hint="eastAsia" w:ascii="Times New Roman Regular" w:hAnsi="Times New Roman Regular" w:eastAsia="宋体" w:cs="Times New Roman Regular"/>
                <w:color w:val="auto"/>
                <w:kern w:val="21"/>
                <w:sz w:val="10"/>
                <w:szCs w:val="10"/>
                <w:highlight w:val="none"/>
                <w:vertAlign w:val="baseline"/>
                <w:lang w:val="en-US" w:eastAsia="zh-CN"/>
              </w:rPr>
              <w:t xml:space="preserve"> </w:t>
            </w:r>
            <w:r>
              <w:rPr>
                <w:rFonts w:hint="default" w:ascii="Times New Roman Regular" w:hAnsi="Times New Roman Regular" w:eastAsia="宋体" w:cs="Times New Roman Regular"/>
                <w:color w:val="auto"/>
                <w:kern w:val="21"/>
                <w:sz w:val="18"/>
                <w:szCs w:val="18"/>
                <w:highlight w:val="none"/>
                <w:vertAlign w:val="baseline"/>
                <w:lang w:val="en-US" w:eastAsia="zh-CN"/>
              </w:rPr>
              <w:t>s）</w:t>
            </w:r>
          </w:p>
        </w:tc>
      </w:tr>
      <w:tr w14:paraId="4636D422">
        <w:trPr>
          <w:trHeight w:val="340" w:hRule="atLeast"/>
          <w:jc w:val="center"/>
        </w:trPr>
        <w:tc>
          <w:tcPr>
            <w:tcW w:w="3058" w:type="dxa"/>
            <w:tcBorders>
              <w:tl2br w:val="nil"/>
              <w:tr2bl w:val="nil"/>
            </w:tcBorders>
            <w:shd w:val="clear" w:color="auto" w:fill="auto"/>
            <w:vAlign w:val="center"/>
          </w:tcPr>
          <w:p w14:paraId="12D3381C">
            <w:pPr>
              <w:keepNext w:val="0"/>
              <w:keepLines w:val="0"/>
              <w:suppressLineNumbers w:val="0"/>
              <w:topLinePunct/>
              <w:spacing w:before="0" w:beforeAutospacing="0" w:after="0" w:afterAutospacing="0" w:line="240" w:lineRule="exact"/>
              <w:ind w:left="0" w:leftChars="0" w:right="0" w:rightChars="0" w:firstLine="0" w:firstLineChars="0"/>
              <w:jc w:val="both"/>
              <w:rPr>
                <w:rFonts w:hint="eastAsia" w:ascii="宋体" w:hAnsi="宋体" w:eastAsia="宋体" w:cs="宋体"/>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sz w:val="18"/>
                <w:szCs w:val="18"/>
                <w:lang w:val="en-US" w:eastAsia="zh-CN"/>
              </w:rPr>
              <w:t>聚氯乙烯</w:t>
            </w:r>
          </w:p>
        </w:tc>
        <w:tc>
          <w:tcPr>
            <w:tcW w:w="1975" w:type="dxa"/>
            <w:tcBorders>
              <w:tl2br w:val="nil"/>
              <w:tr2bl w:val="nil"/>
            </w:tcBorders>
            <w:shd w:val="clear" w:color="auto" w:fill="auto"/>
            <w:vAlign w:val="center"/>
          </w:tcPr>
          <w:p w14:paraId="7A23F2AB">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PVC/A</w:t>
            </w:r>
          </w:p>
        </w:tc>
        <w:tc>
          <w:tcPr>
            <w:tcW w:w="2127" w:type="dxa"/>
            <w:tcBorders>
              <w:tl2br w:val="nil"/>
              <w:tr2bl w:val="nil"/>
            </w:tcBorders>
            <w:shd w:val="clear" w:color="auto" w:fill="auto"/>
            <w:vAlign w:val="center"/>
          </w:tcPr>
          <w:p w14:paraId="5C24A176">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70</w:t>
            </w:r>
          </w:p>
        </w:tc>
        <w:tc>
          <w:tcPr>
            <w:tcW w:w="2410" w:type="dxa"/>
            <w:tcBorders>
              <w:tl2br w:val="nil"/>
              <w:tr2bl w:val="nil"/>
            </w:tcBorders>
            <w:shd w:val="clear" w:color="auto" w:fill="auto"/>
            <w:vAlign w:val="center"/>
          </w:tcPr>
          <w:p w14:paraId="72C70248">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160</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（导体截面积</w:t>
            </w:r>
            <w:r>
              <w:rPr>
                <w:rFonts w:hint="default" w:ascii="Times New Roman Regular" w:hAnsi="Times New Roman Regular" w:eastAsia="宋体" w:cs="Times New Roman Regular"/>
                <w:color w:val="auto"/>
                <w:kern w:val="21"/>
                <w:sz w:val="18"/>
                <w:szCs w:val="18"/>
                <w:highlight w:val="none"/>
                <w:vertAlign w:val="baseline"/>
                <w:lang w:val="en-US" w:eastAsia="zh-CN" w:bidi="ar-SA"/>
              </w:rPr>
              <w:t>≤</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300</w:t>
            </w:r>
            <w:r>
              <w:rPr>
                <w:rFonts w:hint="eastAsia" w:ascii="Times New Roman Regular" w:hAnsi="Times New Roman Regular" w:eastAsia="宋体" w:cs="Times New Roman Regular"/>
                <w:color w:val="auto"/>
                <w:kern w:val="21"/>
                <w:sz w:val="10"/>
                <w:szCs w:val="10"/>
                <w:highlight w:val="none"/>
                <w:vertAlign w:val="baseline"/>
                <w:lang w:val="en-US" w:eastAsia="zh-CN" w:bidi="ar-SA"/>
              </w:rPr>
              <w:t xml:space="preserve"> </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mm</w:t>
            </w:r>
            <w:r>
              <w:rPr>
                <w:rFonts w:hint="eastAsia" w:ascii="Times New Roman Regular" w:hAnsi="Times New Roman Regular" w:eastAsia="宋体" w:cs="Times New Roman Regular"/>
                <w:color w:val="auto"/>
                <w:kern w:val="21"/>
                <w:sz w:val="18"/>
                <w:szCs w:val="18"/>
                <w:highlight w:val="none"/>
                <w:vertAlign w:val="superscript"/>
                <w:lang w:val="en-US" w:eastAsia="zh-CN" w:bidi="ar-SA"/>
              </w:rPr>
              <w:t>2</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w:t>
            </w:r>
          </w:p>
          <w:p w14:paraId="17242314">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140（导体截面积</w:t>
            </w:r>
            <w:r>
              <w:rPr>
                <w:rFonts w:hint="default" w:ascii="Times New Roman Regular" w:hAnsi="Times New Roman Regular" w:eastAsia="PingFang SC" w:cs="Times New Roman Regular"/>
                <w:color w:val="auto"/>
                <w:kern w:val="21"/>
                <w:sz w:val="18"/>
                <w:szCs w:val="18"/>
                <w:highlight w:val="none"/>
                <w:vertAlign w:val="baseline"/>
                <w:lang w:val="en-US" w:eastAsia="zh-CN" w:bidi="ar-SA"/>
              </w:rPr>
              <w:t>&gt;</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300</w:t>
            </w:r>
            <w:r>
              <w:rPr>
                <w:rFonts w:hint="eastAsia" w:ascii="Times New Roman Regular" w:hAnsi="Times New Roman Regular" w:eastAsia="宋体" w:cs="Times New Roman Regular"/>
                <w:color w:val="auto"/>
                <w:kern w:val="21"/>
                <w:sz w:val="10"/>
                <w:szCs w:val="10"/>
                <w:highlight w:val="none"/>
                <w:vertAlign w:val="baseline"/>
                <w:lang w:val="en-US" w:eastAsia="zh-CN" w:bidi="ar-SA"/>
              </w:rPr>
              <w:t xml:space="preserve"> </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mm</w:t>
            </w:r>
            <w:r>
              <w:rPr>
                <w:rFonts w:hint="eastAsia" w:ascii="Times New Roman Regular" w:hAnsi="Times New Roman Regular" w:eastAsia="宋体" w:cs="Times New Roman Regular"/>
                <w:color w:val="auto"/>
                <w:kern w:val="21"/>
                <w:sz w:val="18"/>
                <w:szCs w:val="18"/>
                <w:highlight w:val="none"/>
                <w:vertAlign w:val="superscript"/>
                <w:lang w:val="en-US" w:eastAsia="zh-CN" w:bidi="ar-SA"/>
              </w:rPr>
              <w:t>2</w:t>
            </w:r>
            <w:r>
              <w:rPr>
                <w:rFonts w:hint="eastAsia" w:ascii="Times New Roman Regular" w:hAnsi="Times New Roman Regular" w:eastAsia="宋体" w:cs="Times New Roman Regular"/>
                <w:color w:val="auto"/>
                <w:kern w:val="21"/>
                <w:sz w:val="18"/>
                <w:szCs w:val="18"/>
                <w:highlight w:val="none"/>
                <w:vertAlign w:val="baseline"/>
                <w:lang w:val="en-US" w:eastAsia="zh-CN" w:bidi="ar-SA"/>
              </w:rPr>
              <w:t>）</w:t>
            </w:r>
          </w:p>
        </w:tc>
      </w:tr>
      <w:tr w14:paraId="4D329F71">
        <w:trPr>
          <w:trHeight w:val="340" w:hRule="atLeast"/>
          <w:jc w:val="center"/>
        </w:trPr>
        <w:tc>
          <w:tcPr>
            <w:tcW w:w="3058" w:type="dxa"/>
            <w:tcBorders>
              <w:tl2br w:val="nil"/>
              <w:tr2bl w:val="nil"/>
            </w:tcBorders>
            <w:shd w:val="clear" w:color="auto" w:fill="auto"/>
            <w:vAlign w:val="center"/>
          </w:tcPr>
          <w:p w14:paraId="50E1CCAE">
            <w:pPr>
              <w:keepNext w:val="0"/>
              <w:keepLines w:val="0"/>
              <w:suppressLineNumbers w:val="0"/>
              <w:topLinePunct/>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乙丙橡胶或类似绝缘混合料</w:t>
            </w:r>
          </w:p>
        </w:tc>
        <w:tc>
          <w:tcPr>
            <w:tcW w:w="1975" w:type="dxa"/>
            <w:tcBorders>
              <w:tl2br w:val="nil"/>
              <w:tr2bl w:val="nil"/>
            </w:tcBorders>
            <w:shd w:val="clear" w:color="auto" w:fill="auto"/>
            <w:vAlign w:val="center"/>
          </w:tcPr>
          <w:p w14:paraId="4815463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EPR</w:t>
            </w:r>
          </w:p>
        </w:tc>
        <w:tc>
          <w:tcPr>
            <w:tcW w:w="2127" w:type="dxa"/>
            <w:tcBorders>
              <w:tl2br w:val="nil"/>
              <w:tr2bl w:val="nil"/>
            </w:tcBorders>
            <w:shd w:val="clear" w:color="auto" w:fill="auto"/>
            <w:vAlign w:val="center"/>
          </w:tcPr>
          <w:p w14:paraId="3F6589A2">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90</w:t>
            </w:r>
          </w:p>
        </w:tc>
        <w:tc>
          <w:tcPr>
            <w:tcW w:w="2410" w:type="dxa"/>
            <w:tcBorders>
              <w:tl2br w:val="nil"/>
              <w:tr2bl w:val="nil"/>
            </w:tcBorders>
            <w:shd w:val="clear" w:color="auto" w:fill="auto"/>
            <w:vAlign w:val="center"/>
          </w:tcPr>
          <w:p w14:paraId="1D61CDAE">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250</w:t>
            </w:r>
          </w:p>
        </w:tc>
      </w:tr>
      <w:tr w14:paraId="0E235AA7">
        <w:trPr>
          <w:trHeight w:val="340" w:hRule="atLeast"/>
          <w:jc w:val="center"/>
        </w:trPr>
        <w:tc>
          <w:tcPr>
            <w:tcW w:w="3058" w:type="dxa"/>
            <w:tcBorders>
              <w:tl2br w:val="nil"/>
              <w:tr2bl w:val="nil"/>
            </w:tcBorders>
            <w:shd w:val="clear" w:color="auto" w:fill="auto"/>
            <w:vAlign w:val="center"/>
          </w:tcPr>
          <w:p w14:paraId="5AC56FB9">
            <w:pPr>
              <w:keepNext w:val="0"/>
              <w:keepLines w:val="0"/>
              <w:suppressLineNumbers w:val="0"/>
              <w:topLinePunct/>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高弹性模数或高硬度乙丙橡胶</w:t>
            </w:r>
          </w:p>
        </w:tc>
        <w:tc>
          <w:tcPr>
            <w:tcW w:w="1975" w:type="dxa"/>
            <w:tcBorders>
              <w:tl2br w:val="nil"/>
              <w:tr2bl w:val="nil"/>
            </w:tcBorders>
            <w:shd w:val="clear" w:color="auto" w:fill="auto"/>
            <w:vAlign w:val="center"/>
          </w:tcPr>
          <w:p w14:paraId="63FEC565">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HEPR</w:t>
            </w:r>
          </w:p>
        </w:tc>
        <w:tc>
          <w:tcPr>
            <w:tcW w:w="2127" w:type="dxa"/>
            <w:tcBorders>
              <w:tl2br w:val="nil"/>
              <w:tr2bl w:val="nil"/>
            </w:tcBorders>
            <w:shd w:val="clear" w:color="auto" w:fill="auto"/>
            <w:vAlign w:val="center"/>
          </w:tcPr>
          <w:p w14:paraId="3A7560D0">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c>
          <w:tcPr>
            <w:tcW w:w="2410" w:type="dxa"/>
            <w:tcBorders>
              <w:tl2br w:val="nil"/>
              <w:tr2bl w:val="nil"/>
            </w:tcBorders>
            <w:shd w:val="clear" w:color="auto" w:fill="auto"/>
            <w:vAlign w:val="center"/>
          </w:tcPr>
          <w:p w14:paraId="51E296CB">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250</w:t>
            </w:r>
          </w:p>
        </w:tc>
      </w:tr>
      <w:tr w14:paraId="280BDD6A">
        <w:trPr>
          <w:trHeight w:val="340" w:hRule="atLeast"/>
          <w:jc w:val="center"/>
        </w:trPr>
        <w:tc>
          <w:tcPr>
            <w:tcW w:w="3058" w:type="dxa"/>
            <w:tcBorders>
              <w:tl2br w:val="nil"/>
              <w:tr2bl w:val="nil"/>
            </w:tcBorders>
            <w:shd w:val="clear" w:color="auto" w:fill="auto"/>
            <w:vAlign w:val="center"/>
          </w:tcPr>
          <w:p w14:paraId="514783AF">
            <w:pPr>
              <w:keepNext w:val="0"/>
              <w:keepLines w:val="0"/>
              <w:suppressLineNumbers w:val="0"/>
              <w:topLinePunct/>
              <w:spacing w:before="0" w:beforeAutospacing="0" w:after="0" w:afterAutospacing="0" w:line="240" w:lineRule="exact"/>
              <w:ind w:left="0" w:leftChars="0" w:right="0" w:rightChars="0" w:firstLine="0" w:firstLineChars="0"/>
              <w:jc w:val="both"/>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交联聚乙烯</w:t>
            </w:r>
          </w:p>
        </w:tc>
        <w:tc>
          <w:tcPr>
            <w:tcW w:w="1975" w:type="dxa"/>
            <w:tcBorders>
              <w:tl2br w:val="nil"/>
              <w:tr2bl w:val="nil"/>
            </w:tcBorders>
            <w:shd w:val="clear" w:color="auto" w:fill="auto"/>
            <w:vAlign w:val="center"/>
          </w:tcPr>
          <w:p w14:paraId="7AF132B8">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XLPE</w:t>
            </w:r>
          </w:p>
        </w:tc>
        <w:tc>
          <w:tcPr>
            <w:tcW w:w="2127" w:type="dxa"/>
            <w:tcBorders>
              <w:tl2br w:val="nil"/>
              <w:tr2bl w:val="nil"/>
            </w:tcBorders>
            <w:shd w:val="clear" w:color="auto" w:fill="auto"/>
            <w:vAlign w:val="center"/>
          </w:tcPr>
          <w:p w14:paraId="4D7CAD76">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c>
          <w:tcPr>
            <w:tcW w:w="2410" w:type="dxa"/>
            <w:tcBorders>
              <w:tl2br w:val="nil"/>
              <w:tr2bl w:val="nil"/>
            </w:tcBorders>
            <w:shd w:val="clear" w:color="auto" w:fill="auto"/>
            <w:vAlign w:val="center"/>
          </w:tcPr>
          <w:p w14:paraId="36D98F5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250</w:t>
            </w:r>
          </w:p>
        </w:tc>
      </w:tr>
    </w:tbl>
    <w:p w14:paraId="07F548CE">
      <w:pPr>
        <w:numPr>
          <w:ilvl w:val="2"/>
          <w:numId w:val="8"/>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多芯电缆的缆芯、内衬层和</w:t>
      </w:r>
      <w:r>
        <w:rPr>
          <w:rFonts w:hint="eastAsia" w:ascii="黑体" w:hAnsi="黑体" w:eastAsia="黑体" w:cs="黑体"/>
          <w:b w:val="0"/>
          <w:bCs w:val="0"/>
          <w:kern w:val="0"/>
          <w:szCs w:val="21"/>
          <w:highlight w:val="none"/>
        </w:rPr>
        <w:t>填充</w:t>
      </w:r>
    </w:p>
    <w:p w14:paraId="55E2CBF9">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缆芯采用与电缆运行温度相适应的非吸湿性聚丙烯撕裂薄膜填充，填充应紧密无空隙，并保证在成品电缆段附加老化试验后不粉化，成缆后外形应圆整。</w:t>
      </w:r>
    </w:p>
    <w:p w14:paraId="6166D66A">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default" w:ascii="Times New Roman Regular" w:hAnsi="Times New Roman Regular" w:cs="Times New Roman Regular"/>
          <w:szCs w:val="24"/>
        </w:rPr>
        <w:t>内衬层可挤包或绕包。</w:t>
      </w:r>
      <w:r>
        <w:rPr>
          <w:rFonts w:hint="default" w:ascii="Times New Roman Regular" w:hAnsi="Times New Roman Regular" w:cs="Times New Roman Regular"/>
          <w:szCs w:val="24"/>
          <w:lang w:val="en-US" w:eastAsia="zh-CN"/>
        </w:rPr>
        <w:t>内衬层材料应</w:t>
      </w:r>
      <w:r>
        <w:rPr>
          <w:rFonts w:hint="eastAsia" w:ascii="Times New Roman Regular" w:hAnsi="Times New Roman Regular" w:cs="Times New Roman Regular"/>
          <w:szCs w:val="24"/>
          <w:lang w:val="en-US" w:eastAsia="zh-CN"/>
        </w:rPr>
        <w:t>与</w:t>
      </w:r>
      <w:r>
        <w:rPr>
          <w:rFonts w:hint="default" w:ascii="Times New Roman Regular" w:hAnsi="Times New Roman Regular" w:cs="Times New Roman Regular"/>
          <w:szCs w:val="24"/>
          <w:lang w:val="en-US" w:eastAsia="zh-CN"/>
        </w:rPr>
        <w:t>电缆绝缘材料相兼容。</w:t>
      </w:r>
    </w:p>
    <w:p w14:paraId="7CAF81A6">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挤包内衬层标称厚度、最薄点厚度应符合</w:t>
      </w:r>
      <w:r>
        <w:rPr>
          <w:rFonts w:hint="default" w:ascii="Times New Roman Regular" w:hAnsi="Times New Roman Regular" w:cs="Times New Roman Regular"/>
          <w:szCs w:val="24"/>
          <w:lang w:val="en-US" w:eastAsia="zh-CN"/>
        </w:rPr>
        <w:t>表</w:t>
      </w:r>
      <w:r>
        <w:rPr>
          <w:rFonts w:hint="eastAsia" w:ascii="Times New Roman Regular" w:hAnsi="Times New Roman Regular" w:cs="Times New Roman Regular"/>
          <w:szCs w:val="24"/>
          <w:lang w:val="en-US" w:eastAsia="zh-CN"/>
        </w:rPr>
        <w:t>18和表19</w:t>
      </w:r>
      <w:r>
        <w:rPr>
          <w:rFonts w:hint="default" w:ascii="Times New Roman Regular" w:hAnsi="Times New Roman Regular" w:cs="Times New Roman Regular"/>
          <w:szCs w:val="24"/>
          <w:lang w:val="en-US" w:eastAsia="zh-CN"/>
        </w:rPr>
        <w:t>的规定</w:t>
      </w:r>
      <w:r>
        <w:rPr>
          <w:rFonts w:hint="default" w:ascii="Times New Roman Regular" w:hAnsi="Times New Roman Regular" w:cs="Times New Roman Regular" w:eastAsiaTheme="minorEastAsia"/>
          <w:szCs w:val="24"/>
          <w:lang w:val="en-US" w:eastAsia="zh-CN"/>
        </w:rPr>
        <w:t>。</w:t>
      </w:r>
    </w:p>
    <w:p w14:paraId="64F9CC6C">
      <w:pPr>
        <w:numPr>
          <w:ilvl w:val="2"/>
          <w:numId w:val="8"/>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金属屏蔽</w:t>
      </w:r>
    </w:p>
    <w:p w14:paraId="647801FB">
      <w:pPr>
        <w:numPr>
          <w:ilvl w:val="3"/>
          <w:numId w:val="8"/>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金属屏蔽可以是铜丝屏蔽、铜带屏蔽或符合5.2.6规定的金属铠装。</w:t>
      </w:r>
    </w:p>
    <w:p w14:paraId="2A853B25">
      <w:pPr>
        <w:numPr>
          <w:ilvl w:val="3"/>
          <w:numId w:val="8"/>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铜丝屏蔽的平均间隙率应符合</w:t>
      </w:r>
      <w:r>
        <w:rPr>
          <w:rFonts w:hint="default" w:ascii="Times New Roman Regular" w:hAnsi="Times New Roman Regular" w:cs="Times New Roman Regular"/>
          <w:szCs w:val="24"/>
          <w:lang w:val="en-US" w:eastAsia="zh-CN"/>
        </w:rPr>
        <w:t>表</w:t>
      </w:r>
      <w:r>
        <w:rPr>
          <w:rFonts w:hint="eastAsia" w:ascii="Times New Roman Regular" w:hAnsi="Times New Roman Regular" w:cs="Times New Roman Regular"/>
          <w:szCs w:val="24"/>
          <w:lang w:val="en-US" w:eastAsia="zh-CN"/>
        </w:rPr>
        <w:t>18和表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9</w:t>
      </w:r>
      <w:r>
        <w:rPr>
          <w:rFonts w:hint="default" w:ascii="Times New Roman Regular" w:hAnsi="Times New Roman Regular" w:cs="Times New Roman Regular"/>
          <w:szCs w:val="24"/>
          <w:lang w:val="en-US" w:eastAsia="zh-CN"/>
        </w:rPr>
        <w:t>的规定</w:t>
      </w:r>
      <w:r>
        <w:rPr>
          <w:rFonts w:hint="default" w:ascii="Times New Roman Regular" w:hAnsi="Times New Roman Regular" w:cs="Times New Roman Regular" w:eastAsiaTheme="minorEastAsia"/>
          <w:szCs w:val="24"/>
          <w:lang w:val="en-US" w:eastAsia="zh-CN"/>
        </w:rPr>
        <w:t>。</w:t>
      </w:r>
    </w:p>
    <w:p w14:paraId="68FA14F9">
      <w:pPr>
        <w:numPr>
          <w:ilvl w:val="3"/>
          <w:numId w:val="8"/>
        </w:numPr>
        <w:spacing w:before="0" w:beforeLines="-2147483648" w:after="0"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铜带屏蔽应由一根符合GB/T 11091规定的铜带重叠绕包组成，铜带标称厚度和最小厚度、铜带间标称搭盖率和最小搭盖率应符合</w:t>
      </w:r>
      <w:r>
        <w:rPr>
          <w:rFonts w:hint="default" w:ascii="Times New Roman Regular" w:hAnsi="Times New Roman Regular" w:cs="Times New Roman Regular"/>
          <w:szCs w:val="24"/>
          <w:lang w:val="en-US" w:eastAsia="zh-CN"/>
        </w:rPr>
        <w:t>表</w:t>
      </w:r>
      <w:r>
        <w:rPr>
          <w:rFonts w:hint="eastAsia" w:ascii="Times New Roman Regular" w:hAnsi="Times New Roman Regular" w:cs="Times New Roman Regular"/>
          <w:szCs w:val="24"/>
          <w:lang w:val="en-US" w:eastAsia="zh-CN"/>
        </w:rPr>
        <w:t>18和表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9</w:t>
      </w:r>
      <w:r>
        <w:rPr>
          <w:rFonts w:hint="default" w:ascii="Times New Roman Regular" w:hAnsi="Times New Roman Regular" w:cs="Times New Roman Regular"/>
          <w:szCs w:val="24"/>
          <w:lang w:val="en-US" w:eastAsia="zh-CN"/>
        </w:rPr>
        <w:t>的规定</w:t>
      </w:r>
      <w:r>
        <w:rPr>
          <w:rFonts w:hint="default" w:ascii="Times New Roman Regular" w:hAnsi="Times New Roman Regular" w:cs="Times New Roman Regular" w:eastAsiaTheme="minorEastAsia"/>
          <w:szCs w:val="24"/>
          <w:lang w:val="en-US" w:eastAsia="zh-CN"/>
        </w:rPr>
        <w:t>。</w:t>
      </w:r>
    </w:p>
    <w:p w14:paraId="47344584">
      <w:pPr>
        <w:numPr>
          <w:ilvl w:val="2"/>
          <w:numId w:val="8"/>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lang w:val="en-US" w:eastAsia="zh-CN"/>
        </w:rPr>
        <w:t>金属</w:t>
      </w:r>
      <w:r>
        <w:rPr>
          <w:rFonts w:hint="eastAsia" w:ascii="黑体" w:hAnsi="黑体" w:eastAsia="黑体" w:cs="黑体"/>
          <w:b w:val="0"/>
          <w:bCs w:val="0"/>
          <w:kern w:val="0"/>
          <w:szCs w:val="21"/>
          <w:highlight w:val="none"/>
        </w:rPr>
        <w:t>铠装</w:t>
      </w:r>
    </w:p>
    <w:p w14:paraId="193824D1">
      <w:pPr>
        <w:numPr>
          <w:ilvl w:val="3"/>
          <w:numId w:val="8"/>
        </w:numPr>
        <w:spacing w:beforeLines="-2147483648"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金属铠装可采用扁金属线铠装、圆金属丝铠装或双金属带铠装。</w:t>
      </w:r>
    </w:p>
    <w:p w14:paraId="16573F6D">
      <w:pPr>
        <w:numPr>
          <w:ilvl w:val="3"/>
          <w:numId w:val="8"/>
        </w:numPr>
        <w:spacing w:beforeLines="-2147483648"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圆金属丝或扁金属线应为镀锌钢丝、不锈钢丝（非磁性）、铜丝或镀锡铜丝、铝丝或铝合金。金属带应为镀锌钢带、不锈钢带（非磁性）、铝带或铝合金带。</w:t>
      </w:r>
    </w:p>
    <w:p w14:paraId="7C145542">
      <w:pPr>
        <w:numPr>
          <w:ilvl w:val="3"/>
          <w:numId w:val="8"/>
        </w:numPr>
        <w:spacing w:beforeLines="-2147483648"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当铠装下的金属层与铠装材料不同时，应挤包一层隔离套将其隔开，并可由其代替内衬层或附加在内衬层上。隔离套厚度应符合</w:t>
      </w:r>
      <w:r>
        <w:rPr>
          <w:rFonts w:hint="default" w:ascii="Times New Roman Regular" w:hAnsi="Times New Roman Regular" w:cs="Times New Roman Regular"/>
          <w:szCs w:val="24"/>
          <w:lang w:val="en-US" w:eastAsia="zh-CN"/>
        </w:rPr>
        <w:t>GB/T</w:t>
      </w:r>
      <w:r>
        <w:rPr>
          <w:rFonts w:hint="eastAsia" w:ascii="Times New Roman Regular" w:hAnsi="Times New Roman Regular" w:cs="Times New Roman Regular"/>
          <w:szCs w:val="24"/>
          <w:lang w:val="en-US" w:eastAsia="zh-CN"/>
        </w:rPr>
        <w:t xml:space="preserve"> </w:t>
      </w:r>
      <w:r>
        <w:rPr>
          <w:rFonts w:hint="default" w:ascii="Times New Roman Regular" w:hAnsi="Times New Roman Regular" w:cs="Times New Roman Regular"/>
          <w:szCs w:val="24"/>
          <w:lang w:val="en-US" w:eastAsia="zh-CN"/>
        </w:rPr>
        <w:t>12706.1</w:t>
      </w:r>
      <w:r>
        <w:rPr>
          <w:rFonts w:hint="eastAsia" w:ascii="Times New Roman Regular" w:hAnsi="Times New Roman Regular" w:cs="Times New Roman Regular"/>
          <w:szCs w:val="24"/>
          <w:lang w:val="en-US" w:eastAsia="zh-CN"/>
        </w:rPr>
        <w:t>的规定，并应经受</w:t>
      </w:r>
      <w:r>
        <w:rPr>
          <w:rFonts w:hint="default" w:ascii="Times New Roman Regular" w:hAnsi="Times New Roman Regular" w:cs="Times New Roman Regular"/>
          <w:szCs w:val="24"/>
          <w:lang w:val="en-US" w:eastAsia="zh-CN"/>
        </w:rPr>
        <w:t>GB/T 3048.10</w:t>
      </w:r>
      <w:r>
        <w:rPr>
          <w:rFonts w:hint="eastAsia" w:ascii="Times New Roman Regular" w:hAnsi="Times New Roman Regular" w:cs="Times New Roman Regular"/>
          <w:szCs w:val="24"/>
          <w:lang w:val="en-US" w:eastAsia="zh-CN"/>
        </w:rPr>
        <w:t>规定的火花试验。</w:t>
      </w:r>
    </w:p>
    <w:p w14:paraId="5CA20999">
      <w:pPr>
        <w:numPr>
          <w:ilvl w:val="3"/>
          <w:numId w:val="8"/>
        </w:numPr>
        <w:spacing w:beforeLines="-2147483648" w:afterLines="-2147483648" w:line="360" w:lineRule="auto"/>
        <w:ind w:firstLine="0" w:firstLineChars="0"/>
        <w:jc w:val="left"/>
        <w:outlineLvl w:val="9"/>
        <w:rPr>
          <w:rFonts w:hint="eastAsia"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铠装圆金属丝的标称直径和铠装金属带的标称厚度，以及其</w:t>
      </w:r>
      <w:r>
        <w:rPr>
          <w:rFonts w:hint="eastAsia" w:ascii="宋体" w:hAnsi="宋体"/>
          <w:szCs w:val="24"/>
          <w:lang w:val="en-US" w:eastAsia="zh-CN"/>
        </w:rPr>
        <w:t>低于规定标称尺寸的量值</w:t>
      </w:r>
      <w:r>
        <w:rPr>
          <w:rFonts w:hint="eastAsia" w:ascii="Times New Roman Regular" w:hAnsi="Times New Roman Regular" w:cs="Times New Roman Regular"/>
          <w:szCs w:val="24"/>
          <w:lang w:val="en-US" w:eastAsia="zh-CN"/>
        </w:rPr>
        <w:t>应符合</w:t>
      </w:r>
      <w:r>
        <w:rPr>
          <w:rFonts w:hint="default" w:ascii="Times New Roman Regular" w:hAnsi="Times New Roman Regular" w:cs="Times New Roman Regular"/>
          <w:szCs w:val="24"/>
          <w:lang w:val="en-US" w:eastAsia="zh-CN"/>
        </w:rPr>
        <w:t>GB/T</w:t>
      </w:r>
      <w:r>
        <w:rPr>
          <w:rFonts w:hint="eastAsia" w:ascii="Times New Roman Regular" w:hAnsi="Times New Roman Regular" w:cs="Times New Roman Regular"/>
          <w:szCs w:val="24"/>
          <w:lang w:val="en-US" w:eastAsia="zh-CN"/>
        </w:rPr>
        <w:t xml:space="preserve"> </w:t>
      </w:r>
      <w:r>
        <w:rPr>
          <w:rFonts w:hint="default" w:ascii="Times New Roman Regular" w:hAnsi="Times New Roman Regular" w:cs="Times New Roman Regular"/>
          <w:szCs w:val="24"/>
          <w:lang w:val="en-US" w:eastAsia="zh-CN"/>
        </w:rPr>
        <w:t>12706.1</w:t>
      </w:r>
      <w:r>
        <w:rPr>
          <w:rFonts w:hint="eastAsia" w:ascii="Times New Roman Regular" w:hAnsi="Times New Roman Regular" w:cs="Times New Roman Regular"/>
          <w:szCs w:val="24"/>
          <w:lang w:val="en-US" w:eastAsia="zh-CN"/>
        </w:rPr>
        <w:t>的规定。</w:t>
      </w:r>
    </w:p>
    <w:p w14:paraId="32B4A07F">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szCs w:val="24"/>
          <w:lang w:val="en-US" w:eastAsia="zh-CN"/>
        </w:rPr>
      </w:pPr>
      <w:r>
        <w:rPr>
          <w:rFonts w:hint="eastAsia" w:ascii="Times New Roman Regular" w:hAnsi="Times New Roman Regular" w:cs="Times New Roman Regular"/>
          <w:szCs w:val="24"/>
          <w:lang w:val="en-US" w:eastAsia="zh-CN"/>
        </w:rPr>
        <w:t>金属带铠装应螺旋绕包两层，间隙率不应大于50%。</w:t>
      </w:r>
    </w:p>
    <w:p w14:paraId="445A879C">
      <w:pPr>
        <w:numPr>
          <w:ilvl w:val="2"/>
          <w:numId w:val="8"/>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外护套</w:t>
      </w:r>
    </w:p>
    <w:p w14:paraId="7314E3E1">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外护套</w:t>
      </w:r>
      <w:r>
        <w:rPr>
          <w:rFonts w:hint="default" w:ascii="Times New Roman Regular" w:hAnsi="Times New Roman Regular" w:cs="Times New Roman Regular" w:eastAsiaTheme="minorEastAsia"/>
          <w:szCs w:val="24"/>
          <w:lang w:val="en-US" w:eastAsia="zh-CN"/>
        </w:rPr>
        <w:t>材料应为表</w:t>
      </w:r>
      <w:r>
        <w:rPr>
          <w:rFonts w:hint="eastAsia" w:ascii="Times New Roman Regular" w:hAnsi="Times New Roman Regular" w:cs="Times New Roman Regular"/>
          <w:szCs w:val="24"/>
          <w:lang w:val="en-US" w:eastAsia="zh-CN"/>
        </w:rPr>
        <w:t>2</w:t>
      </w:r>
      <w:r>
        <w:rPr>
          <w:rFonts w:hint="default" w:ascii="Times New Roman Regular" w:hAnsi="Times New Roman Regular" w:cs="Times New Roman Regular" w:eastAsiaTheme="minorEastAsia"/>
          <w:szCs w:val="24"/>
          <w:lang w:val="en-US" w:eastAsia="zh-CN"/>
        </w:rPr>
        <w:t>所列之一种。</w:t>
      </w:r>
    </w:p>
    <w:p w14:paraId="41768417">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Cs w:val="24"/>
          <w:lang w:val="en-US" w:eastAsia="zh-CN"/>
        </w:rPr>
        <w:t>外护套</w:t>
      </w:r>
      <w:r>
        <w:rPr>
          <w:rFonts w:hint="default" w:ascii="Times New Roman Regular" w:hAnsi="Times New Roman Regular" w:cs="Times New Roman Regular" w:eastAsiaTheme="minorEastAsia"/>
          <w:szCs w:val="24"/>
          <w:lang w:val="en-US" w:eastAsia="zh-CN"/>
        </w:rPr>
        <w:t>标称厚度</w:t>
      </w:r>
      <w:r>
        <w:rPr>
          <w:rFonts w:hint="default" w:ascii="Times New Roman Regular" w:hAnsi="Times New Roman Regular" w:cs="Times New Roman Regular"/>
          <w:szCs w:val="24"/>
          <w:lang w:val="en-US" w:eastAsia="zh-CN"/>
        </w:rPr>
        <w:t>、</w:t>
      </w:r>
      <w:r>
        <w:rPr>
          <w:rFonts w:hint="default" w:ascii="Times New Roman Regular" w:hAnsi="Times New Roman Regular" w:cs="Times New Roman Regular" w:eastAsiaTheme="minorEastAsia"/>
          <w:szCs w:val="24"/>
          <w:lang w:val="en-US" w:eastAsia="zh-CN"/>
        </w:rPr>
        <w:t>平均</w:t>
      </w:r>
      <w:r>
        <w:rPr>
          <w:rFonts w:hint="default" w:ascii="Times New Roman Regular" w:hAnsi="Times New Roman Regular" w:cs="Times New Roman Regular"/>
          <w:szCs w:val="24"/>
          <w:lang w:val="en-US" w:eastAsia="zh-CN"/>
        </w:rPr>
        <w:t>厚度和</w:t>
      </w:r>
      <w:r>
        <w:rPr>
          <w:rFonts w:hint="default" w:ascii="Times New Roman Regular" w:hAnsi="Times New Roman Regular" w:cs="Times New Roman Regular" w:eastAsiaTheme="minorEastAsia"/>
          <w:szCs w:val="24"/>
          <w:lang w:val="en-US" w:eastAsia="zh-CN"/>
        </w:rPr>
        <w:t>最薄处厚度</w:t>
      </w:r>
      <w:r>
        <w:rPr>
          <w:rFonts w:hint="default" w:ascii="Times New Roman Regular" w:hAnsi="Times New Roman Regular" w:cs="Times New Roman Regular"/>
          <w:szCs w:val="24"/>
          <w:lang w:val="en-US" w:eastAsia="zh-CN"/>
        </w:rPr>
        <w:t>应符合GB/T</w:t>
      </w:r>
      <w:r>
        <w:rPr>
          <w:rFonts w:hint="eastAsia" w:ascii="Times New Roman Regular" w:hAnsi="Times New Roman Regular" w:cs="Times New Roman Regular"/>
          <w:szCs w:val="24"/>
          <w:lang w:val="en-US" w:eastAsia="zh-CN"/>
        </w:rPr>
        <w:t xml:space="preserve"> </w:t>
      </w:r>
      <w:r>
        <w:rPr>
          <w:rFonts w:hint="default" w:ascii="Times New Roman Regular" w:hAnsi="Times New Roman Regular" w:cs="Times New Roman Regular"/>
          <w:szCs w:val="24"/>
          <w:lang w:val="en-US" w:eastAsia="zh-CN"/>
        </w:rPr>
        <w:t>12706.1</w:t>
      </w:r>
      <w:r>
        <w:rPr>
          <w:rFonts w:hint="eastAsia" w:ascii="Times New Roman Regular" w:hAnsi="Times New Roman Regular" w:cs="Times New Roman Regular"/>
          <w:szCs w:val="24"/>
          <w:lang w:val="en-US" w:eastAsia="zh-CN"/>
        </w:rPr>
        <w:t>的规定</w:t>
      </w:r>
      <w:r>
        <w:rPr>
          <w:rFonts w:hint="default" w:ascii="Times New Roman Regular" w:hAnsi="Times New Roman Regular" w:cs="Times New Roman Regular" w:eastAsiaTheme="minorEastAsia"/>
          <w:szCs w:val="24"/>
          <w:lang w:val="en-US" w:eastAsia="zh-CN"/>
        </w:rPr>
        <w:t>。</w:t>
      </w:r>
    </w:p>
    <w:p w14:paraId="1057309C">
      <w:pPr>
        <w:numPr>
          <w:ilvl w:val="3"/>
          <w:numId w:val="8"/>
        </w:numPr>
        <w:spacing w:beforeLines="-2147483648" w:afterLines="-2147483648" w:line="360" w:lineRule="auto"/>
        <w:ind w:firstLine="0" w:firstLineChars="0"/>
        <w:jc w:val="left"/>
        <w:outlineLvl w:val="9"/>
        <w:rPr>
          <w:rFonts w:hint="default" w:ascii="Times New Roman Regular" w:hAnsi="Times New Roman Regular" w:cs="Times New Roman Regular" w:eastAsiaTheme="minorEastAsia"/>
          <w:szCs w:val="24"/>
          <w:lang w:val="en-US" w:eastAsia="zh-CN"/>
        </w:rPr>
      </w:pPr>
      <w:r>
        <w:rPr>
          <w:rFonts w:hint="eastAsia" w:ascii="Times New Roman Regular" w:hAnsi="Times New Roman Regular" w:cs="Times New Roman Regular"/>
          <w:sz w:val="21"/>
          <w:szCs w:val="24"/>
          <w:lang w:val="en-US" w:eastAsia="zh-CN"/>
        </w:rPr>
        <w:t>外护套材料</w:t>
      </w:r>
      <w:r>
        <w:rPr>
          <w:rFonts w:hint="default" w:ascii="Times New Roman Regular" w:hAnsi="Times New Roman Regular" w:cs="Times New Roman Regular" w:eastAsiaTheme="minorEastAsia"/>
          <w:sz w:val="21"/>
          <w:szCs w:val="24"/>
          <w:lang w:val="en-US" w:eastAsia="zh-CN"/>
        </w:rPr>
        <w:t>的机械物理性能要求应符合表</w:t>
      </w:r>
      <w:r>
        <w:rPr>
          <w:rFonts w:hint="eastAsia" w:ascii="Times New Roman Regular" w:hAnsi="Times New Roman Regular" w:cs="Times New Roman Regular"/>
          <w:sz w:val="21"/>
          <w:szCs w:val="24"/>
          <w:lang w:val="en-US" w:eastAsia="zh-CN"/>
        </w:rPr>
        <w:t>21</w:t>
      </w:r>
      <w:r>
        <w:rPr>
          <w:rFonts w:hint="default" w:ascii="Times New Roman Regular" w:hAnsi="Times New Roman Regular" w:cs="Times New Roman Regular" w:eastAsiaTheme="minorEastAsia"/>
          <w:sz w:val="21"/>
          <w:szCs w:val="24"/>
          <w:lang w:val="en-US" w:eastAsia="zh-CN"/>
        </w:rPr>
        <w:t>的规定。</w:t>
      </w:r>
    </w:p>
    <w:p w14:paraId="095FB93E">
      <w:pPr>
        <w:pStyle w:val="2"/>
        <w:widowControl w:val="0"/>
        <w:numPr>
          <w:ilvl w:val="0"/>
          <w:numId w:val="11"/>
        </w:numPr>
        <w:spacing w:before="157" w:beforeLines="50" w:beforeAutospacing="0" w:after="157" w:afterLines="50" w:afterAutospacing="0" w:line="360" w:lineRule="auto"/>
        <w:jc w:val="center"/>
        <w:rPr>
          <w:rFonts w:hint="eastAsia" w:ascii="黑体" w:hAnsi="黑体" w:eastAsia="黑体" w:cs="黑体"/>
          <w:b w:val="0"/>
          <w:bCs/>
          <w:sz w:val="21"/>
          <w:szCs w:val="21"/>
        </w:rPr>
      </w:pPr>
      <w:bookmarkStart w:id="192" w:name="_Toc1713628335"/>
      <w:r>
        <w:rPr>
          <w:rFonts w:hint="eastAsia" w:ascii="黑体" w:hAnsi="黑体" w:eastAsia="黑体" w:cs="黑体"/>
          <w:b w:val="0"/>
          <w:bCs/>
          <w:sz w:val="21"/>
          <w:szCs w:val="21"/>
          <w:lang w:val="en-US" w:eastAsia="zh-CN"/>
        </w:rPr>
        <w:t xml:space="preserve"> </w:t>
      </w:r>
      <w:bookmarkStart w:id="193" w:name="_Toc803469592"/>
      <w:bookmarkStart w:id="194" w:name="_Toc293374857"/>
      <w:r>
        <w:rPr>
          <w:rFonts w:hint="eastAsia" w:ascii="黑体" w:hAnsi="黑体" w:eastAsia="黑体" w:cs="黑体"/>
          <w:b w:val="0"/>
          <w:bCs/>
          <w:sz w:val="21"/>
          <w:szCs w:val="21"/>
          <w:lang w:val="en-US" w:eastAsia="zh-CN"/>
        </w:rPr>
        <w:t>电缆</w:t>
      </w:r>
      <w:bookmarkEnd w:id="192"/>
      <w:r>
        <w:rPr>
          <w:rFonts w:hint="eastAsia" w:ascii="黑体" w:hAnsi="黑体" w:eastAsia="黑体" w:cs="黑体"/>
          <w:b w:val="0"/>
          <w:bCs/>
          <w:sz w:val="21"/>
          <w:szCs w:val="21"/>
          <w:lang w:val="en-US" w:eastAsia="zh-CN"/>
        </w:rPr>
        <w:t>外护套材料</w:t>
      </w:r>
      <w:bookmarkEnd w:id="193"/>
      <w:bookmarkEnd w:id="194"/>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443"/>
        <w:gridCol w:w="1948"/>
        <w:gridCol w:w="3314"/>
      </w:tblGrid>
      <w:tr w14:paraId="4313D103">
        <w:trPr>
          <w:trHeight w:val="340" w:hRule="atLeast"/>
          <w:tblHeader/>
          <w:jc w:val="center"/>
        </w:trPr>
        <w:tc>
          <w:tcPr>
            <w:tcW w:w="4308" w:type="dxa"/>
            <w:gridSpan w:val="2"/>
            <w:tcBorders>
              <w:top w:val="single" w:color="auto" w:sz="12" w:space="0"/>
              <w:left w:val="single" w:color="auto" w:sz="12" w:space="0"/>
              <w:bottom w:val="single" w:color="auto" w:sz="12" w:space="0"/>
              <w:right w:val="single" w:color="auto" w:sz="4" w:space="0"/>
            </w:tcBorders>
            <w:vAlign w:val="center"/>
          </w:tcPr>
          <w:p w14:paraId="46A7AFB9">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rPr>
              <w:t>护套</w:t>
            </w:r>
            <w:r>
              <w:rPr>
                <w:rFonts w:hint="default" w:ascii="Times New Roman Regular" w:hAnsi="Times New Roman Regular" w:eastAsia="宋体" w:cs="Times New Roman Regular"/>
                <w:color w:val="auto"/>
                <w:kern w:val="21"/>
                <w:sz w:val="18"/>
                <w:szCs w:val="18"/>
                <w:highlight w:val="none"/>
                <w:vertAlign w:val="baseline"/>
                <w:lang w:val="en-US" w:eastAsia="zh-CN"/>
              </w:rPr>
              <w:t>混合料</w:t>
            </w:r>
          </w:p>
        </w:tc>
        <w:tc>
          <w:tcPr>
            <w:tcW w:w="1948" w:type="dxa"/>
            <w:tcBorders>
              <w:top w:val="single" w:color="auto" w:sz="12" w:space="0"/>
              <w:left w:val="single" w:color="auto" w:sz="4" w:space="0"/>
              <w:bottom w:val="single" w:color="auto" w:sz="12" w:space="0"/>
              <w:right w:val="single" w:color="auto" w:sz="4" w:space="0"/>
            </w:tcBorders>
            <w:vAlign w:val="center"/>
          </w:tcPr>
          <w:p w14:paraId="3E144732">
            <w:pPr>
              <w:keepNext w:val="0"/>
              <w:keepLines w:val="0"/>
              <w:suppressLineNumbers w:val="0"/>
              <w:topLinePunct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rPr>
            </w:pPr>
            <w:r>
              <w:rPr>
                <w:rFonts w:hint="eastAsia" w:ascii="Times New Roman Regular" w:hAnsi="Times New Roman Regular" w:eastAsia="宋体" w:cs="Times New Roman Regular"/>
                <w:color w:val="auto"/>
                <w:kern w:val="21"/>
                <w:sz w:val="18"/>
                <w:szCs w:val="18"/>
                <w:highlight w:val="none"/>
                <w:vertAlign w:val="baseline"/>
                <w:lang w:val="en-US" w:eastAsia="zh-CN"/>
              </w:rPr>
              <w:t>代号</w:t>
            </w:r>
          </w:p>
        </w:tc>
        <w:tc>
          <w:tcPr>
            <w:tcW w:w="3314" w:type="dxa"/>
            <w:tcBorders>
              <w:top w:val="single" w:color="auto" w:sz="12" w:space="0"/>
              <w:left w:val="single" w:color="auto" w:sz="4" w:space="0"/>
              <w:bottom w:val="single" w:color="auto" w:sz="12" w:space="0"/>
              <w:right w:val="single" w:color="auto" w:sz="12" w:space="0"/>
            </w:tcBorders>
            <w:vAlign w:val="center"/>
          </w:tcPr>
          <w:p w14:paraId="0DEA056F">
            <w:pPr>
              <w:keepNext w:val="0"/>
              <w:keepLines w:val="0"/>
              <w:suppressLineNumbers w:val="0"/>
              <w:topLinePunct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rPr>
              <w:t>正常运行时导体最高温度/</w:t>
            </w:r>
            <w:r>
              <w:rPr>
                <w:rFonts w:hint="default" w:ascii="Times New Roman" w:hAnsi="Times New Roman" w:eastAsia="宋体" w:cs="Times New Roman"/>
                <w:color w:val="auto"/>
                <w:kern w:val="21"/>
                <w:sz w:val="18"/>
                <w:szCs w:val="18"/>
                <w:highlight w:val="none"/>
                <w:vertAlign w:val="baseline"/>
                <w:lang w:val="en-US" w:eastAsia="zh-CN"/>
              </w:rPr>
              <w:t>℃</w:t>
            </w:r>
          </w:p>
        </w:tc>
      </w:tr>
      <w:tr w14:paraId="33168816">
        <w:trPr>
          <w:trHeight w:val="340" w:hRule="atLeast"/>
          <w:jc w:val="center"/>
        </w:trPr>
        <w:tc>
          <w:tcPr>
            <w:tcW w:w="865" w:type="dxa"/>
            <w:vMerge w:val="restart"/>
            <w:tcBorders>
              <w:top w:val="single" w:color="auto" w:sz="12" w:space="0"/>
              <w:tl2br w:val="nil"/>
              <w:tr2bl w:val="nil"/>
            </w:tcBorders>
            <w:vAlign w:val="center"/>
          </w:tcPr>
          <w:p w14:paraId="477607E0">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热塑性</w:t>
            </w:r>
          </w:p>
        </w:tc>
        <w:tc>
          <w:tcPr>
            <w:tcW w:w="3443" w:type="dxa"/>
            <w:vMerge w:val="restart"/>
            <w:tcBorders>
              <w:top w:val="single" w:color="auto" w:sz="12" w:space="0"/>
              <w:tl2br w:val="nil"/>
              <w:tr2bl w:val="nil"/>
            </w:tcBorders>
            <w:vAlign w:val="center"/>
          </w:tcPr>
          <w:p w14:paraId="24E12B3C">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聚氯乙烯（PVC/A）</w:t>
            </w:r>
          </w:p>
        </w:tc>
        <w:tc>
          <w:tcPr>
            <w:tcW w:w="1948" w:type="dxa"/>
            <w:tcBorders>
              <w:top w:val="single" w:color="auto" w:sz="12" w:space="0"/>
              <w:tl2br w:val="nil"/>
              <w:tr2bl w:val="nil"/>
            </w:tcBorders>
            <w:shd w:val="clear" w:color="auto" w:fill="auto"/>
            <w:vAlign w:val="center"/>
          </w:tcPr>
          <w:p w14:paraId="110462D7">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1</w:t>
            </w:r>
          </w:p>
        </w:tc>
        <w:tc>
          <w:tcPr>
            <w:tcW w:w="3314" w:type="dxa"/>
            <w:tcBorders>
              <w:top w:val="single" w:color="auto" w:sz="12" w:space="0"/>
              <w:tl2br w:val="nil"/>
              <w:tr2bl w:val="nil"/>
            </w:tcBorders>
            <w:vAlign w:val="center"/>
          </w:tcPr>
          <w:p w14:paraId="187971B9">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80</w:t>
            </w:r>
          </w:p>
        </w:tc>
      </w:tr>
      <w:tr w14:paraId="702C34D2">
        <w:trPr>
          <w:trHeight w:val="340" w:hRule="atLeast"/>
          <w:jc w:val="center"/>
        </w:trPr>
        <w:tc>
          <w:tcPr>
            <w:tcW w:w="865" w:type="dxa"/>
            <w:vMerge w:val="continue"/>
            <w:tcBorders>
              <w:tl2br w:val="nil"/>
              <w:tr2bl w:val="nil"/>
            </w:tcBorders>
            <w:shd w:val="clear" w:color="auto" w:fill="auto"/>
            <w:vAlign w:val="center"/>
          </w:tcPr>
          <w:p w14:paraId="261E72DF">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vMerge w:val="continue"/>
            <w:tcBorders>
              <w:tl2br w:val="nil"/>
              <w:tr2bl w:val="nil"/>
            </w:tcBorders>
            <w:shd w:val="clear" w:color="auto" w:fill="auto"/>
            <w:vAlign w:val="center"/>
          </w:tcPr>
          <w:p w14:paraId="374A8396">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sz w:val="18"/>
                <w:szCs w:val="18"/>
                <w:lang w:val="en-US" w:eastAsia="zh-CN"/>
              </w:rPr>
            </w:pPr>
          </w:p>
        </w:tc>
        <w:tc>
          <w:tcPr>
            <w:tcW w:w="1948" w:type="dxa"/>
            <w:tcBorders>
              <w:tl2br w:val="nil"/>
              <w:tr2bl w:val="nil"/>
            </w:tcBorders>
            <w:shd w:val="clear" w:color="auto" w:fill="auto"/>
            <w:vAlign w:val="center"/>
          </w:tcPr>
          <w:p w14:paraId="5265AA17">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2</w:t>
            </w:r>
          </w:p>
        </w:tc>
        <w:tc>
          <w:tcPr>
            <w:tcW w:w="3314" w:type="dxa"/>
            <w:tcBorders>
              <w:tl2br w:val="nil"/>
              <w:tr2bl w:val="nil"/>
            </w:tcBorders>
            <w:shd w:val="clear" w:color="auto" w:fill="auto"/>
            <w:vAlign w:val="center"/>
          </w:tcPr>
          <w:p w14:paraId="5162B5C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r>
      <w:tr w14:paraId="49B83CBC">
        <w:trPr>
          <w:trHeight w:val="340" w:hRule="atLeast"/>
          <w:jc w:val="center"/>
        </w:trPr>
        <w:tc>
          <w:tcPr>
            <w:tcW w:w="865" w:type="dxa"/>
            <w:vMerge w:val="continue"/>
            <w:tcBorders>
              <w:tl2br w:val="nil"/>
              <w:tr2bl w:val="nil"/>
            </w:tcBorders>
            <w:shd w:val="clear" w:color="auto" w:fill="auto"/>
            <w:vAlign w:val="center"/>
          </w:tcPr>
          <w:p w14:paraId="5D6B9706">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vMerge w:val="restart"/>
            <w:tcBorders>
              <w:tl2br w:val="nil"/>
              <w:tr2bl w:val="nil"/>
            </w:tcBorders>
            <w:shd w:val="clear" w:color="auto" w:fill="auto"/>
            <w:vAlign w:val="center"/>
          </w:tcPr>
          <w:p w14:paraId="5BE89D40">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聚乙烯</w:t>
            </w:r>
          </w:p>
        </w:tc>
        <w:tc>
          <w:tcPr>
            <w:tcW w:w="1948" w:type="dxa"/>
            <w:tcBorders>
              <w:tl2br w:val="nil"/>
              <w:tr2bl w:val="nil"/>
            </w:tcBorders>
            <w:shd w:val="clear" w:color="auto" w:fill="auto"/>
            <w:vAlign w:val="center"/>
          </w:tcPr>
          <w:p w14:paraId="44C4F7BE">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3</w:t>
            </w:r>
          </w:p>
        </w:tc>
        <w:tc>
          <w:tcPr>
            <w:tcW w:w="3314" w:type="dxa"/>
            <w:tcBorders>
              <w:tl2br w:val="nil"/>
              <w:tr2bl w:val="nil"/>
            </w:tcBorders>
            <w:shd w:val="clear" w:color="auto" w:fill="auto"/>
            <w:vAlign w:val="center"/>
          </w:tcPr>
          <w:p w14:paraId="5F5AC79C">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80</w:t>
            </w:r>
          </w:p>
        </w:tc>
      </w:tr>
      <w:tr w14:paraId="4A344087">
        <w:trPr>
          <w:trHeight w:val="340" w:hRule="atLeast"/>
          <w:jc w:val="center"/>
        </w:trPr>
        <w:tc>
          <w:tcPr>
            <w:tcW w:w="865" w:type="dxa"/>
            <w:vMerge w:val="continue"/>
            <w:tcBorders>
              <w:tl2br w:val="nil"/>
              <w:tr2bl w:val="nil"/>
            </w:tcBorders>
            <w:shd w:val="clear" w:color="auto" w:fill="auto"/>
            <w:vAlign w:val="center"/>
          </w:tcPr>
          <w:p w14:paraId="13887AAA">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vMerge w:val="continue"/>
            <w:tcBorders>
              <w:tl2br w:val="nil"/>
              <w:tr2bl w:val="nil"/>
            </w:tcBorders>
            <w:shd w:val="clear" w:color="auto" w:fill="auto"/>
            <w:vAlign w:val="center"/>
          </w:tcPr>
          <w:p w14:paraId="5EC63EA8">
            <w:pPr>
              <w:keepNext w:val="0"/>
              <w:keepLines w:val="0"/>
              <w:suppressLineNumbers w:val="0"/>
              <w:topLinePunct/>
              <w:spacing w:before="0" w:beforeAutospacing="0" w:after="0" w:afterAutospacing="0" w:line="240" w:lineRule="exact"/>
              <w:ind w:left="0" w:leftChars="0" w:right="0" w:rightChars="0" w:firstLine="0" w:firstLine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1948" w:type="dxa"/>
            <w:tcBorders>
              <w:tl2br w:val="nil"/>
              <w:tr2bl w:val="nil"/>
            </w:tcBorders>
            <w:shd w:val="clear" w:color="auto" w:fill="auto"/>
            <w:vAlign w:val="center"/>
          </w:tcPr>
          <w:p w14:paraId="0A0FDF95">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7</w:t>
            </w:r>
          </w:p>
        </w:tc>
        <w:tc>
          <w:tcPr>
            <w:tcW w:w="3314" w:type="dxa"/>
            <w:tcBorders>
              <w:tl2br w:val="nil"/>
              <w:tr2bl w:val="nil"/>
            </w:tcBorders>
            <w:shd w:val="clear" w:color="auto" w:fill="auto"/>
            <w:vAlign w:val="center"/>
          </w:tcPr>
          <w:p w14:paraId="512F67ED">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r>
      <w:tr w14:paraId="485ECAD2">
        <w:trPr>
          <w:trHeight w:val="340" w:hRule="atLeast"/>
          <w:jc w:val="center"/>
        </w:trPr>
        <w:tc>
          <w:tcPr>
            <w:tcW w:w="865" w:type="dxa"/>
            <w:vMerge w:val="continue"/>
            <w:tcBorders>
              <w:tl2br w:val="nil"/>
              <w:tr2bl w:val="nil"/>
            </w:tcBorders>
            <w:shd w:val="clear" w:color="auto" w:fill="auto"/>
            <w:vAlign w:val="center"/>
          </w:tcPr>
          <w:p w14:paraId="1DCDBEC2">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p>
        </w:tc>
        <w:tc>
          <w:tcPr>
            <w:tcW w:w="3443" w:type="dxa"/>
            <w:tcBorders>
              <w:tl2br w:val="nil"/>
              <w:tr2bl w:val="nil"/>
            </w:tcBorders>
            <w:shd w:val="clear" w:color="auto" w:fill="auto"/>
            <w:vAlign w:val="center"/>
          </w:tcPr>
          <w:p w14:paraId="011960AC">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无卤阻燃</w:t>
            </w:r>
          </w:p>
        </w:tc>
        <w:tc>
          <w:tcPr>
            <w:tcW w:w="1948" w:type="dxa"/>
            <w:tcBorders>
              <w:tl2br w:val="nil"/>
              <w:tr2bl w:val="nil"/>
            </w:tcBorders>
            <w:shd w:val="clear" w:color="auto" w:fill="auto"/>
            <w:vAlign w:val="center"/>
          </w:tcPr>
          <w:p w14:paraId="74A76470">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ST</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8</w:t>
            </w:r>
          </w:p>
        </w:tc>
        <w:tc>
          <w:tcPr>
            <w:tcW w:w="3314" w:type="dxa"/>
            <w:tcBorders>
              <w:tl2br w:val="nil"/>
              <w:tr2bl w:val="nil"/>
            </w:tcBorders>
            <w:shd w:val="clear" w:color="auto" w:fill="auto"/>
            <w:vAlign w:val="center"/>
          </w:tcPr>
          <w:p w14:paraId="1B1185C9">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90</w:t>
            </w:r>
          </w:p>
        </w:tc>
      </w:tr>
      <w:tr w14:paraId="75F45BA3">
        <w:trPr>
          <w:trHeight w:val="340" w:hRule="atLeast"/>
          <w:jc w:val="center"/>
        </w:trPr>
        <w:tc>
          <w:tcPr>
            <w:tcW w:w="865" w:type="dxa"/>
            <w:tcBorders>
              <w:tl2br w:val="nil"/>
              <w:tr2bl w:val="nil"/>
            </w:tcBorders>
            <w:shd w:val="clear" w:color="auto" w:fill="auto"/>
            <w:vAlign w:val="center"/>
          </w:tcPr>
          <w:p w14:paraId="135ECF77">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弹性体</w:t>
            </w:r>
          </w:p>
        </w:tc>
        <w:tc>
          <w:tcPr>
            <w:tcW w:w="3443" w:type="dxa"/>
            <w:tcBorders>
              <w:tl2br w:val="nil"/>
              <w:tr2bl w:val="nil"/>
            </w:tcBorders>
            <w:shd w:val="clear" w:color="auto" w:fill="auto"/>
            <w:vAlign w:val="center"/>
          </w:tcPr>
          <w:p w14:paraId="175F56A3">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氯丁橡胶、氯磺化聚乙烯或类似聚合物</w:t>
            </w:r>
          </w:p>
        </w:tc>
        <w:tc>
          <w:tcPr>
            <w:tcW w:w="1948" w:type="dxa"/>
            <w:tcBorders>
              <w:tl2br w:val="nil"/>
              <w:tr2bl w:val="nil"/>
            </w:tcBorders>
            <w:shd w:val="clear" w:color="auto" w:fill="auto"/>
            <w:vAlign w:val="center"/>
          </w:tcPr>
          <w:p w14:paraId="6836B2DD">
            <w:pPr>
              <w:keepNext w:val="0"/>
              <w:keepLines w:val="0"/>
              <w:suppressLineNumbers w:val="0"/>
              <w:topLinePunct/>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SE</w:t>
            </w:r>
            <w:r>
              <w:rPr>
                <w:rFonts w:hint="eastAsia" w:ascii="Times New Roman Regular" w:hAnsi="Times New Roman Regular" w:eastAsia="宋体" w:cs="Times New Roman Regular"/>
                <w:color w:val="auto"/>
                <w:kern w:val="21"/>
                <w:sz w:val="18"/>
                <w:szCs w:val="18"/>
                <w:highlight w:val="none"/>
                <w:vertAlign w:val="subscript"/>
                <w:lang w:val="en-US" w:eastAsia="zh-CN" w:bidi="ar-SA"/>
              </w:rPr>
              <w:t>1</w:t>
            </w:r>
          </w:p>
        </w:tc>
        <w:tc>
          <w:tcPr>
            <w:tcW w:w="3314" w:type="dxa"/>
            <w:tcBorders>
              <w:tl2br w:val="nil"/>
              <w:tr2bl w:val="nil"/>
            </w:tcBorders>
            <w:shd w:val="clear" w:color="auto" w:fill="auto"/>
            <w:vAlign w:val="center"/>
          </w:tcPr>
          <w:p w14:paraId="7075134C">
            <w:pPr>
              <w:keepNext w:val="0"/>
              <w:keepLines w:val="0"/>
              <w:suppressLineNumbers w:val="0"/>
              <w:topLinePunct/>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85</w:t>
            </w:r>
          </w:p>
        </w:tc>
      </w:tr>
    </w:tbl>
    <w:p w14:paraId="0F865C98">
      <w:pPr>
        <w:numPr>
          <w:ilvl w:val="2"/>
          <w:numId w:val="8"/>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电缆</w:t>
      </w:r>
      <w:r>
        <w:rPr>
          <w:rFonts w:hint="eastAsia" w:ascii="黑体" w:hAnsi="黑体" w:eastAsia="黑体" w:cs="黑体"/>
          <w:b w:val="0"/>
          <w:bCs w:val="0"/>
          <w:kern w:val="0"/>
          <w:szCs w:val="21"/>
          <w:highlight w:val="none"/>
          <w:lang w:val="en-US" w:eastAsia="zh-CN"/>
        </w:rPr>
        <w:t>不圆度</w:t>
      </w:r>
    </w:p>
    <w:p w14:paraId="56669A8B">
      <w:pPr>
        <w:numPr>
          <w:ilvl w:val="-1"/>
          <w:numId w:val="0"/>
        </w:numPr>
        <w:spacing w:before="0" w:beforeLines="-2147483648" w:after="0" w:afterLines="-2147483648" w:line="360" w:lineRule="auto"/>
        <w:ind w:firstLine="420" w:firstLineChars="200"/>
        <w:jc w:val="left"/>
        <w:outlineLvl w:val="9"/>
        <w:rPr>
          <w:rFonts w:hint="eastAsia" w:ascii="Times New Roman Regular" w:hAnsi="Times New Roman Regular" w:eastAsia="宋体" w:cs="Times New Roman Regular"/>
          <w:spacing w:val="-2"/>
          <w:sz w:val="21"/>
          <w:szCs w:val="21"/>
          <w:lang w:val="en-US" w:eastAsia="zh-CN"/>
        </w:rPr>
      </w:pPr>
      <w:r>
        <w:rPr>
          <w:rFonts w:hint="eastAsia" w:ascii="Times New Roman Regular" w:hAnsi="Times New Roman Regular" w:cs="Times New Roman Regular"/>
          <w:szCs w:val="24"/>
          <w:lang w:val="en-US" w:eastAsia="zh-CN"/>
        </w:rPr>
        <w:t>电缆不圆度应符合表18和表19要求</w:t>
      </w:r>
      <w:r>
        <w:rPr>
          <w:rFonts w:hint="eastAsia" w:ascii="Times New Roman Regular" w:hAnsi="Times New Roman Regular" w:eastAsia="宋体" w:cs="Times New Roman Regular"/>
          <w:spacing w:val="-2"/>
          <w:sz w:val="21"/>
          <w:szCs w:val="21"/>
          <w:lang w:val="en-US" w:eastAsia="zh-CN"/>
        </w:rPr>
        <w:t>。</w:t>
      </w:r>
    </w:p>
    <w:p w14:paraId="146EFDCE">
      <w:pPr>
        <w:numPr>
          <w:ilvl w:val="-1"/>
          <w:numId w:val="0"/>
        </w:numPr>
        <w:spacing w:before="0" w:beforeLines="-2147483648" w:after="0" w:afterLines="-2147483648" w:line="360" w:lineRule="auto"/>
        <w:ind w:firstLine="0" w:firstLineChars="0"/>
        <w:jc w:val="center"/>
        <w:outlineLvl w:val="9"/>
        <w:rPr>
          <w:rFonts w:hint="default" w:ascii="Times New Roman Regular" w:hAnsi="Times New Roman Regular" w:eastAsia="宋体" w:cs="Times New Roman Regular"/>
          <w:spacing w:val="-2"/>
          <w:sz w:val="21"/>
          <w:szCs w:val="21"/>
          <w:lang w:val="en-US" w:eastAsia="zh-CN"/>
        </w:rPr>
      </w:pPr>
      <w:r>
        <w:rPr>
          <w:rFonts w:hint="eastAsia" w:ascii="Times New Roman Regular" w:hAnsi="Times New Roman Regular" w:eastAsia="宋体" w:cs="Times New Roman Regular"/>
          <w:spacing w:val="-2"/>
          <w:sz w:val="21"/>
          <w:szCs w:val="21"/>
          <w:lang w:val="en-US" w:eastAsia="zh-CN"/>
        </w:rPr>
        <w:t>电缆不圆度=（电缆最大外径—电缆最小外径）/电缆最大外径</w:t>
      </w:r>
      <w:r>
        <w:rPr>
          <w:rFonts w:hint="default" w:ascii="Times New Roman Regular" w:hAnsi="Times New Roman Regular" w:eastAsia="宋体" w:cs="Times New Roman Regular"/>
          <w:spacing w:val="-2"/>
          <w:sz w:val="21"/>
          <w:szCs w:val="21"/>
          <w:lang w:val="en-US" w:eastAsia="zh-CN"/>
        </w:rPr>
        <w:t>×</w:t>
      </w:r>
      <w:r>
        <w:rPr>
          <w:rFonts w:hint="eastAsia" w:ascii="Times New Roman Regular" w:hAnsi="Times New Roman Regular" w:eastAsia="宋体" w:cs="Times New Roman Regular"/>
          <w:spacing w:val="-2"/>
          <w:sz w:val="21"/>
          <w:szCs w:val="21"/>
          <w:lang w:val="en-US" w:eastAsia="zh-CN"/>
        </w:rPr>
        <w:t>100%</w:t>
      </w:r>
    </w:p>
    <w:p w14:paraId="6E39C7E0">
      <w:pPr>
        <w:numPr>
          <w:ilvl w:val="2"/>
          <w:numId w:val="8"/>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r>
        <w:rPr>
          <w:rFonts w:hint="eastAsia" w:ascii="黑体" w:hAnsi="黑体" w:eastAsia="黑体" w:cs="黑体"/>
          <w:b w:val="0"/>
          <w:bCs w:val="0"/>
          <w:kern w:val="0"/>
          <w:szCs w:val="21"/>
          <w:highlight w:val="none"/>
        </w:rPr>
        <w:t>电缆阻燃、耐火要求</w:t>
      </w:r>
    </w:p>
    <w:p w14:paraId="3F242A67">
      <w:pPr>
        <w:spacing w:line="360" w:lineRule="auto"/>
        <w:ind w:firstLine="420" w:firstLineChars="200"/>
        <w:rPr>
          <w:rFonts w:ascii="Times New Roman Regular" w:hAnsi="Times New Roman Regular" w:cs="Times New Roman Regular"/>
          <w:szCs w:val="24"/>
        </w:rPr>
      </w:pPr>
      <w:r>
        <w:rPr>
          <w:rFonts w:hint="eastAsia" w:ascii="Times New Roman Regular" w:hAnsi="Times New Roman Regular" w:cs="Times New Roman Regular"/>
          <w:szCs w:val="24"/>
          <w:lang w:val="en-US" w:eastAsia="zh-CN"/>
        </w:rPr>
        <w:t>适用时，</w:t>
      </w:r>
      <w:r>
        <w:rPr>
          <w:rFonts w:hint="eastAsia" w:ascii="Times New Roman Regular" w:hAnsi="Times New Roman Regular" w:eastAsia="宋体" w:cs="Times New Roman Regular"/>
          <w:spacing w:val="-2"/>
          <w:sz w:val="21"/>
          <w:szCs w:val="21"/>
          <w:lang w:val="en-US" w:eastAsia="zh-CN"/>
        </w:rPr>
        <w:t>单根阻燃燃烧试验按GB/T 18380.12和GB/T 18380.13的规定进行，成束阻燃燃烧试验分别按GB/T 18380.33、GB/T 18380.34、GB/T 18380.35和GB/T 18380.36的规定进行，试验结果应符合表20的要求。</w:t>
      </w:r>
    </w:p>
    <w:p w14:paraId="3FD9D9A6">
      <w:pPr>
        <w:numPr>
          <w:ilvl w:val="2"/>
          <w:numId w:val="8"/>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highlight w:val="none"/>
        </w:rPr>
      </w:pPr>
      <w:bookmarkStart w:id="195" w:name="_Toc7871"/>
      <w:bookmarkStart w:id="196" w:name="_Toc30796"/>
      <w:bookmarkStart w:id="197" w:name="_Toc3014"/>
      <w:bookmarkStart w:id="198" w:name="_Toc21777"/>
      <w:bookmarkStart w:id="199" w:name="_Toc3401"/>
      <w:bookmarkStart w:id="200" w:name="_Toc29085"/>
      <w:bookmarkStart w:id="201" w:name="_Toc10441"/>
      <w:bookmarkStart w:id="202" w:name="_Toc25612"/>
      <w:bookmarkStart w:id="203" w:name="_Toc4939"/>
      <w:bookmarkStart w:id="204" w:name="_Toc22209"/>
      <w:bookmarkStart w:id="205" w:name="_Toc12003"/>
      <w:bookmarkStart w:id="206" w:name="_Toc29962"/>
      <w:bookmarkStart w:id="207" w:name="_Toc13734"/>
      <w:bookmarkStart w:id="208" w:name="_Toc11325"/>
      <w:r>
        <w:rPr>
          <w:rFonts w:hint="eastAsia" w:ascii="黑体" w:hAnsi="黑体" w:eastAsia="黑体" w:cs="黑体"/>
          <w:b w:val="0"/>
          <w:bCs w:val="0"/>
          <w:kern w:val="0"/>
          <w:szCs w:val="21"/>
          <w:highlight w:val="none"/>
        </w:rPr>
        <w:t>密封和牵引头</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7A745A8D">
      <w:pPr>
        <w:spacing w:line="360" w:lineRule="auto"/>
        <w:ind w:firstLine="420" w:firstLineChars="200"/>
        <w:rPr>
          <w:rFonts w:hint="eastAsia" w:ascii="宋体" w:hAnsi="宋体"/>
          <w:szCs w:val="24"/>
          <w:highlight w:val="none"/>
          <w:lang w:val="en-US" w:eastAsia="zh-CN"/>
        </w:rPr>
      </w:pPr>
      <w:r>
        <w:rPr>
          <w:rFonts w:hint="default" w:ascii="Times New Roman Regular" w:hAnsi="Times New Roman Regular" w:cs="Times New Roman Regular"/>
          <w:szCs w:val="24"/>
        </w:rPr>
        <w:t>电缆两端应采用防水密封套密封，密封套和电缆的重叠长度不小于</w:t>
      </w:r>
      <w:r>
        <w:rPr>
          <w:rFonts w:ascii="Times New Roman Regular" w:hAnsi="Times New Roman Regular" w:cs="Times New Roman Regular"/>
          <w:szCs w:val="24"/>
        </w:rPr>
        <w:t>200</w:t>
      </w:r>
      <w:r>
        <w:rPr>
          <w:rFonts w:hint="default" w:ascii="Times New Roman Regular" w:hAnsi="Times New Roman Regular" w:eastAsia="宋体" w:cs="Times New Roman Regular"/>
          <w:b w:val="0"/>
          <w:bCs w:val="0"/>
          <w:sz w:val="10"/>
          <w:szCs w:val="10"/>
          <w:lang w:val="en-US" w:eastAsia="zh-CN"/>
        </w:rPr>
        <w:t xml:space="preserve"> </w:t>
      </w:r>
      <w:r>
        <w:rPr>
          <w:rFonts w:ascii="Times New Roman Regular" w:hAnsi="Times New Roman Regular" w:cs="Times New Roman Regular"/>
          <w:szCs w:val="24"/>
        </w:rPr>
        <w:t>mm</w:t>
      </w:r>
      <w:r>
        <w:rPr>
          <w:rFonts w:hint="default" w:ascii="Times New Roman Regular" w:hAnsi="Times New Roman Regular" w:cs="Times New Roman Regular"/>
          <w:szCs w:val="24"/>
          <w:lang w:eastAsia="zh-CN"/>
        </w:rPr>
        <w:t>，</w:t>
      </w:r>
      <w:r>
        <w:rPr>
          <w:rFonts w:hint="eastAsia" w:ascii="宋体" w:hAnsi="宋体"/>
          <w:szCs w:val="24"/>
        </w:rPr>
        <w:t>如有要求安装牵引头，牵引头应与线芯采用围压的连接方式并与电缆可靠密封，在运输、储存和敷设过程中保证电缆密封不失效。</w:t>
      </w:r>
    </w:p>
    <w:bookmarkEnd w:id="188"/>
    <w:p w14:paraId="2A386FF3">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09" w:name="_Toc2702"/>
      <w:bookmarkStart w:id="210" w:name="_Toc23808"/>
      <w:bookmarkStart w:id="211" w:name="_Toc7755"/>
      <w:bookmarkStart w:id="212" w:name="_Toc1793599937"/>
      <w:bookmarkStart w:id="213" w:name="_Toc30709"/>
      <w:bookmarkStart w:id="214" w:name="_Toc466642517"/>
      <w:bookmarkStart w:id="215" w:name="_Toc13968"/>
      <w:bookmarkStart w:id="216" w:name="_Toc472342462"/>
      <w:bookmarkStart w:id="217" w:name="_Toc1357258339"/>
      <w:bookmarkStart w:id="218" w:name="_Toc1048236428"/>
      <w:bookmarkStart w:id="219" w:name="_Toc23692"/>
      <w:bookmarkStart w:id="220" w:name="_Toc69669606"/>
      <w:bookmarkStart w:id="221" w:name="_Toc206165054"/>
      <w:bookmarkStart w:id="222" w:name="_Toc128768087"/>
      <w:bookmarkStart w:id="223" w:name="_Toc536260408"/>
      <w:bookmarkStart w:id="224" w:name="_Toc1512947877"/>
      <w:bookmarkStart w:id="225" w:name="_Toc27621"/>
      <w:bookmarkStart w:id="226" w:name="_Toc2095395482"/>
      <w:bookmarkStart w:id="227" w:name="_Toc263817282"/>
      <w:bookmarkStart w:id="228" w:name="_Toc14389"/>
      <w:bookmarkStart w:id="229" w:name="_Toc60240494"/>
      <w:bookmarkStart w:id="230" w:name="_Toc15207"/>
      <w:bookmarkStart w:id="231" w:name="_Toc6955"/>
      <w:r>
        <w:rPr>
          <w:rFonts w:hint="eastAsia" w:ascii="黑体" w:hAnsi="黑体" w:eastAsia="黑体" w:cs="黑体"/>
          <w:b w:val="0"/>
          <w:bCs w:val="0"/>
          <w:kern w:val="0"/>
          <w:sz w:val="21"/>
          <w:szCs w:val="21"/>
          <w:lang w:val="en-US" w:eastAsia="zh-CN"/>
        </w:rPr>
        <w:t>检测和试验</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2B933AD">
      <w:pPr>
        <w:keepNext w:val="0"/>
        <w:keepLines w:val="0"/>
        <w:pageBreakBefore w:val="0"/>
        <w:widowControl/>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232" w:name="_Toc18"/>
      <w:bookmarkStart w:id="233" w:name="_Toc13384"/>
      <w:bookmarkStart w:id="234" w:name="_Toc1473"/>
      <w:bookmarkStart w:id="235" w:name="_Toc29611"/>
      <w:bookmarkStart w:id="236" w:name="_Toc24238"/>
      <w:bookmarkStart w:id="237" w:name="_Toc22261"/>
      <w:bookmarkStart w:id="238" w:name="_Toc28129"/>
      <w:bookmarkStart w:id="239" w:name="_Toc18225"/>
      <w:bookmarkStart w:id="240" w:name="_Toc3765"/>
      <w:bookmarkStart w:id="241" w:name="_Toc25116"/>
      <w:bookmarkStart w:id="242" w:name="_Toc20279"/>
      <w:bookmarkStart w:id="243" w:name="_Toc11674"/>
      <w:bookmarkStart w:id="244" w:name="_Toc21139"/>
      <w:r>
        <w:rPr>
          <w:rFonts w:hint="eastAsia" w:ascii="黑体" w:hAnsi="黑体" w:eastAsia="黑体" w:cs="黑体"/>
          <w:b w:val="0"/>
          <w:bCs w:val="0"/>
          <w:kern w:val="0"/>
          <w:sz w:val="21"/>
          <w:szCs w:val="21"/>
          <w:lang w:val="en-US" w:eastAsia="zh-CN"/>
        </w:rPr>
        <w:t>一般规定</w:t>
      </w:r>
    </w:p>
    <w:p w14:paraId="17A3A540">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采购需求中，应规定检测和试验的条件、项目、类别、方法和要求，试验项目、类别、方法和要求应符合5.3.2~5.3.6的规定</w:t>
      </w:r>
      <w:r>
        <w:rPr>
          <w:rFonts w:hint="default" w:ascii="Times New Roman Regular" w:hAnsi="Times New Roman Regular" w:cs="Times New Roman Regular"/>
          <w:szCs w:val="24"/>
          <w:highlight w:val="none"/>
          <w:lang w:val="en-US" w:eastAsia="zh-CN"/>
        </w:rPr>
        <w:t>。</w:t>
      </w:r>
    </w:p>
    <w:p w14:paraId="7D57E601">
      <w:pPr>
        <w:keepNext w:val="0"/>
        <w:keepLines w:val="0"/>
        <w:pageBreakBefore w:val="0"/>
        <w:widowControl/>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试验条件</w:t>
      </w:r>
    </w:p>
    <w:p w14:paraId="30EE0A59">
      <w:pPr>
        <w:spacing w:line="360" w:lineRule="auto"/>
        <w:ind w:firstLine="420" w:firstLineChars="200"/>
        <w:rPr>
          <w:rFonts w:hint="default" w:ascii="Times New Roman Regular" w:hAnsi="Times New Roman Regular" w:cs="Times New Roman Regular"/>
          <w:szCs w:val="24"/>
          <w:highlight w:val="none"/>
          <w:lang w:val="en-US" w:eastAsia="zh-CN"/>
        </w:rPr>
      </w:pPr>
      <w:r>
        <w:rPr>
          <w:rFonts w:hint="eastAsia" w:ascii="Times New Roman Regular" w:hAnsi="Times New Roman Regular" w:cs="Times New Roman Regular"/>
          <w:szCs w:val="24"/>
          <w:highlight w:val="none"/>
          <w:lang w:val="en-US" w:eastAsia="zh-CN"/>
        </w:rPr>
        <w:t>除个别试验另有规定外，其余试验应在（20±15）℃时进行</w:t>
      </w:r>
      <w:r>
        <w:rPr>
          <w:rFonts w:hint="default" w:ascii="Times New Roman Regular" w:hAnsi="Times New Roman Regular" w:cs="Times New Roman Regular"/>
          <w:szCs w:val="24"/>
          <w:highlight w:val="none"/>
          <w:lang w:val="en-US" w:eastAsia="zh-CN"/>
        </w:rPr>
        <w:t>。</w:t>
      </w:r>
    </w:p>
    <w:p w14:paraId="3C64BB6A">
      <w:pPr>
        <w:widowControl/>
        <w:numPr>
          <w:ilvl w:val="2"/>
          <w:numId w:val="8"/>
        </w:numPr>
        <w:tabs>
          <w:tab w:val="left" w:pos="420"/>
          <w:tab w:val="clear" w:pos="0"/>
        </w:tabs>
        <w:spacing w:before="157" w:beforeLines="50" w:after="157" w:afterLines="50" w:line="360" w:lineRule="auto"/>
        <w:jc w:val="left"/>
        <w:outlineLvl w:val="2"/>
        <w:rPr>
          <w:rFonts w:hint="eastAsia" w:ascii="黑体" w:hAnsi="黑体" w:eastAsia="黑体" w:cs="黑体"/>
          <w:b w:val="0"/>
          <w:bCs w:val="0"/>
          <w:kern w:val="0"/>
          <w:szCs w:val="21"/>
        </w:rPr>
      </w:pPr>
      <w:bookmarkStart w:id="245" w:name="_Toc14421"/>
      <w:bookmarkStart w:id="246" w:name="_Toc31539"/>
      <w:bookmarkStart w:id="247" w:name="_Toc28362"/>
      <w:bookmarkStart w:id="248" w:name="_Toc6557"/>
      <w:bookmarkStart w:id="249" w:name="_Toc27696"/>
      <w:bookmarkStart w:id="250" w:name="_Toc12965"/>
      <w:bookmarkStart w:id="251" w:name="_Toc21439"/>
      <w:bookmarkStart w:id="252" w:name="_Toc22547"/>
      <w:bookmarkStart w:id="253" w:name="_Toc30610"/>
      <w:bookmarkStart w:id="254" w:name="_Toc15697"/>
      <w:bookmarkStart w:id="255" w:name="_Toc19398"/>
      <w:bookmarkStart w:id="256" w:name="_Toc24767"/>
      <w:bookmarkStart w:id="257" w:name="_Toc8970"/>
      <w:bookmarkStart w:id="258" w:name="_Toc3644"/>
      <w:r>
        <w:rPr>
          <w:rFonts w:hint="eastAsia" w:ascii="黑体" w:hAnsi="黑体" w:eastAsia="黑体" w:cs="黑体"/>
          <w:b w:val="0"/>
          <w:bCs w:val="0"/>
          <w:kern w:val="0"/>
          <w:szCs w:val="21"/>
        </w:rPr>
        <w:t>例行试验</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FE7BCA9">
      <w:pPr>
        <w:spacing w:line="360" w:lineRule="auto"/>
        <w:ind w:firstLine="420" w:firstLineChars="200"/>
        <w:rPr>
          <w:rFonts w:hint="eastAsia" w:ascii="宋体" w:hAnsi="宋体" w:cs="宋体"/>
          <w:szCs w:val="24"/>
          <w:lang w:val="en-US" w:eastAsia="zh-CN"/>
        </w:rPr>
      </w:pPr>
      <w:r>
        <w:rPr>
          <w:rFonts w:hint="eastAsia" w:ascii="宋体" w:hAnsi="宋体" w:cs="宋体"/>
          <w:szCs w:val="24"/>
        </w:rPr>
        <w:t>每批电缆出厂前，制造厂必须对每盘电缆按照</w:t>
      </w:r>
      <w:r>
        <w:rPr>
          <w:rFonts w:hint="eastAsia" w:ascii="Times New Roman Regular" w:hAnsi="Times New Roman Regular" w:cs="Times New Roman Regular"/>
          <w:szCs w:val="24"/>
          <w:highlight w:val="none"/>
          <w:lang w:val="en-US" w:eastAsia="zh-CN"/>
        </w:rPr>
        <w:t>表3</w:t>
      </w:r>
      <w:r>
        <w:rPr>
          <w:rFonts w:hint="eastAsia" w:ascii="宋体" w:hAnsi="宋体" w:cs="宋体"/>
          <w:szCs w:val="24"/>
        </w:rPr>
        <w:t>要求进行例行试验。</w:t>
      </w:r>
    </w:p>
    <w:bookmarkEnd w:id="232"/>
    <w:bookmarkEnd w:id="233"/>
    <w:bookmarkEnd w:id="234"/>
    <w:bookmarkEnd w:id="235"/>
    <w:bookmarkEnd w:id="236"/>
    <w:bookmarkEnd w:id="237"/>
    <w:bookmarkEnd w:id="238"/>
    <w:bookmarkEnd w:id="239"/>
    <w:bookmarkEnd w:id="240"/>
    <w:bookmarkEnd w:id="241"/>
    <w:bookmarkEnd w:id="242"/>
    <w:bookmarkEnd w:id="243"/>
    <w:bookmarkEnd w:id="244"/>
    <w:p w14:paraId="79DC07D6">
      <w:pPr>
        <w:pStyle w:val="2"/>
        <w:widowControl w:val="0"/>
        <w:numPr>
          <w:ilvl w:val="0"/>
          <w:numId w:val="11"/>
        </w:numPr>
        <w:spacing w:before="157" w:beforeLines="50" w:beforeAutospacing="0" w:after="157" w:afterLines="50" w:afterAutospacing="0" w:line="360" w:lineRule="auto"/>
        <w:jc w:val="center"/>
        <w:rPr>
          <w:rFonts w:hint="eastAsia" w:ascii="黑体" w:hAnsi="黑体" w:eastAsia="黑体" w:cs="黑体"/>
          <w:b w:val="0"/>
          <w:bCs/>
          <w:sz w:val="21"/>
          <w:szCs w:val="21"/>
        </w:rPr>
      </w:pPr>
      <w:bookmarkStart w:id="259" w:name="_Toc1901289055"/>
      <w:r>
        <w:rPr>
          <w:rFonts w:hint="eastAsia" w:ascii="黑体" w:hAnsi="黑体" w:eastAsia="黑体" w:cs="黑体"/>
          <w:b w:val="0"/>
          <w:bCs/>
          <w:sz w:val="21"/>
          <w:szCs w:val="21"/>
          <w:lang w:val="en-US" w:eastAsia="zh-CN"/>
        </w:rPr>
        <w:t xml:space="preserve"> </w:t>
      </w:r>
      <w:bookmarkEnd w:id="259"/>
      <w:bookmarkStart w:id="260" w:name="_Toc1689205680"/>
      <w:bookmarkStart w:id="261" w:name="_Toc2087294444"/>
      <w:r>
        <w:rPr>
          <w:rFonts w:hint="eastAsia" w:ascii="黑体" w:hAnsi="黑体" w:eastAsia="黑体" w:cs="黑体"/>
          <w:b w:val="0"/>
          <w:bCs/>
          <w:sz w:val="21"/>
          <w:szCs w:val="21"/>
          <w:lang w:val="en-US" w:eastAsia="zh-CN"/>
        </w:rPr>
        <w:t>例行</w:t>
      </w:r>
      <w:r>
        <w:rPr>
          <w:rFonts w:hint="eastAsia" w:ascii="黑体" w:hAnsi="黑体" w:eastAsia="黑体" w:cs="黑体"/>
          <w:b w:val="0"/>
          <w:bCs/>
          <w:sz w:val="21"/>
          <w:szCs w:val="21"/>
        </w:rPr>
        <w:t>试验项目、方法和要求</w:t>
      </w:r>
      <w:bookmarkEnd w:id="260"/>
      <w:bookmarkEnd w:id="261"/>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44"/>
        <w:gridCol w:w="1091"/>
        <w:gridCol w:w="2495"/>
        <w:gridCol w:w="2799"/>
      </w:tblGrid>
      <w:tr w14:paraId="368AC3D0">
        <w:trPr>
          <w:trHeight w:val="340" w:hRule="atLeast"/>
          <w:tblHeader/>
          <w:jc w:val="center"/>
        </w:trPr>
        <w:tc>
          <w:tcPr>
            <w:tcW w:w="741" w:type="dxa"/>
            <w:tcBorders>
              <w:top w:val="single" w:color="auto" w:sz="12" w:space="0"/>
              <w:left w:val="single" w:color="auto" w:sz="12" w:space="0"/>
              <w:bottom w:val="single" w:color="auto" w:sz="12" w:space="0"/>
              <w:right w:val="single" w:color="auto" w:sz="4" w:space="0"/>
            </w:tcBorders>
            <w:vAlign w:val="center"/>
          </w:tcPr>
          <w:p w14:paraId="52C4057B">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r>
              <w:rPr>
                <w:rFonts w:hint="eastAsia" w:ascii="Times New Roman Regular" w:hAnsi="Times New Roman Regular" w:eastAsia="宋体" w:cs="Times New Roman Regular"/>
                <w:color w:val="000000"/>
                <w:kern w:val="0"/>
                <w:sz w:val="18"/>
                <w:szCs w:val="18"/>
                <w:lang w:val="en-US" w:eastAsia="zh-CN"/>
              </w:rPr>
              <w:t>序号</w:t>
            </w:r>
          </w:p>
        </w:tc>
        <w:tc>
          <w:tcPr>
            <w:tcW w:w="2444" w:type="dxa"/>
            <w:tcBorders>
              <w:top w:val="single" w:color="auto" w:sz="12" w:space="0"/>
              <w:left w:val="single" w:color="auto" w:sz="12" w:space="0"/>
              <w:bottom w:val="single" w:color="auto" w:sz="12" w:space="0"/>
              <w:right w:val="single" w:color="auto" w:sz="4" w:space="0"/>
            </w:tcBorders>
            <w:vAlign w:val="center"/>
          </w:tcPr>
          <w:p w14:paraId="54DECC37">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zh-CN"/>
              </w:rPr>
            </w:pPr>
            <w:r>
              <w:rPr>
                <w:rFonts w:hint="default" w:ascii="Times New Roman Regular" w:hAnsi="Times New Roman Regular" w:eastAsia="宋体" w:cs="Times New Roman Regular"/>
                <w:color w:val="000000"/>
                <w:kern w:val="0"/>
                <w:sz w:val="18"/>
                <w:szCs w:val="18"/>
                <w:lang w:val="zh-CN"/>
              </w:rPr>
              <w:t>试验项目</w:t>
            </w:r>
          </w:p>
        </w:tc>
        <w:tc>
          <w:tcPr>
            <w:tcW w:w="1091" w:type="dxa"/>
            <w:tcBorders>
              <w:top w:val="single" w:color="auto" w:sz="12" w:space="0"/>
              <w:left w:val="single" w:color="auto" w:sz="12" w:space="0"/>
              <w:bottom w:val="single" w:color="auto" w:sz="12" w:space="0"/>
              <w:right w:val="single" w:color="auto" w:sz="4" w:space="0"/>
            </w:tcBorders>
            <w:vAlign w:val="center"/>
          </w:tcPr>
          <w:p w14:paraId="0A5B8984">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eastAsia"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试验类别</w:t>
            </w:r>
          </w:p>
        </w:tc>
        <w:tc>
          <w:tcPr>
            <w:tcW w:w="2495" w:type="dxa"/>
            <w:tcBorders>
              <w:top w:val="single" w:color="auto" w:sz="12" w:space="0"/>
              <w:left w:val="single" w:color="auto" w:sz="4" w:space="0"/>
              <w:bottom w:val="single" w:color="auto" w:sz="12" w:space="0"/>
              <w:right w:val="single" w:color="auto" w:sz="12" w:space="0"/>
            </w:tcBorders>
            <w:vAlign w:val="center"/>
          </w:tcPr>
          <w:p w14:paraId="04B52349">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color w:val="000000"/>
                <w:kern w:val="0"/>
                <w:sz w:val="18"/>
                <w:szCs w:val="18"/>
                <w:lang w:val="zh-CN"/>
              </w:rPr>
              <w:t>试验方法</w:t>
            </w:r>
          </w:p>
        </w:tc>
        <w:tc>
          <w:tcPr>
            <w:tcW w:w="2799" w:type="dxa"/>
            <w:tcBorders>
              <w:top w:val="single" w:color="auto" w:sz="12" w:space="0"/>
              <w:left w:val="single" w:color="auto" w:sz="4" w:space="0"/>
              <w:bottom w:val="single" w:color="auto" w:sz="12" w:space="0"/>
              <w:right w:val="single" w:color="auto" w:sz="12" w:space="0"/>
            </w:tcBorders>
            <w:vAlign w:val="center"/>
          </w:tcPr>
          <w:p w14:paraId="68CAAD51">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试验要求</w:t>
            </w:r>
          </w:p>
        </w:tc>
      </w:tr>
      <w:tr w14:paraId="52056CD8">
        <w:trPr>
          <w:trHeight w:val="340" w:hRule="atLeast"/>
          <w:jc w:val="center"/>
        </w:trPr>
        <w:tc>
          <w:tcPr>
            <w:tcW w:w="741" w:type="dxa"/>
            <w:tcBorders>
              <w:top w:val="single" w:color="auto" w:sz="12" w:space="0"/>
              <w:tl2br w:val="nil"/>
              <w:tr2bl w:val="nil"/>
            </w:tcBorders>
            <w:vAlign w:val="center"/>
          </w:tcPr>
          <w:p w14:paraId="609B163D">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1</w:t>
            </w:r>
          </w:p>
        </w:tc>
        <w:tc>
          <w:tcPr>
            <w:tcW w:w="2444" w:type="dxa"/>
            <w:tcBorders>
              <w:top w:val="single" w:color="auto" w:sz="12" w:space="0"/>
              <w:tl2br w:val="nil"/>
              <w:tr2bl w:val="nil"/>
            </w:tcBorders>
            <w:vAlign w:val="center"/>
          </w:tcPr>
          <w:p w14:paraId="60FD563E">
            <w:pPr>
              <w:keepNext w:val="0"/>
              <w:keepLines w:val="0"/>
              <w:suppressLineNumbers w:val="0"/>
              <w:autoSpaceDE w:val="0"/>
              <w:autoSpaceDN w:val="0"/>
              <w:adjustRightInd w:val="0"/>
              <w:spacing w:before="0" w:beforeLines="0" w:beforeAutospacing="0" w:after="0" w:afterLines="0" w:afterAutospacing="0" w:line="240" w:lineRule="exact"/>
              <w:ind w:left="0" w:right="0"/>
              <w:jc w:val="left"/>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color w:val="000000"/>
                <w:kern w:val="0"/>
                <w:sz w:val="18"/>
                <w:szCs w:val="18"/>
                <w:lang w:val="en-US" w:eastAsia="zh-CN"/>
              </w:rPr>
              <w:t>20</w:t>
            </w:r>
            <w:r>
              <w:rPr>
                <w:rFonts w:hint="default" w:ascii="Times New Roman Regular" w:hAnsi="Times New Roman Regular" w:eastAsia="宋体" w:cs="Times New Roman Regular"/>
                <w:b w:val="0"/>
                <w:bCs w:val="0"/>
                <w:sz w:val="10"/>
                <w:szCs w:val="10"/>
                <w:lang w:val="en-US" w:eastAsia="zh-CN"/>
              </w:rPr>
              <w:t xml:space="preserve"> </w:t>
            </w:r>
            <w:r>
              <w:rPr>
                <w:rFonts w:hint="default" w:ascii="Times New Roman Regular" w:hAnsi="Times New Roman Regular" w:eastAsia="宋体" w:cs="Times New Roman Regular"/>
                <w:color w:val="000000"/>
                <w:kern w:val="0"/>
                <w:sz w:val="18"/>
                <w:szCs w:val="18"/>
                <w:lang w:val="en-US" w:eastAsia="zh-CN"/>
              </w:rPr>
              <w:t>℃</w:t>
            </w:r>
            <w:r>
              <w:rPr>
                <w:rFonts w:hint="default" w:ascii="Times New Roman Regular" w:hAnsi="Times New Roman Regular" w:eastAsia="宋体" w:cs="Times New Roman Regular"/>
                <w:color w:val="000000"/>
                <w:kern w:val="0"/>
                <w:sz w:val="18"/>
                <w:szCs w:val="18"/>
                <w:lang w:val="zh-CN"/>
              </w:rPr>
              <w:t>导体直流电阻</w:t>
            </w:r>
          </w:p>
        </w:tc>
        <w:tc>
          <w:tcPr>
            <w:tcW w:w="1091" w:type="dxa"/>
            <w:tcBorders>
              <w:top w:val="single" w:color="auto" w:sz="12" w:space="0"/>
              <w:tl2br w:val="nil"/>
              <w:tr2bl w:val="nil"/>
            </w:tcBorders>
            <w:vAlign w:val="center"/>
          </w:tcPr>
          <w:p w14:paraId="0B8DE5C0">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R</w:t>
            </w:r>
          </w:p>
        </w:tc>
        <w:tc>
          <w:tcPr>
            <w:tcW w:w="2495" w:type="dxa"/>
            <w:tcBorders>
              <w:top w:val="single" w:color="auto" w:sz="12" w:space="0"/>
              <w:tl2br w:val="nil"/>
              <w:tr2bl w:val="nil"/>
            </w:tcBorders>
            <w:vAlign w:val="center"/>
          </w:tcPr>
          <w:p w14:paraId="02B45EE8">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color w:val="000000"/>
                <w:kern w:val="0"/>
                <w:sz w:val="18"/>
                <w:szCs w:val="18"/>
                <w:lang w:val="zh-CN"/>
              </w:rPr>
              <w:t>GB/T 12706.1</w:t>
            </w:r>
          </w:p>
        </w:tc>
        <w:tc>
          <w:tcPr>
            <w:tcW w:w="2799" w:type="dxa"/>
            <w:tcBorders>
              <w:top w:val="single" w:color="auto" w:sz="12" w:space="0"/>
              <w:tl2br w:val="nil"/>
              <w:tr2bl w:val="nil"/>
            </w:tcBorders>
            <w:vAlign w:val="center"/>
          </w:tcPr>
          <w:p w14:paraId="5A2E09E5">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表20</w:t>
            </w:r>
          </w:p>
        </w:tc>
      </w:tr>
      <w:tr w14:paraId="51C1CC59">
        <w:trPr>
          <w:trHeight w:val="340" w:hRule="atLeast"/>
          <w:jc w:val="center"/>
        </w:trPr>
        <w:tc>
          <w:tcPr>
            <w:tcW w:w="741" w:type="dxa"/>
            <w:tcBorders>
              <w:tl2br w:val="nil"/>
              <w:tr2bl w:val="nil"/>
            </w:tcBorders>
            <w:vAlign w:val="center"/>
          </w:tcPr>
          <w:p w14:paraId="3C9EBB3A">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2</w:t>
            </w:r>
          </w:p>
        </w:tc>
        <w:tc>
          <w:tcPr>
            <w:tcW w:w="2444" w:type="dxa"/>
            <w:tcBorders>
              <w:tl2br w:val="nil"/>
              <w:tr2bl w:val="nil"/>
            </w:tcBorders>
            <w:vAlign w:val="center"/>
          </w:tcPr>
          <w:p w14:paraId="288D369C">
            <w:pPr>
              <w:keepNext w:val="0"/>
              <w:keepLines w:val="0"/>
              <w:suppressLineNumbers w:val="0"/>
              <w:autoSpaceDE w:val="0"/>
              <w:autoSpaceDN w:val="0"/>
              <w:adjustRightInd w:val="0"/>
              <w:spacing w:before="0" w:beforeLines="0" w:beforeAutospacing="0" w:after="0" w:afterLines="0" w:afterAutospacing="0" w:line="240" w:lineRule="exact"/>
              <w:ind w:left="0" w:right="0"/>
              <w:jc w:val="left"/>
              <w:rPr>
                <w:rFonts w:hint="default" w:ascii="Times New Roman Regular" w:hAnsi="Times New Roman Regular" w:eastAsia="宋体" w:cs="Times New Roman Regular"/>
                <w:color w:val="000000"/>
                <w:kern w:val="0"/>
                <w:sz w:val="18"/>
                <w:szCs w:val="18"/>
                <w:lang w:val="en-US" w:eastAsia="zh-CN"/>
              </w:rPr>
            </w:pPr>
            <w:r>
              <w:rPr>
                <w:rFonts w:hint="default" w:ascii="Times New Roman Regular" w:hAnsi="Times New Roman Regular" w:eastAsia="宋体" w:cs="Times New Roman Regular"/>
                <w:color w:val="000000"/>
                <w:kern w:val="0"/>
                <w:sz w:val="18"/>
                <w:szCs w:val="18"/>
                <w:lang w:val="en-US" w:eastAsia="zh-CN"/>
              </w:rPr>
              <w:t>电压试验</w:t>
            </w:r>
          </w:p>
        </w:tc>
        <w:tc>
          <w:tcPr>
            <w:tcW w:w="1091" w:type="dxa"/>
            <w:tcBorders>
              <w:tl2br w:val="nil"/>
              <w:tr2bl w:val="nil"/>
            </w:tcBorders>
            <w:vAlign w:val="center"/>
          </w:tcPr>
          <w:p w14:paraId="32251EE6">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R</w:t>
            </w:r>
          </w:p>
        </w:tc>
        <w:tc>
          <w:tcPr>
            <w:tcW w:w="2495" w:type="dxa"/>
            <w:tcBorders>
              <w:tl2br w:val="nil"/>
              <w:tr2bl w:val="nil"/>
            </w:tcBorders>
            <w:vAlign w:val="center"/>
          </w:tcPr>
          <w:p w14:paraId="1D993F07">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color w:val="000000"/>
                <w:kern w:val="0"/>
                <w:sz w:val="18"/>
                <w:szCs w:val="18"/>
                <w:lang w:val="zh-CN"/>
              </w:rPr>
              <w:t>GB/T 12706.1</w:t>
            </w:r>
          </w:p>
        </w:tc>
        <w:tc>
          <w:tcPr>
            <w:tcW w:w="2799" w:type="dxa"/>
            <w:tcBorders>
              <w:tl2br w:val="nil"/>
              <w:tr2bl w:val="nil"/>
            </w:tcBorders>
            <w:vAlign w:val="center"/>
          </w:tcPr>
          <w:p w14:paraId="32515C49">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表20</w:t>
            </w:r>
          </w:p>
        </w:tc>
      </w:tr>
    </w:tbl>
    <w:p w14:paraId="73B01FBE">
      <w:pPr>
        <w:widowControl/>
        <w:numPr>
          <w:ilvl w:val="2"/>
          <w:numId w:val="8"/>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rPr>
      </w:pPr>
      <w:r>
        <w:rPr>
          <w:rFonts w:hint="eastAsia" w:ascii="黑体" w:hAnsi="黑体" w:eastAsia="黑体" w:cs="黑体"/>
          <w:b w:val="0"/>
          <w:bCs w:val="0"/>
          <w:kern w:val="0"/>
          <w:szCs w:val="21"/>
        </w:rPr>
        <w:t>抽样试验</w:t>
      </w:r>
    </w:p>
    <w:p w14:paraId="015F44DD">
      <w:pPr>
        <w:spacing w:line="360" w:lineRule="auto"/>
        <w:ind w:firstLine="420" w:firstLineChars="200"/>
        <w:rPr>
          <w:rFonts w:hint="eastAsia" w:ascii="宋体" w:hAnsi="宋体" w:cs="宋体"/>
          <w:szCs w:val="24"/>
        </w:rPr>
      </w:pPr>
      <w:r>
        <w:rPr>
          <w:rFonts w:hint="eastAsia" w:ascii="宋体" w:hAnsi="宋体" w:cs="宋体"/>
          <w:szCs w:val="24"/>
        </w:rPr>
        <w:t>抽样试验应按</w:t>
      </w:r>
      <w:r>
        <w:rPr>
          <w:rFonts w:hint="eastAsia" w:ascii="宋体" w:hAnsi="宋体" w:cs="宋体"/>
          <w:szCs w:val="24"/>
          <w:lang w:val="en-US" w:eastAsia="zh-CN"/>
        </w:rPr>
        <w:t>表</w:t>
      </w:r>
      <w:r>
        <w:rPr>
          <w:rFonts w:hint="default" w:ascii="Times New Roman Regular" w:hAnsi="Times New Roman Regular" w:cs="Times New Roman Regular"/>
          <w:szCs w:val="24"/>
          <w:lang w:val="en-US" w:eastAsia="zh-CN"/>
        </w:rPr>
        <w:t>4</w:t>
      </w:r>
      <w:r>
        <w:rPr>
          <w:rFonts w:hint="eastAsia" w:ascii="宋体" w:hAnsi="宋体" w:cs="宋体"/>
          <w:szCs w:val="24"/>
        </w:rPr>
        <w:t>或买方要求进行。</w:t>
      </w:r>
    </w:p>
    <w:p w14:paraId="27F1940E">
      <w:pPr>
        <w:pStyle w:val="2"/>
        <w:widowControl w:val="0"/>
        <w:numPr>
          <w:ilvl w:val="0"/>
          <w:numId w:val="11"/>
        </w:numPr>
        <w:spacing w:before="157" w:beforeLines="50" w:beforeAutospacing="0" w:after="157" w:afterLines="50" w:afterAutospacing="0" w:line="360" w:lineRule="auto"/>
        <w:jc w:val="center"/>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 xml:space="preserve"> </w:t>
      </w:r>
      <w:bookmarkStart w:id="262" w:name="_Toc746050420"/>
      <w:r>
        <w:rPr>
          <w:rFonts w:hint="eastAsia" w:ascii="黑体" w:hAnsi="黑体" w:eastAsia="黑体" w:cs="黑体"/>
          <w:b w:val="0"/>
          <w:bCs/>
          <w:sz w:val="21"/>
          <w:szCs w:val="21"/>
          <w:lang w:val="en-US" w:eastAsia="zh-CN"/>
        </w:rPr>
        <w:t>抽样</w:t>
      </w:r>
      <w:r>
        <w:rPr>
          <w:rFonts w:hint="eastAsia" w:ascii="黑体" w:hAnsi="黑体" w:eastAsia="黑体" w:cs="黑体"/>
          <w:b w:val="0"/>
          <w:bCs/>
          <w:sz w:val="21"/>
          <w:szCs w:val="21"/>
        </w:rPr>
        <w:t>试验项目、方法和要求</w:t>
      </w:r>
      <w:bookmarkEnd w:id="26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025"/>
        <w:gridCol w:w="1231"/>
        <w:gridCol w:w="1667"/>
        <w:gridCol w:w="1906"/>
      </w:tblGrid>
      <w:tr w14:paraId="5124E2B9">
        <w:trPr>
          <w:trHeight w:val="340" w:hRule="atLeast"/>
          <w:tblHeader/>
          <w:jc w:val="center"/>
        </w:trPr>
        <w:tc>
          <w:tcPr>
            <w:tcW w:w="741" w:type="dxa"/>
            <w:tcBorders>
              <w:top w:val="single" w:color="auto" w:sz="12" w:space="0"/>
              <w:left w:val="single" w:color="auto" w:sz="12" w:space="0"/>
              <w:bottom w:val="single" w:color="auto" w:sz="12" w:space="0"/>
              <w:right w:val="single" w:color="auto" w:sz="4" w:space="0"/>
            </w:tcBorders>
            <w:vAlign w:val="center"/>
          </w:tcPr>
          <w:p w14:paraId="003A42B0">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sz w:val="18"/>
                <w:szCs w:val="18"/>
                <w:lang w:val="zh-CN"/>
              </w:rPr>
            </w:pPr>
            <w:r>
              <w:rPr>
                <w:rFonts w:hint="eastAsia" w:ascii="Times New Roman Regular" w:hAnsi="Times New Roman Regular" w:eastAsia="宋体" w:cs="Times New Roman Regular"/>
                <w:color w:val="000000"/>
                <w:kern w:val="0"/>
                <w:sz w:val="18"/>
                <w:szCs w:val="18"/>
                <w:lang w:val="en-US" w:eastAsia="zh-CN"/>
              </w:rPr>
              <w:t>序号</w:t>
            </w:r>
          </w:p>
        </w:tc>
        <w:tc>
          <w:tcPr>
            <w:tcW w:w="4025" w:type="dxa"/>
            <w:tcBorders>
              <w:top w:val="single" w:color="auto" w:sz="12" w:space="0"/>
              <w:left w:val="single" w:color="auto" w:sz="12" w:space="0"/>
              <w:bottom w:val="single" w:color="auto" w:sz="12" w:space="0"/>
              <w:right w:val="single" w:color="auto" w:sz="4" w:space="0"/>
            </w:tcBorders>
            <w:vAlign w:val="center"/>
          </w:tcPr>
          <w:p w14:paraId="1CBA80F1">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zh-CN"/>
              </w:rPr>
            </w:pPr>
            <w:r>
              <w:rPr>
                <w:rFonts w:hint="default" w:ascii="Times New Roman Regular" w:hAnsi="Times New Roman Regular" w:eastAsia="宋体" w:cs="Times New Roman Regular"/>
                <w:color w:val="000000"/>
                <w:kern w:val="0"/>
                <w:sz w:val="18"/>
                <w:szCs w:val="18"/>
                <w:lang w:val="zh-CN"/>
              </w:rPr>
              <w:t>试验项目</w:t>
            </w:r>
          </w:p>
        </w:tc>
        <w:tc>
          <w:tcPr>
            <w:tcW w:w="1231" w:type="dxa"/>
            <w:tcBorders>
              <w:top w:val="single" w:color="auto" w:sz="12" w:space="0"/>
              <w:left w:val="single" w:color="auto" w:sz="12" w:space="0"/>
              <w:bottom w:val="single" w:color="auto" w:sz="12" w:space="0"/>
              <w:right w:val="single" w:color="auto" w:sz="4" w:space="0"/>
            </w:tcBorders>
            <w:vAlign w:val="center"/>
          </w:tcPr>
          <w:p w14:paraId="63A79CCB">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eastAsia"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试验类别</w:t>
            </w:r>
          </w:p>
        </w:tc>
        <w:tc>
          <w:tcPr>
            <w:tcW w:w="1667" w:type="dxa"/>
            <w:tcBorders>
              <w:top w:val="single" w:color="auto" w:sz="12" w:space="0"/>
              <w:left w:val="single" w:color="auto" w:sz="4" w:space="0"/>
              <w:bottom w:val="single" w:color="auto" w:sz="12" w:space="0"/>
              <w:right w:val="single" w:color="auto" w:sz="12" w:space="0"/>
            </w:tcBorders>
            <w:vAlign w:val="center"/>
          </w:tcPr>
          <w:p w14:paraId="19B5344C">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color w:val="000000"/>
                <w:kern w:val="0"/>
                <w:sz w:val="18"/>
                <w:szCs w:val="18"/>
                <w:lang w:val="zh-CN"/>
              </w:rPr>
              <w:t>试验方法</w:t>
            </w:r>
          </w:p>
        </w:tc>
        <w:tc>
          <w:tcPr>
            <w:tcW w:w="1906" w:type="dxa"/>
            <w:tcBorders>
              <w:top w:val="single" w:color="auto" w:sz="12" w:space="0"/>
              <w:left w:val="single" w:color="auto" w:sz="4" w:space="0"/>
              <w:bottom w:val="single" w:color="auto" w:sz="12" w:space="0"/>
              <w:right w:val="single" w:color="auto" w:sz="12" w:space="0"/>
            </w:tcBorders>
            <w:vAlign w:val="center"/>
          </w:tcPr>
          <w:p w14:paraId="7CDF59F8">
            <w:pPr>
              <w:pStyle w:val="51"/>
              <w:keepNext w:val="0"/>
              <w:keepLines w:val="0"/>
              <w:widowControl w:val="0"/>
              <w:numPr>
                <w:ilvl w:val="0"/>
                <w:numId w:val="0"/>
              </w:numPr>
              <w:suppressLineNumbers w:val="0"/>
              <w:spacing w:before="0" w:beforeLines="0" w:beforeAutospacing="0" w:after="0" w:afterLines="0" w:afterAutospacing="0" w:line="240" w:lineRule="exact"/>
              <w:ind w:left="0" w:right="0"/>
              <w:jc w:val="center"/>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试验要求</w:t>
            </w:r>
          </w:p>
        </w:tc>
      </w:tr>
      <w:tr w14:paraId="20814CA0">
        <w:trPr>
          <w:trHeight w:val="340" w:hRule="atLeast"/>
          <w:jc w:val="center"/>
        </w:trPr>
        <w:tc>
          <w:tcPr>
            <w:tcW w:w="741" w:type="dxa"/>
            <w:tcBorders>
              <w:tl2br w:val="nil"/>
              <w:tr2bl w:val="nil"/>
            </w:tcBorders>
            <w:vAlign w:val="center"/>
          </w:tcPr>
          <w:p w14:paraId="476C805B">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1</w:t>
            </w:r>
          </w:p>
        </w:tc>
        <w:tc>
          <w:tcPr>
            <w:tcW w:w="4025" w:type="dxa"/>
            <w:tcBorders>
              <w:tl2br w:val="nil"/>
              <w:tr2bl w:val="nil"/>
            </w:tcBorders>
            <w:shd w:val="clear" w:color="auto" w:fill="auto"/>
            <w:vAlign w:val="center"/>
          </w:tcPr>
          <w:p w14:paraId="11C78773">
            <w:pPr>
              <w:pStyle w:val="51"/>
              <w:keepNext w:val="0"/>
              <w:keepLines w:val="0"/>
              <w:widowControl w:val="0"/>
              <w:numPr>
                <w:ilvl w:val="0"/>
                <w:numId w:val="0"/>
              </w:numPr>
              <w:suppressLineNumbers w:val="0"/>
              <w:spacing w:before="0" w:beforeLines="0" w:beforeAutospacing="0" w:after="0" w:afterLines="0" w:afterAutospacing="0" w:line="240" w:lineRule="exact"/>
              <w:ind w:left="0" w:leftChars="0" w:right="0" w:rightChars="0" w:firstLine="0" w:firstLineChars="0"/>
              <w:jc w:val="left"/>
              <w:outlineLvl w:val="9"/>
              <w:rPr>
                <w:rFonts w:hint="default" w:ascii="Times New Roman Regular" w:hAnsi="Times New Roman Regular" w:eastAsia="宋体" w:cs="Times New Roman Regular"/>
                <w:color w:val="00000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导体结构</w:t>
            </w:r>
          </w:p>
        </w:tc>
        <w:tc>
          <w:tcPr>
            <w:tcW w:w="1231" w:type="dxa"/>
            <w:tcBorders>
              <w:tl2br w:val="nil"/>
              <w:tr2bl w:val="nil"/>
            </w:tcBorders>
            <w:vAlign w:val="center"/>
          </w:tcPr>
          <w:p w14:paraId="6C18D6A8">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67" w:type="dxa"/>
            <w:tcBorders>
              <w:tl2br w:val="nil"/>
              <w:tr2bl w:val="nil"/>
            </w:tcBorders>
            <w:shd w:val="clear" w:color="auto" w:fill="auto"/>
            <w:vAlign w:val="center"/>
          </w:tcPr>
          <w:p w14:paraId="7901E3A2">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zh-CN" w:eastAsia="zh-CN" w:bidi="ar-SA"/>
              </w:rPr>
            </w:pPr>
            <w:r>
              <w:rPr>
                <w:rFonts w:hint="default" w:ascii="Times New Roman Regular" w:hAnsi="Times New Roman Regular" w:cs="Times New Roman Regular"/>
                <w:color w:val="000000"/>
                <w:kern w:val="0"/>
                <w:sz w:val="18"/>
                <w:szCs w:val="18"/>
                <w:lang w:val="zh-CN"/>
              </w:rPr>
              <w:t>GB/T 12706.1</w:t>
            </w:r>
          </w:p>
        </w:tc>
        <w:tc>
          <w:tcPr>
            <w:tcW w:w="1906" w:type="dxa"/>
            <w:tcBorders>
              <w:tl2br w:val="nil"/>
              <w:tr2bl w:val="nil"/>
            </w:tcBorders>
            <w:vAlign w:val="center"/>
          </w:tcPr>
          <w:p w14:paraId="0A553CD5">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表18和表19</w:t>
            </w:r>
          </w:p>
        </w:tc>
      </w:tr>
      <w:tr w14:paraId="7D83B6F3">
        <w:trPr>
          <w:trHeight w:val="340" w:hRule="atLeast"/>
          <w:jc w:val="center"/>
        </w:trPr>
        <w:tc>
          <w:tcPr>
            <w:tcW w:w="741" w:type="dxa"/>
            <w:tcBorders>
              <w:tl2br w:val="nil"/>
              <w:tr2bl w:val="nil"/>
            </w:tcBorders>
            <w:vAlign w:val="center"/>
          </w:tcPr>
          <w:p w14:paraId="29CBCB99">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2</w:t>
            </w:r>
          </w:p>
        </w:tc>
        <w:tc>
          <w:tcPr>
            <w:tcW w:w="4025" w:type="dxa"/>
            <w:tcBorders>
              <w:tl2br w:val="nil"/>
              <w:tr2bl w:val="nil"/>
            </w:tcBorders>
            <w:shd w:val="clear" w:color="auto" w:fill="auto"/>
            <w:vAlign w:val="center"/>
          </w:tcPr>
          <w:p w14:paraId="7E6A6617">
            <w:pPr>
              <w:pStyle w:val="51"/>
              <w:keepNext w:val="0"/>
              <w:keepLines w:val="0"/>
              <w:widowControl w:val="0"/>
              <w:numPr>
                <w:ilvl w:val="0"/>
                <w:numId w:val="0"/>
              </w:numPr>
              <w:suppressLineNumbers w:val="0"/>
              <w:spacing w:before="0" w:beforeLines="0" w:beforeAutospacing="0" w:after="0" w:afterLines="0" w:afterAutospacing="0" w:line="240" w:lineRule="exact"/>
              <w:ind w:left="0" w:leftChars="0" w:right="0" w:rightChars="0" w:firstLine="0" w:firstLineChars="0"/>
              <w:jc w:val="left"/>
              <w:outlineLvl w:val="9"/>
              <w:rPr>
                <w:rFonts w:hint="default" w:ascii="Times New Roman Regular" w:hAnsi="Times New Roman Regular" w:eastAsia="宋体" w:cs="Times New Roman Regular"/>
                <w:color w:val="000000"/>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绝缘和外护套厚度、外径的测量</w:t>
            </w:r>
          </w:p>
        </w:tc>
        <w:tc>
          <w:tcPr>
            <w:tcW w:w="1231" w:type="dxa"/>
            <w:tcBorders>
              <w:tl2br w:val="nil"/>
              <w:tr2bl w:val="nil"/>
            </w:tcBorders>
            <w:vAlign w:val="center"/>
          </w:tcPr>
          <w:p w14:paraId="0D91CC53">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67" w:type="dxa"/>
            <w:tcBorders>
              <w:tl2br w:val="nil"/>
              <w:tr2bl w:val="nil"/>
            </w:tcBorders>
            <w:shd w:val="clear" w:color="auto" w:fill="auto"/>
            <w:vAlign w:val="center"/>
          </w:tcPr>
          <w:p w14:paraId="26BBBC82">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lang w:val="zh-CN" w:eastAsia="zh-CN" w:bidi="ar-SA"/>
              </w:rPr>
            </w:pPr>
            <w:r>
              <w:rPr>
                <w:rFonts w:hint="default" w:ascii="Times New Roman Regular" w:hAnsi="Times New Roman Regular" w:cs="Times New Roman Regular"/>
                <w:color w:val="000000"/>
                <w:kern w:val="0"/>
                <w:sz w:val="18"/>
                <w:szCs w:val="18"/>
                <w:lang w:val="zh-CN"/>
              </w:rPr>
              <w:t>GB/T 12706.1</w:t>
            </w:r>
          </w:p>
        </w:tc>
        <w:tc>
          <w:tcPr>
            <w:tcW w:w="1906" w:type="dxa"/>
            <w:tcBorders>
              <w:tl2br w:val="nil"/>
              <w:tr2bl w:val="nil"/>
            </w:tcBorders>
            <w:vAlign w:val="center"/>
          </w:tcPr>
          <w:p w14:paraId="30EEDCF7">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color w:val="000000"/>
                <w:kern w:val="0"/>
                <w:sz w:val="18"/>
                <w:szCs w:val="18"/>
                <w:lang w:val="zh-CN"/>
              </w:rPr>
            </w:pPr>
            <w:r>
              <w:rPr>
                <w:rFonts w:hint="eastAsia" w:ascii="Times New Roman Regular" w:hAnsi="Times New Roman Regular" w:cs="Times New Roman Regular"/>
                <w:color w:val="000000"/>
                <w:kern w:val="0"/>
                <w:sz w:val="18"/>
                <w:szCs w:val="18"/>
                <w:lang w:val="en-US" w:eastAsia="zh-CN"/>
              </w:rPr>
              <w:t>表18和表19</w:t>
            </w:r>
          </w:p>
        </w:tc>
      </w:tr>
      <w:tr w14:paraId="5A501627">
        <w:trPr>
          <w:trHeight w:val="340" w:hRule="atLeast"/>
          <w:jc w:val="center"/>
        </w:trPr>
        <w:tc>
          <w:tcPr>
            <w:tcW w:w="741" w:type="dxa"/>
            <w:tcBorders>
              <w:tl2br w:val="nil"/>
              <w:tr2bl w:val="nil"/>
            </w:tcBorders>
            <w:vAlign w:val="center"/>
          </w:tcPr>
          <w:p w14:paraId="42A019A1">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3</w:t>
            </w:r>
          </w:p>
        </w:tc>
        <w:tc>
          <w:tcPr>
            <w:tcW w:w="4025" w:type="dxa"/>
            <w:tcBorders>
              <w:tl2br w:val="nil"/>
              <w:tr2bl w:val="nil"/>
            </w:tcBorders>
            <w:shd w:val="clear" w:color="auto" w:fill="auto"/>
            <w:vAlign w:val="center"/>
          </w:tcPr>
          <w:p w14:paraId="1131D1D9">
            <w:pPr>
              <w:pStyle w:val="51"/>
              <w:keepNext w:val="0"/>
              <w:keepLines w:val="0"/>
              <w:widowControl w:val="0"/>
              <w:numPr>
                <w:ilvl w:val="0"/>
                <w:numId w:val="0"/>
              </w:numPr>
              <w:suppressLineNumbers w:val="0"/>
              <w:spacing w:before="0" w:beforeLines="0" w:beforeAutospacing="0" w:after="0" w:afterLines="0" w:afterAutospacing="0" w:line="240" w:lineRule="exact"/>
              <w:ind w:left="0" w:leftChars="0" w:right="0" w:rightChars="0" w:firstLine="0" w:firstLineChars="0"/>
              <w:jc w:val="left"/>
              <w:outlineLvl w:val="9"/>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铠装金属丝和金属带的测量</w:t>
            </w:r>
          </w:p>
        </w:tc>
        <w:tc>
          <w:tcPr>
            <w:tcW w:w="1231" w:type="dxa"/>
            <w:tcBorders>
              <w:tl2br w:val="nil"/>
              <w:tr2bl w:val="nil"/>
            </w:tcBorders>
            <w:vAlign w:val="center"/>
          </w:tcPr>
          <w:p w14:paraId="27603AE0">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67" w:type="dxa"/>
            <w:tcBorders>
              <w:tl2br w:val="nil"/>
              <w:tr2bl w:val="nil"/>
            </w:tcBorders>
            <w:shd w:val="clear" w:color="auto" w:fill="auto"/>
            <w:vAlign w:val="center"/>
          </w:tcPr>
          <w:p w14:paraId="2797EBD7">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lang w:val="zh-CN" w:eastAsia="zh-CN" w:bidi="ar-SA"/>
              </w:rPr>
            </w:pPr>
            <w:r>
              <w:rPr>
                <w:rFonts w:hint="default" w:ascii="Times New Roman Regular" w:hAnsi="Times New Roman Regular" w:cs="Times New Roman Regular"/>
                <w:color w:val="000000"/>
                <w:kern w:val="0"/>
                <w:sz w:val="18"/>
                <w:szCs w:val="18"/>
                <w:lang w:val="zh-CN"/>
              </w:rPr>
              <w:t>GB/T 12706.1</w:t>
            </w:r>
          </w:p>
        </w:tc>
        <w:tc>
          <w:tcPr>
            <w:tcW w:w="1906" w:type="dxa"/>
            <w:tcBorders>
              <w:tl2br w:val="nil"/>
              <w:tr2bl w:val="nil"/>
            </w:tcBorders>
            <w:shd w:val="clear" w:color="auto" w:fill="auto"/>
            <w:vAlign w:val="center"/>
          </w:tcPr>
          <w:p w14:paraId="5B481C35">
            <w:pPr>
              <w:keepNext w:val="0"/>
              <w:keepLines w:val="0"/>
              <w:suppressLineNumbers w:val="0"/>
              <w:autoSpaceDE w:val="0"/>
              <w:autoSpaceDN w:val="0"/>
              <w:adjustRightInd w:val="0"/>
              <w:spacing w:before="0" w:beforeLines="0" w:beforeAutospacing="0" w:after="0" w:afterLines="0" w:afterAutospacing="0" w:line="240" w:lineRule="exact"/>
              <w:ind w:left="0" w:leftChars="0" w:right="0" w:rightChars="0"/>
              <w:jc w:val="center"/>
              <w:rPr>
                <w:rFonts w:hint="eastAsia" w:ascii="Times New Roman Regular" w:hAnsi="Times New Roman Regular" w:cs="Times New Roman Regular" w:eastAsiaTheme="minorEastAsia"/>
                <w:color w:val="000000"/>
                <w:kern w:val="0"/>
                <w:sz w:val="18"/>
                <w:szCs w:val="18"/>
                <w:lang w:val="en-US" w:eastAsia="zh-CN" w:bidi="ar-SA"/>
              </w:rPr>
            </w:pPr>
            <w:r>
              <w:rPr>
                <w:rFonts w:hint="eastAsia" w:ascii="Times New Roman Regular" w:hAnsi="Times New Roman Regular" w:cs="Times New Roman Regular"/>
                <w:color w:val="000000"/>
                <w:kern w:val="0"/>
                <w:sz w:val="18"/>
                <w:szCs w:val="18"/>
                <w:lang w:val="en-US" w:eastAsia="zh-CN"/>
              </w:rPr>
              <w:t>表18和表19</w:t>
            </w:r>
          </w:p>
        </w:tc>
      </w:tr>
      <w:tr w14:paraId="059DEBE6">
        <w:trPr>
          <w:trHeight w:val="340" w:hRule="atLeast"/>
          <w:jc w:val="center"/>
        </w:trPr>
        <w:tc>
          <w:tcPr>
            <w:tcW w:w="741" w:type="dxa"/>
            <w:tcBorders>
              <w:tl2br w:val="nil"/>
              <w:tr2bl w:val="nil"/>
            </w:tcBorders>
            <w:vAlign w:val="center"/>
          </w:tcPr>
          <w:p w14:paraId="59ECA3F4">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eastAsia="宋体" w:cs="Times New Roman Regular"/>
                <w:color w:val="000000"/>
                <w:kern w:val="0"/>
                <w:sz w:val="18"/>
                <w:szCs w:val="18"/>
                <w:lang w:val="en-US" w:eastAsia="zh-CN"/>
              </w:rPr>
            </w:pPr>
            <w:r>
              <w:rPr>
                <w:rFonts w:hint="eastAsia" w:ascii="Times New Roman Regular" w:hAnsi="Times New Roman Regular" w:eastAsia="宋体" w:cs="Times New Roman Regular"/>
                <w:color w:val="000000"/>
                <w:kern w:val="0"/>
                <w:sz w:val="18"/>
                <w:szCs w:val="18"/>
                <w:lang w:val="en-US" w:eastAsia="zh-CN"/>
              </w:rPr>
              <w:t>4</w:t>
            </w:r>
          </w:p>
        </w:tc>
        <w:tc>
          <w:tcPr>
            <w:tcW w:w="4025" w:type="dxa"/>
            <w:tcBorders>
              <w:tl2br w:val="nil"/>
              <w:tr2bl w:val="nil"/>
            </w:tcBorders>
            <w:shd w:val="clear" w:color="auto" w:fill="auto"/>
            <w:vAlign w:val="center"/>
          </w:tcPr>
          <w:p w14:paraId="2B672039">
            <w:pPr>
              <w:keepNext w:val="0"/>
              <w:keepLines w:val="0"/>
              <w:numPr>
                <w:ilvl w:val="0"/>
                <w:numId w:val="0"/>
              </w:numPr>
              <w:suppressLineNumbers w:val="0"/>
              <w:autoSpaceDE w:val="0"/>
              <w:autoSpaceDN w:val="0"/>
              <w:adjustRightInd w:val="0"/>
              <w:spacing w:before="0" w:beforeLines="0" w:beforeAutospacing="0" w:after="0" w:afterLines="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color w:val="000000"/>
                <w:kern w:val="0"/>
                <w:sz w:val="18"/>
                <w:szCs w:val="18"/>
                <w:lang w:val="en-US" w:eastAsia="zh-CN"/>
              </w:rPr>
              <w:t>EPR、HEPR、XLPE绝缘和护套的热延伸试验</w:t>
            </w:r>
          </w:p>
        </w:tc>
        <w:tc>
          <w:tcPr>
            <w:tcW w:w="1231" w:type="dxa"/>
            <w:tcBorders>
              <w:tl2br w:val="nil"/>
              <w:tr2bl w:val="nil"/>
            </w:tcBorders>
            <w:vAlign w:val="center"/>
          </w:tcPr>
          <w:p w14:paraId="74177AF7">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eastAsia" w:ascii="Times New Roman Regular" w:hAnsi="Times New Roman Regular" w:eastAsia="宋体" w:cs="Times New Roman Regular"/>
                <w:sz w:val="18"/>
                <w:szCs w:val="20"/>
                <w:highlight w:val="none"/>
                <w:lang w:val="en-US" w:eastAsia="zh-CN" w:bidi="ar-SA"/>
              </w:rPr>
            </w:pPr>
            <w:r>
              <w:rPr>
                <w:rFonts w:hint="eastAsia" w:ascii="Times New Roman Regular" w:hAnsi="Times New Roman Regular" w:eastAsia="宋体" w:cs="Times New Roman Regular"/>
                <w:sz w:val="18"/>
                <w:szCs w:val="20"/>
                <w:highlight w:val="none"/>
                <w:lang w:val="en-US" w:eastAsia="zh-CN" w:bidi="ar-SA"/>
              </w:rPr>
              <w:t>S</w:t>
            </w:r>
          </w:p>
        </w:tc>
        <w:tc>
          <w:tcPr>
            <w:tcW w:w="1667" w:type="dxa"/>
            <w:tcBorders>
              <w:tl2br w:val="nil"/>
              <w:tr2bl w:val="nil"/>
            </w:tcBorders>
            <w:shd w:val="clear" w:color="auto" w:fill="auto"/>
            <w:vAlign w:val="center"/>
          </w:tcPr>
          <w:p w14:paraId="5DD784DC">
            <w:pPr>
              <w:keepNext w:val="0"/>
              <w:keepLines w:val="0"/>
              <w:numPr>
                <w:ilvl w:val="0"/>
                <w:numId w:val="0"/>
              </w:numPr>
              <w:suppressLineNumbers w:val="0"/>
              <w:autoSpaceDE w:val="0"/>
              <w:autoSpaceDN w:val="0"/>
              <w:adjustRightInd w:val="0"/>
              <w:spacing w:before="0" w:beforeLines="0" w:beforeAutospacing="0" w:after="0" w:afterLines="0" w:afterAutospacing="0" w:line="240" w:lineRule="exact"/>
              <w:ind w:left="0" w:leftChars="0" w:right="0" w:rightChars="0" w:firstLine="0" w:firstLineChars="0"/>
              <w:jc w:val="center"/>
              <w:rPr>
                <w:rFonts w:hint="default" w:ascii="Times New Roman Regular" w:hAnsi="Times New Roman Regular" w:eastAsia="宋体" w:cs="Times New Roman Regular"/>
                <w:kern w:val="2"/>
                <w:sz w:val="18"/>
                <w:szCs w:val="18"/>
                <w:lang w:val="zh-CN" w:eastAsia="zh-CN" w:bidi="ar-SA"/>
              </w:rPr>
            </w:pPr>
            <w:r>
              <w:rPr>
                <w:rFonts w:hint="default" w:ascii="Times New Roman Regular" w:hAnsi="Times New Roman Regular" w:cs="Times New Roman Regular"/>
                <w:color w:val="000000"/>
                <w:kern w:val="0"/>
                <w:sz w:val="18"/>
                <w:szCs w:val="18"/>
                <w:lang w:val="zh-CN"/>
              </w:rPr>
              <w:t>GB/T 12706.1</w:t>
            </w:r>
          </w:p>
        </w:tc>
        <w:tc>
          <w:tcPr>
            <w:tcW w:w="1906" w:type="dxa"/>
            <w:tcBorders>
              <w:tl2br w:val="nil"/>
              <w:tr2bl w:val="nil"/>
            </w:tcBorders>
            <w:vAlign w:val="center"/>
          </w:tcPr>
          <w:p w14:paraId="00440039">
            <w:pPr>
              <w:keepNext w:val="0"/>
              <w:keepLines w:val="0"/>
              <w:suppressLineNumbers w:val="0"/>
              <w:autoSpaceDE w:val="0"/>
              <w:autoSpaceDN w:val="0"/>
              <w:adjustRightInd w:val="0"/>
              <w:spacing w:before="0" w:beforeLines="0" w:beforeAutospacing="0" w:after="0" w:afterLines="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表21</w:t>
            </w:r>
          </w:p>
        </w:tc>
      </w:tr>
    </w:tbl>
    <w:p w14:paraId="354FB4FE">
      <w:pPr>
        <w:widowControl/>
        <w:numPr>
          <w:ilvl w:val="2"/>
          <w:numId w:val="8"/>
        </w:numPr>
        <w:tabs>
          <w:tab w:val="left" w:pos="420"/>
          <w:tab w:val="clear" w:pos="0"/>
        </w:tabs>
        <w:spacing w:before="313" w:beforeLines="100" w:after="157" w:afterLines="50" w:line="360" w:lineRule="auto"/>
        <w:jc w:val="left"/>
        <w:outlineLvl w:val="2"/>
        <w:rPr>
          <w:rFonts w:hint="eastAsia" w:ascii="黑体" w:hAnsi="黑体" w:eastAsia="黑体" w:cs="黑体"/>
          <w:b w:val="0"/>
          <w:bCs w:val="0"/>
          <w:kern w:val="0"/>
          <w:szCs w:val="21"/>
        </w:rPr>
      </w:pPr>
      <w:bookmarkStart w:id="263" w:name="_Toc8112"/>
      <w:bookmarkStart w:id="264" w:name="_Toc12574"/>
      <w:bookmarkStart w:id="265" w:name="_Toc20976"/>
      <w:bookmarkStart w:id="266" w:name="_Toc18874"/>
      <w:bookmarkStart w:id="267" w:name="_Toc20992"/>
      <w:bookmarkStart w:id="268" w:name="_Toc233"/>
      <w:bookmarkStart w:id="269" w:name="_Toc4645"/>
      <w:bookmarkStart w:id="270" w:name="_Toc22849"/>
      <w:bookmarkStart w:id="271" w:name="_Toc32040"/>
      <w:bookmarkStart w:id="272" w:name="_Toc20778"/>
      <w:bookmarkStart w:id="273" w:name="_Toc30231"/>
      <w:bookmarkStart w:id="274" w:name="_Toc27479"/>
      <w:bookmarkStart w:id="275" w:name="_Toc19559"/>
      <w:bookmarkStart w:id="276" w:name="_Toc30407"/>
      <w:r>
        <w:rPr>
          <w:rFonts w:hint="eastAsia" w:ascii="黑体" w:hAnsi="黑体" w:eastAsia="黑体" w:cs="黑体"/>
          <w:b w:val="0"/>
          <w:bCs w:val="0"/>
          <w:kern w:val="0"/>
          <w:szCs w:val="21"/>
        </w:rPr>
        <w:t>型式试验</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F6C9B04">
      <w:pPr>
        <w:spacing w:line="360" w:lineRule="auto"/>
        <w:ind w:firstLine="420" w:firstLineChars="200"/>
        <w:rPr>
          <w:rFonts w:hint="eastAsia" w:ascii="宋体" w:hAnsi="宋体" w:eastAsia="宋体" w:cs="Times New Roman"/>
          <w:szCs w:val="24"/>
          <w:lang w:val="en-US" w:eastAsia="zh-CN"/>
        </w:rPr>
      </w:pPr>
      <w:bookmarkStart w:id="277" w:name="_Toc14428"/>
      <w:bookmarkStart w:id="278" w:name="_Toc20579"/>
      <w:bookmarkStart w:id="279" w:name="_Toc18614"/>
      <w:bookmarkStart w:id="280" w:name="_Toc6331"/>
      <w:bookmarkStart w:id="281" w:name="_Toc24058"/>
      <w:bookmarkStart w:id="282" w:name="_Toc16421"/>
      <w:r>
        <w:rPr>
          <w:rFonts w:hint="default" w:ascii="宋体" w:hAnsi="宋体" w:eastAsia="宋体" w:cs="Times New Roman"/>
          <w:szCs w:val="24"/>
        </w:rPr>
        <w:t>如卖方已对相同</w:t>
      </w:r>
      <w:r>
        <w:rPr>
          <w:rFonts w:hint="eastAsia" w:ascii="宋体" w:hAnsi="宋体" w:eastAsia="宋体" w:cs="Times New Roman"/>
          <w:szCs w:val="24"/>
          <w:lang w:val="en-US" w:eastAsia="zh-CN"/>
        </w:rPr>
        <w:t>或相近</w:t>
      </w:r>
      <w:r>
        <w:rPr>
          <w:rFonts w:hint="default" w:ascii="宋体" w:hAnsi="宋体" w:eastAsia="宋体" w:cs="Times New Roman"/>
          <w:szCs w:val="24"/>
        </w:rPr>
        <w:t>型号</w:t>
      </w:r>
      <w:r>
        <w:rPr>
          <w:rFonts w:hint="eastAsia" w:ascii="宋体" w:hAnsi="宋体" w:eastAsia="宋体" w:cs="Times New Roman"/>
          <w:szCs w:val="24"/>
          <w:lang w:val="en-US" w:eastAsia="zh-CN"/>
        </w:rPr>
        <w:t>规格</w:t>
      </w:r>
      <w:r>
        <w:rPr>
          <w:rFonts w:hint="default" w:ascii="宋体" w:hAnsi="宋体" w:eastAsia="宋体" w:cs="Times New Roman"/>
          <w:szCs w:val="24"/>
        </w:rPr>
        <w:t>的电缆按同一标准进行过型式试验，</w:t>
      </w:r>
      <w:r>
        <w:rPr>
          <w:rFonts w:hint="default" w:ascii="Times New Roman Regular" w:hAnsi="Times New Roman Regular" w:eastAsia="宋体" w:cs="Times New Roman Regular"/>
          <w:highlight w:val="none"/>
          <w:lang w:val="en-US" w:eastAsia="zh-CN"/>
        </w:rPr>
        <w:t>并且符合</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.1.</w:t>
      </w:r>
      <w:r>
        <w:rPr>
          <w:rFonts w:hint="eastAsia" w:ascii="Times New Roman Regular" w:hAnsi="Times New Roman Regular" w:eastAsia="宋体" w:cs="Times New Roman Regular"/>
          <w:highlight w:val="none"/>
          <w:lang w:val="en-US" w:eastAsia="zh-CN"/>
        </w:rPr>
        <w:t>4</w:t>
      </w:r>
      <w:r>
        <w:rPr>
          <w:rFonts w:hint="default" w:ascii="Times New Roman Regular" w:hAnsi="Times New Roman Regular" w:eastAsia="宋体" w:cs="Times New Roman Regular"/>
          <w:highlight w:val="none"/>
          <w:lang w:val="en-US" w:eastAsia="zh-CN"/>
        </w:rPr>
        <w:t>.</w:t>
      </w:r>
      <w:r>
        <w:rPr>
          <w:rFonts w:hint="eastAsia" w:ascii="Times New Roman Regular" w:hAnsi="Times New Roman Regular" w:eastAsia="宋体" w:cs="Times New Roman Regular"/>
          <w:highlight w:val="none"/>
          <w:lang w:val="en-US" w:eastAsia="zh-CN"/>
        </w:rPr>
        <w:t>5</w:t>
      </w:r>
      <w:r>
        <w:rPr>
          <w:rFonts w:hint="default" w:ascii="Times New Roman Regular" w:hAnsi="Times New Roman Regular" w:eastAsia="宋体" w:cs="Times New Roman Regular"/>
          <w:highlight w:val="none"/>
          <w:lang w:val="en-US" w:eastAsia="zh-CN"/>
        </w:rPr>
        <w:t>条的</w:t>
      </w:r>
      <w:r>
        <w:rPr>
          <w:rFonts w:hint="default" w:ascii="Times New Roman Regular" w:hAnsi="Times New Roman Regular" w:cs="Times New Roman Regular"/>
          <w:highlight w:val="none"/>
          <w:lang w:val="en-US" w:eastAsia="zh-CN"/>
        </w:rPr>
        <w:t>规定</w:t>
      </w:r>
      <w:r>
        <w:rPr>
          <w:rFonts w:hint="eastAsia" w:ascii="Times New Roman Regular" w:hAnsi="Times New Roman Regular" w:cs="Times New Roman Regular"/>
          <w:highlight w:val="none"/>
          <w:lang w:val="en-US" w:eastAsia="zh-CN"/>
        </w:rPr>
        <w:t>，</w:t>
      </w:r>
      <w:r>
        <w:rPr>
          <w:rFonts w:hint="default" w:ascii="宋体" w:hAnsi="宋体" w:eastAsia="宋体" w:cs="Times New Roman"/>
          <w:szCs w:val="24"/>
        </w:rPr>
        <w:t>则可用检测报告代替。如不符合，买方有权要求卖方到买方认可的具有资质的第三方权威检测机构重做型式试验，重做的型式试验应按</w:t>
      </w:r>
      <w:r>
        <w:rPr>
          <w:rFonts w:hint="default" w:ascii="Times New Roman Regular" w:hAnsi="Times New Roman Regular" w:eastAsia="宋体" w:cs="Times New Roman Regular"/>
          <w:szCs w:val="24"/>
        </w:rPr>
        <w:t>GB/T 12706.1</w:t>
      </w:r>
      <w:bookmarkEnd w:id="277"/>
      <w:bookmarkEnd w:id="278"/>
      <w:bookmarkEnd w:id="279"/>
      <w:bookmarkEnd w:id="280"/>
      <w:bookmarkEnd w:id="281"/>
      <w:bookmarkEnd w:id="282"/>
      <w:r>
        <w:rPr>
          <w:rFonts w:hint="eastAsia" w:ascii="宋体" w:hAnsi="宋体" w:eastAsia="宋体" w:cs="Times New Roman"/>
          <w:szCs w:val="24"/>
          <w:lang w:val="en-US" w:eastAsia="zh-CN"/>
        </w:rPr>
        <w:t>的规定进行。</w:t>
      </w:r>
    </w:p>
    <w:p w14:paraId="358232D1">
      <w:pPr>
        <w:keepNext w:val="0"/>
        <w:keepLines w:val="0"/>
        <w:pageBreakBefore w:val="0"/>
        <w:widowControl/>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Cs w:val="21"/>
          <w:lang w:val="en-US" w:eastAsia="zh-CN"/>
        </w:rPr>
      </w:pPr>
      <w:r>
        <w:rPr>
          <w:rFonts w:hint="eastAsia" w:ascii="黑体" w:hAnsi="黑体" w:eastAsia="黑体" w:cs="黑体"/>
          <w:b w:val="0"/>
          <w:bCs w:val="0"/>
          <w:kern w:val="0"/>
          <w:szCs w:val="21"/>
          <w:lang w:val="en-US" w:eastAsia="zh-CN"/>
        </w:rPr>
        <w:t>安装后的电气试验</w:t>
      </w:r>
    </w:p>
    <w:p w14:paraId="7DD45B19">
      <w:pPr>
        <w:numPr>
          <w:ilvl w:val="3"/>
          <w:numId w:val="8"/>
        </w:numPr>
        <w:tabs>
          <w:tab w:val="left" w:pos="420"/>
          <w:tab w:val="clear" w:pos="0"/>
        </w:tabs>
        <w:spacing w:line="360" w:lineRule="auto"/>
        <w:ind w:firstLine="0"/>
        <w:jc w:val="left"/>
        <w:outlineLvl w:val="9"/>
        <w:rPr>
          <w:rFonts w:hint="default" w:ascii="Times New Roman Regular" w:hAnsi="Times New Roman Regular" w:eastAsia="宋体" w:cs="Times New Roman Regular"/>
          <w:color w:val="auto"/>
          <w:kern w:val="0"/>
          <w:szCs w:val="21"/>
        </w:rPr>
      </w:pPr>
      <w:r>
        <w:rPr>
          <w:rFonts w:hint="default" w:ascii="Times New Roman Regular" w:hAnsi="Times New Roman Regular" w:eastAsia="宋体" w:cs="Times New Roman Regular"/>
          <w:color w:val="auto"/>
          <w:spacing w:val="0"/>
          <w:kern w:val="0"/>
          <w:sz w:val="21"/>
          <w:szCs w:val="21"/>
          <w:lang w:val="en-US" w:eastAsia="zh-CN"/>
        </w:rPr>
        <w:t>安装后的电气试验为现场试验，环境温度和湿度由供需双方协商而定</w:t>
      </w:r>
      <w:r>
        <w:rPr>
          <w:rFonts w:hint="default" w:ascii="Times New Roman Regular" w:hAnsi="Times New Roman Regular" w:eastAsia="宋体" w:cs="Times New Roman Regular"/>
          <w:color w:val="auto"/>
          <w:spacing w:val="0"/>
          <w:kern w:val="0"/>
          <w:sz w:val="21"/>
          <w:szCs w:val="21"/>
          <w:lang w:eastAsia="zh-CN"/>
        </w:rPr>
        <w:t>，</w:t>
      </w:r>
      <w:r>
        <w:rPr>
          <w:rFonts w:hint="default" w:ascii="Times New Roman Regular" w:hAnsi="Times New Roman Regular" w:eastAsia="宋体" w:cs="Times New Roman Regular"/>
          <w:color w:val="auto"/>
          <w:spacing w:val="0"/>
          <w:kern w:val="0"/>
          <w:sz w:val="21"/>
          <w:szCs w:val="21"/>
          <w:lang w:val="en-US" w:eastAsia="zh-CN"/>
        </w:rPr>
        <w:t>应</w:t>
      </w:r>
      <w:r>
        <w:rPr>
          <w:rFonts w:hint="eastAsia" w:ascii="Times New Roman Regular" w:hAnsi="Times New Roman Regular" w:eastAsia="宋体" w:cs="Times New Roman Regular"/>
          <w:color w:val="auto"/>
          <w:spacing w:val="0"/>
          <w:kern w:val="0"/>
          <w:sz w:val="21"/>
          <w:szCs w:val="21"/>
        </w:rPr>
        <w:t>充分考虑设备和试验装置外绝缘不受大气和其他外部条件（如污染，湿度，害虫等）的影响</w:t>
      </w:r>
      <w:r>
        <w:rPr>
          <w:rFonts w:hint="default" w:ascii="Times New Roman Regular" w:hAnsi="Times New Roman Regular" w:eastAsia="宋体" w:cs="Times New Roman Regular"/>
          <w:color w:val="auto"/>
          <w:spacing w:val="0"/>
          <w:kern w:val="0"/>
          <w:sz w:val="21"/>
          <w:szCs w:val="21"/>
          <w:lang w:eastAsia="zh-CN"/>
        </w:rPr>
        <w:t>，高海拔地区需要做海拔修正。</w:t>
      </w:r>
    </w:p>
    <w:p w14:paraId="1504D6AE">
      <w:pPr>
        <w:numPr>
          <w:ilvl w:val="3"/>
          <w:numId w:val="8"/>
        </w:numPr>
        <w:tabs>
          <w:tab w:val="left" w:pos="420"/>
          <w:tab w:val="clear" w:pos="0"/>
        </w:tabs>
        <w:spacing w:line="360" w:lineRule="auto"/>
        <w:ind w:firstLine="0"/>
        <w:jc w:val="left"/>
        <w:outlineLvl w:val="9"/>
        <w:rPr>
          <w:rFonts w:hint="default" w:ascii="Times New Roman Regular" w:hAnsi="Times New Roman Regular" w:eastAsia="宋体" w:cs="Times New Roman Regular"/>
          <w:color w:val="auto"/>
          <w:kern w:val="0"/>
          <w:szCs w:val="21"/>
        </w:rPr>
      </w:pPr>
      <w:r>
        <w:rPr>
          <w:rFonts w:hint="default" w:ascii="Times New Roman Regular" w:hAnsi="Times New Roman Regular" w:eastAsia="宋体" w:cs="Times New Roman Regular"/>
          <w:color w:val="auto"/>
          <w:kern w:val="0"/>
          <w:szCs w:val="21"/>
          <w:lang w:val="en-US" w:eastAsia="zh-CN"/>
        </w:rPr>
        <w:t>应施加</w:t>
      </w:r>
      <w:r>
        <w:rPr>
          <w:rFonts w:hint="eastAsia" w:ascii="Times New Roman Regular" w:hAnsi="Times New Roman Regular" w:eastAsia="宋体" w:cs="Times New Roman Regular"/>
          <w:color w:val="auto"/>
          <w:kern w:val="0"/>
          <w:szCs w:val="21"/>
          <w:lang w:val="en-US" w:eastAsia="zh-CN"/>
        </w:rPr>
        <w:t>4</w:t>
      </w:r>
      <w:r>
        <w:rPr>
          <w:rFonts w:hint="default" w:ascii="Times New Roman Regular" w:hAnsi="Times New Roman Regular" w:eastAsia="宋体" w:cs="Times New Roman Regular"/>
          <w:color w:val="auto"/>
          <w:kern w:val="0"/>
          <w:sz w:val="10"/>
          <w:szCs w:val="10"/>
          <w:lang w:val="en-US" w:eastAsia="zh-CN"/>
        </w:rPr>
        <w:t xml:space="preserve"> </w:t>
      </w:r>
      <w:r>
        <w:rPr>
          <w:rFonts w:hint="default" w:ascii="Times New Roman Italic" w:hAnsi="Times New Roman Italic" w:eastAsia="宋体" w:cs="Times New Roman Italic"/>
          <w:i/>
          <w:iCs/>
          <w:color w:val="auto"/>
          <w:kern w:val="0"/>
          <w:szCs w:val="21"/>
          <w:lang w:val="en-US" w:eastAsia="zh-CN"/>
        </w:rPr>
        <w:t>U</w:t>
      </w:r>
      <w:r>
        <w:rPr>
          <w:rFonts w:hint="eastAsia" w:ascii="Times New Roman Regular" w:hAnsi="Times New Roman Regular" w:eastAsia="宋体" w:cs="Times New Roman Regular"/>
          <w:color w:val="auto"/>
          <w:kern w:val="0"/>
          <w:szCs w:val="21"/>
          <w:vertAlign w:val="subscript"/>
          <w:lang w:val="en-US" w:eastAsia="zh-CN"/>
        </w:rPr>
        <w:t>0</w:t>
      </w:r>
      <w:r>
        <w:rPr>
          <w:rFonts w:hint="default" w:ascii="Times New Roman Regular" w:hAnsi="Times New Roman Regular" w:eastAsia="宋体" w:cs="Times New Roman Regular"/>
          <w:color w:val="auto"/>
          <w:kern w:val="0"/>
          <w:szCs w:val="21"/>
          <w:lang w:val="en-US" w:eastAsia="zh-CN"/>
        </w:rPr>
        <w:t>直流电压，持续</w:t>
      </w:r>
      <w:r>
        <w:rPr>
          <w:rFonts w:hint="eastAsia" w:ascii="Times New Roman Regular" w:hAnsi="Times New Roman Regular" w:eastAsia="宋体" w:cs="Times New Roman Regular"/>
          <w:color w:val="auto"/>
          <w:kern w:val="0"/>
          <w:szCs w:val="21"/>
          <w:lang w:val="en-US" w:eastAsia="zh-CN"/>
        </w:rPr>
        <w:t>15</w:t>
      </w:r>
      <w:r>
        <w:rPr>
          <w:rFonts w:hint="default" w:ascii="Times New Roman Regular" w:hAnsi="Times New Roman Regular" w:eastAsia="宋体" w:cs="Times New Roman Regular"/>
          <w:color w:val="auto"/>
          <w:kern w:val="0"/>
          <w:sz w:val="10"/>
          <w:szCs w:val="10"/>
          <w:lang w:val="en-US" w:eastAsia="zh-CN"/>
        </w:rPr>
        <w:t xml:space="preserve"> </w:t>
      </w:r>
      <w:r>
        <w:rPr>
          <w:rFonts w:hint="eastAsia" w:ascii="Times New Roman Regular" w:hAnsi="Times New Roman Regular" w:eastAsia="宋体" w:cs="Times New Roman Regular"/>
          <w:color w:val="auto"/>
          <w:kern w:val="0"/>
          <w:szCs w:val="21"/>
          <w:lang w:val="en-US" w:eastAsia="zh-CN"/>
        </w:rPr>
        <w:t>min</w:t>
      </w:r>
      <w:r>
        <w:rPr>
          <w:rFonts w:hint="default" w:ascii="Times New Roman Regular" w:hAnsi="Times New Roman Regular" w:eastAsia="宋体" w:cs="Times New Roman Regular"/>
          <w:color w:val="auto"/>
          <w:kern w:val="0"/>
          <w:szCs w:val="21"/>
        </w:rPr>
        <w:t>。</w:t>
      </w:r>
    </w:p>
    <w:p w14:paraId="6F89B518">
      <w:pPr>
        <w:numPr>
          <w:ilvl w:val="3"/>
          <w:numId w:val="8"/>
        </w:numPr>
        <w:tabs>
          <w:tab w:val="left" w:pos="420"/>
          <w:tab w:val="clear" w:pos="0"/>
        </w:tabs>
        <w:spacing w:line="360" w:lineRule="auto"/>
        <w:ind w:firstLine="0"/>
        <w:jc w:val="left"/>
        <w:outlineLvl w:val="9"/>
        <w:rPr>
          <w:rFonts w:hint="default" w:ascii="Times New Roman Regular" w:hAnsi="Times New Roman Regular" w:eastAsia="宋体" w:cs="Times New Roman Regular"/>
          <w:color w:val="auto"/>
          <w:kern w:val="0"/>
          <w:szCs w:val="21"/>
        </w:rPr>
      </w:pPr>
      <w:r>
        <w:rPr>
          <w:rFonts w:hint="default" w:ascii="Times New Roman Regular" w:hAnsi="Times New Roman Regular" w:eastAsia="宋体" w:cs="Times New Roman Regular"/>
          <w:color w:val="auto"/>
          <w:kern w:val="0"/>
          <w:szCs w:val="21"/>
          <w:lang w:val="en-US" w:eastAsia="zh-CN"/>
        </w:rPr>
        <w:t>如有要求，应在电缆和与之相配的附件安装完成后进行下述试验。</w:t>
      </w:r>
    </w:p>
    <w:p w14:paraId="670DE8B6">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83" w:name="_Toc651584539"/>
      <w:bookmarkStart w:id="284" w:name="_Toc655991846"/>
      <w:bookmarkStart w:id="285" w:name="_Toc1147912230"/>
      <w:bookmarkStart w:id="286" w:name="_Toc283611718"/>
      <w:bookmarkStart w:id="287" w:name="_Toc1966044363"/>
      <w:bookmarkStart w:id="288" w:name="_Toc346113244"/>
      <w:bookmarkStart w:id="289" w:name="_Toc2012346563"/>
      <w:bookmarkStart w:id="290" w:name="_Toc380740729"/>
      <w:bookmarkStart w:id="291" w:name="_Toc1055333203"/>
      <w:bookmarkStart w:id="292" w:name="_Toc1859877754"/>
      <w:bookmarkStart w:id="293" w:name="_Toc1802955435"/>
      <w:bookmarkStart w:id="294" w:name="_Toc1025205182"/>
      <w:r>
        <w:rPr>
          <w:rFonts w:hint="eastAsia" w:ascii="黑体" w:hAnsi="黑体" w:eastAsia="黑体" w:cs="黑体"/>
          <w:b w:val="0"/>
          <w:bCs w:val="0"/>
          <w:kern w:val="0"/>
          <w:sz w:val="21"/>
          <w:szCs w:val="21"/>
          <w:lang w:val="en-US" w:eastAsia="zh-CN"/>
        </w:rPr>
        <w:t>现场服务、工厂检验、监造及验收</w:t>
      </w:r>
      <w:bookmarkEnd w:id="283"/>
      <w:bookmarkEnd w:id="284"/>
      <w:bookmarkEnd w:id="285"/>
      <w:bookmarkEnd w:id="286"/>
      <w:bookmarkEnd w:id="287"/>
      <w:bookmarkEnd w:id="288"/>
      <w:bookmarkEnd w:id="289"/>
      <w:bookmarkEnd w:id="290"/>
      <w:bookmarkEnd w:id="291"/>
      <w:bookmarkEnd w:id="292"/>
      <w:bookmarkEnd w:id="293"/>
      <w:bookmarkEnd w:id="294"/>
    </w:p>
    <w:p w14:paraId="4B47AF4E">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现场服务</w:t>
      </w:r>
    </w:p>
    <w:p w14:paraId="6CC5039C">
      <w:pPr>
        <w:numPr>
          <w:ilvl w:val="3"/>
          <w:numId w:val="8"/>
        </w:numPr>
        <w:tabs>
          <w:tab w:val="left" w:pos="420"/>
          <w:tab w:val="clear" w:pos="0"/>
        </w:tabs>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w:t>
      </w:r>
      <w:bookmarkStart w:id="295" w:name="_Hlk33357295"/>
      <w:r>
        <w:rPr>
          <w:rFonts w:hint="eastAsia" w:ascii="宋体" w:hAnsi="宋体" w:eastAsia="宋体" w:cs="宋体"/>
          <w:color w:val="auto"/>
          <w:kern w:val="0"/>
          <w:szCs w:val="21"/>
          <w:highlight w:val="none"/>
        </w:rPr>
        <w:t>提供</w:t>
      </w:r>
      <w:bookmarkEnd w:id="295"/>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3763842C">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32B992DB">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2BA4543F">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4C5244D1">
      <w:pPr>
        <w:numPr>
          <w:ilvl w:val="0"/>
          <w:numId w:val="12"/>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53C6DE8C">
      <w:pPr>
        <w:numPr>
          <w:ilvl w:val="0"/>
          <w:numId w:val="12"/>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63713EA7">
      <w:pPr>
        <w:numPr>
          <w:ilvl w:val="0"/>
          <w:numId w:val="12"/>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032A3479">
      <w:pPr>
        <w:numPr>
          <w:ilvl w:val="3"/>
          <w:numId w:val="8"/>
        </w:numPr>
        <w:tabs>
          <w:tab w:val="left" w:pos="420"/>
          <w:tab w:val="clear" w:pos="0"/>
        </w:tabs>
        <w:spacing w:after="0" w:afterLines="-2147483648" w:line="360" w:lineRule="auto"/>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Regular" w:hAnsi="Times New Roman Regular" w:eastAsia="宋体" w:cs="Times New Roman Regular"/>
          <w:b w:val="0"/>
          <w:bCs w:val="0"/>
          <w:kern w:val="0"/>
          <w:sz w:val="21"/>
          <w:szCs w:val="21"/>
          <w:lang w:val="en-US" w:eastAsia="zh-CN"/>
        </w:rPr>
        <w:t>5</w:t>
      </w:r>
      <w:r>
        <w:rPr>
          <w:rFonts w:hint="default" w:ascii="Times New Roman" w:hAnsi="Times New Roman" w:eastAsia="宋体" w:cs="Times New Roman"/>
          <w:b w:val="0"/>
          <w:bCs w:val="0"/>
          <w:kern w:val="0"/>
          <w:sz w:val="21"/>
          <w:szCs w:val="21"/>
          <w:lang w:val="en-US" w:eastAsia="zh-CN"/>
        </w:rPr>
        <w:t>。</w:t>
      </w:r>
    </w:p>
    <w:p w14:paraId="7CB75AC2">
      <w:pPr>
        <w:pStyle w:val="2"/>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rPr>
      </w:pPr>
      <w:bookmarkStart w:id="296" w:name="_Toc1739575832"/>
      <w:bookmarkStart w:id="297" w:name="_Toc2124216199"/>
      <w:bookmarkStart w:id="298" w:name="_Toc1362193993"/>
      <w:bookmarkStart w:id="299" w:name="_Toc1755647890"/>
      <w:r>
        <w:rPr>
          <w:rFonts w:hint="eastAsia" w:ascii="黑体" w:hAnsi="黑体" w:eastAsia="黑体" w:cs="黑体"/>
          <w:b w:val="0"/>
          <w:bCs/>
          <w:sz w:val="21"/>
          <w:szCs w:val="21"/>
          <w:lang w:val="en-US" w:eastAsia="zh-CN"/>
        </w:rPr>
        <w:t xml:space="preserve"> </w:t>
      </w:r>
      <w:bookmarkStart w:id="300" w:name="_Toc788727738"/>
      <w:bookmarkStart w:id="301" w:name="_Toc193445746"/>
      <w:r>
        <w:rPr>
          <w:rFonts w:hint="eastAsia" w:ascii="黑体" w:hAnsi="黑体" w:eastAsia="黑体" w:cs="黑体"/>
          <w:b w:val="0"/>
          <w:bCs/>
          <w:sz w:val="21"/>
          <w:szCs w:val="21"/>
          <w:lang w:val="en-US" w:eastAsia="zh-CN"/>
        </w:rPr>
        <w:t>卖方现场技术服务承诺表</w:t>
      </w:r>
      <w:bookmarkEnd w:id="296"/>
      <w:bookmarkEnd w:id="297"/>
      <w:bookmarkEnd w:id="298"/>
      <w:bookmarkEnd w:id="299"/>
      <w:bookmarkEnd w:id="300"/>
      <w:bookmarkEnd w:id="301"/>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830"/>
        <w:gridCol w:w="1275"/>
        <w:gridCol w:w="1595"/>
        <w:gridCol w:w="1118"/>
        <w:gridCol w:w="955"/>
      </w:tblGrid>
      <w:tr w14:paraId="0B2CECB1">
        <w:trPr>
          <w:trHeight w:val="340" w:hRule="atLeast"/>
          <w:jc w:val="center"/>
        </w:trPr>
        <w:tc>
          <w:tcPr>
            <w:tcW w:w="416" w:type="pct"/>
            <w:vMerge w:val="restart"/>
            <w:shd w:val="clear" w:color="auto" w:fill="auto"/>
            <w:vAlign w:val="center"/>
          </w:tcPr>
          <w:p w14:paraId="2A43625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2000" w:type="pct"/>
            <w:vMerge w:val="restart"/>
            <w:shd w:val="clear" w:color="auto" w:fill="auto"/>
            <w:vAlign w:val="center"/>
          </w:tcPr>
          <w:p w14:paraId="3917CA7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2FC97EF6">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3667FA9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6247F82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571AA8E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993A210">
        <w:trPr>
          <w:trHeight w:val="340" w:hRule="atLeast"/>
          <w:jc w:val="center"/>
        </w:trPr>
        <w:tc>
          <w:tcPr>
            <w:tcW w:w="416" w:type="pct"/>
            <w:vMerge w:val="continue"/>
            <w:tcBorders>
              <w:bottom w:val="single" w:color="auto" w:sz="12" w:space="0"/>
            </w:tcBorders>
            <w:vAlign w:val="center"/>
          </w:tcPr>
          <w:p w14:paraId="4E3EB70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2000" w:type="pct"/>
            <w:vMerge w:val="continue"/>
            <w:tcBorders>
              <w:bottom w:val="single" w:color="auto" w:sz="12" w:space="0"/>
            </w:tcBorders>
            <w:vAlign w:val="center"/>
          </w:tcPr>
          <w:p w14:paraId="545EB041">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49BA12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1A3635F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4" w:type="pct"/>
            <w:tcBorders>
              <w:bottom w:val="single" w:color="auto" w:sz="12" w:space="0"/>
            </w:tcBorders>
            <w:shd w:val="clear" w:color="auto" w:fill="auto"/>
            <w:vAlign w:val="center"/>
          </w:tcPr>
          <w:p w14:paraId="5F3A40E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270D0C9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6D8828">
        <w:trPr>
          <w:trHeight w:val="340" w:hRule="atLeast"/>
          <w:jc w:val="center"/>
        </w:trPr>
        <w:tc>
          <w:tcPr>
            <w:tcW w:w="416" w:type="pct"/>
            <w:tcBorders>
              <w:top w:val="single" w:color="auto" w:sz="12" w:space="0"/>
              <w:tl2br w:val="nil"/>
              <w:tr2bl w:val="nil"/>
            </w:tcBorders>
            <w:shd w:val="clear" w:color="auto" w:fill="auto"/>
            <w:vAlign w:val="center"/>
          </w:tcPr>
          <w:p w14:paraId="15C9918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2000" w:type="pct"/>
            <w:tcBorders>
              <w:top w:val="single" w:color="auto" w:sz="12" w:space="0"/>
              <w:tl2br w:val="nil"/>
              <w:tr2bl w:val="nil"/>
            </w:tcBorders>
            <w:shd w:val="clear" w:color="auto" w:fill="auto"/>
            <w:vAlign w:val="center"/>
          </w:tcPr>
          <w:p w14:paraId="00AC2CE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23B860B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2EA1CD2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op w:val="single" w:color="auto" w:sz="12" w:space="0"/>
              <w:tl2br w:val="nil"/>
              <w:tr2bl w:val="nil"/>
            </w:tcBorders>
            <w:shd w:val="clear" w:color="auto" w:fill="auto"/>
            <w:vAlign w:val="center"/>
          </w:tcPr>
          <w:p w14:paraId="71F180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6B26AD6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682AD19A">
        <w:trPr>
          <w:trHeight w:val="340" w:hRule="atLeast"/>
          <w:jc w:val="center"/>
        </w:trPr>
        <w:tc>
          <w:tcPr>
            <w:tcW w:w="416" w:type="pct"/>
            <w:tcBorders>
              <w:tl2br w:val="nil"/>
              <w:tr2bl w:val="nil"/>
            </w:tcBorders>
            <w:shd w:val="clear" w:color="auto" w:fill="auto"/>
            <w:vAlign w:val="center"/>
          </w:tcPr>
          <w:p w14:paraId="563AA4F8">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2000" w:type="pct"/>
            <w:tcBorders>
              <w:tl2br w:val="nil"/>
              <w:tr2bl w:val="nil"/>
            </w:tcBorders>
            <w:shd w:val="clear" w:color="auto" w:fill="auto"/>
            <w:vAlign w:val="center"/>
          </w:tcPr>
          <w:p w14:paraId="1CCF32BE">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44A273B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0506D4B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598BDC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77356D0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352CD2D">
        <w:trPr>
          <w:trHeight w:val="340" w:hRule="atLeast"/>
          <w:jc w:val="center"/>
        </w:trPr>
        <w:tc>
          <w:tcPr>
            <w:tcW w:w="416" w:type="pct"/>
            <w:tcBorders>
              <w:tl2br w:val="nil"/>
              <w:tr2bl w:val="nil"/>
            </w:tcBorders>
            <w:shd w:val="clear" w:color="auto" w:fill="auto"/>
            <w:vAlign w:val="center"/>
          </w:tcPr>
          <w:p w14:paraId="7B2FAE39">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w:t>
            </w:r>
          </w:p>
        </w:tc>
        <w:tc>
          <w:tcPr>
            <w:tcW w:w="2000" w:type="pct"/>
            <w:tcBorders>
              <w:tl2br w:val="nil"/>
              <w:tr2bl w:val="nil"/>
            </w:tcBorders>
            <w:shd w:val="clear" w:color="auto" w:fill="auto"/>
            <w:vAlign w:val="center"/>
          </w:tcPr>
          <w:p w14:paraId="7C8998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4B3249D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2044DBB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15B6191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31AA44D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2971C71">
        <w:trPr>
          <w:trHeight w:val="340" w:hRule="atLeast"/>
          <w:jc w:val="center"/>
        </w:trPr>
        <w:tc>
          <w:tcPr>
            <w:tcW w:w="416" w:type="pct"/>
            <w:tcBorders>
              <w:tl2br w:val="nil"/>
              <w:tr2bl w:val="nil"/>
            </w:tcBorders>
            <w:shd w:val="clear" w:color="auto" w:fill="auto"/>
            <w:vAlign w:val="center"/>
          </w:tcPr>
          <w:p w14:paraId="14122244">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eastAsia="zh-CN"/>
              </w:rPr>
            </w:pPr>
            <w:r>
              <w:rPr>
                <w:rFonts w:hint="eastAsia" w:ascii="Times New Roman" w:hAnsi="Times New Roman" w:cs="Times New Roman"/>
                <w:color w:val="000000"/>
                <w:kern w:val="0"/>
                <w:sz w:val="18"/>
                <w:szCs w:val="18"/>
                <w:lang w:val="en-US" w:eastAsia="zh-CN"/>
              </w:rPr>
              <w:t>4</w:t>
            </w:r>
          </w:p>
        </w:tc>
        <w:tc>
          <w:tcPr>
            <w:tcW w:w="2000" w:type="pct"/>
            <w:tcBorders>
              <w:tl2br w:val="nil"/>
              <w:tr2bl w:val="nil"/>
            </w:tcBorders>
            <w:shd w:val="clear" w:color="auto" w:fill="auto"/>
            <w:vAlign w:val="center"/>
          </w:tcPr>
          <w:p w14:paraId="1A421129">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4F5EC50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78490C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4" w:type="pct"/>
            <w:tcBorders>
              <w:tl2br w:val="nil"/>
              <w:tr2bl w:val="nil"/>
            </w:tcBorders>
            <w:shd w:val="clear" w:color="auto" w:fill="auto"/>
            <w:vAlign w:val="center"/>
          </w:tcPr>
          <w:p w14:paraId="3600501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7B8128E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3E1EB311">
      <w:pPr>
        <w:numPr>
          <w:ilvl w:val="3"/>
          <w:numId w:val="8"/>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Regular" w:hAnsi="Times New Roman Regular" w:eastAsia="宋体" w:cs="Times New Roman Regular"/>
          <w:b w:val="0"/>
          <w:bCs w:val="0"/>
          <w:kern w:val="0"/>
          <w:sz w:val="21"/>
          <w:szCs w:val="21"/>
          <w:lang w:val="en-US" w:eastAsia="zh-CN"/>
        </w:rPr>
        <w:t>6</w:t>
      </w:r>
      <w:r>
        <w:rPr>
          <w:rFonts w:hint="eastAsia" w:ascii="宋体" w:hAnsi="宋体" w:eastAsia="宋体" w:cs="宋体"/>
          <w:b w:val="0"/>
          <w:bCs w:val="0"/>
          <w:kern w:val="0"/>
          <w:sz w:val="21"/>
          <w:szCs w:val="21"/>
          <w:lang w:val="en-US" w:eastAsia="zh-CN"/>
        </w:rPr>
        <w:t>。</w:t>
      </w:r>
    </w:p>
    <w:p w14:paraId="678938D4">
      <w:pPr>
        <w:pStyle w:val="2"/>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rPr>
      </w:pPr>
      <w:bookmarkStart w:id="302" w:name="_Toc71279684"/>
      <w:bookmarkStart w:id="303" w:name="_Toc1933508865"/>
      <w:bookmarkStart w:id="304" w:name="_Toc748777450"/>
      <w:bookmarkStart w:id="305" w:name="_Toc1208638166"/>
      <w:r>
        <w:rPr>
          <w:rFonts w:hint="eastAsia" w:ascii="黑体" w:hAnsi="黑体" w:eastAsia="黑体" w:cs="黑体"/>
          <w:b w:val="0"/>
          <w:bCs/>
          <w:sz w:val="21"/>
          <w:szCs w:val="21"/>
          <w:lang w:val="en-US" w:eastAsia="zh-CN"/>
        </w:rPr>
        <w:t xml:space="preserve"> </w:t>
      </w:r>
      <w:bookmarkStart w:id="306" w:name="_Toc2099895111"/>
      <w:bookmarkStart w:id="307" w:name="_Toc1878023282"/>
      <w:r>
        <w:rPr>
          <w:rFonts w:hint="eastAsia" w:ascii="黑体" w:hAnsi="黑体" w:eastAsia="黑体" w:cs="黑体"/>
          <w:b w:val="0"/>
          <w:bCs/>
          <w:sz w:val="21"/>
          <w:szCs w:val="21"/>
          <w:lang w:val="en-US" w:eastAsia="zh-CN"/>
        </w:rPr>
        <w:t>卖方现场技术服务人员基本情况表</w:t>
      </w:r>
      <w:bookmarkEnd w:id="302"/>
      <w:bookmarkEnd w:id="303"/>
      <w:bookmarkEnd w:id="304"/>
      <w:bookmarkEnd w:id="305"/>
      <w:bookmarkEnd w:id="306"/>
      <w:bookmarkEnd w:id="307"/>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369455E8">
        <w:trPr>
          <w:trHeight w:val="340" w:hRule="atLeast"/>
          <w:jc w:val="center"/>
        </w:trPr>
        <w:tc>
          <w:tcPr>
            <w:tcW w:w="5000" w:type="pct"/>
            <w:gridSpan w:val="6"/>
            <w:tcBorders>
              <w:bottom w:val="single" w:color="auto" w:sz="12" w:space="0"/>
            </w:tcBorders>
            <w:shd w:val="clear" w:color="auto" w:fill="auto"/>
            <w:noWrap/>
            <w:vAlign w:val="center"/>
          </w:tcPr>
          <w:p w14:paraId="4648F27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7041CAAB">
        <w:trPr>
          <w:trHeight w:val="340" w:hRule="atLeast"/>
          <w:jc w:val="center"/>
        </w:trPr>
        <w:tc>
          <w:tcPr>
            <w:tcW w:w="834" w:type="pct"/>
            <w:tcBorders>
              <w:top w:val="single" w:color="auto" w:sz="12" w:space="0"/>
              <w:tl2br w:val="nil"/>
              <w:tr2bl w:val="nil"/>
            </w:tcBorders>
            <w:shd w:val="clear" w:color="auto" w:fill="auto"/>
            <w:noWrap/>
            <w:vAlign w:val="center"/>
          </w:tcPr>
          <w:p w14:paraId="74E2BED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08D8E8C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66112B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FB55B5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0A5119F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66F7704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270F7B8">
        <w:trPr>
          <w:trHeight w:val="340" w:hRule="atLeast"/>
          <w:jc w:val="center"/>
        </w:trPr>
        <w:tc>
          <w:tcPr>
            <w:tcW w:w="834" w:type="pct"/>
            <w:tcBorders>
              <w:tl2br w:val="nil"/>
              <w:tr2bl w:val="nil"/>
            </w:tcBorders>
            <w:shd w:val="clear" w:color="auto" w:fill="auto"/>
            <w:noWrap/>
            <w:vAlign w:val="center"/>
          </w:tcPr>
          <w:p w14:paraId="3E434A9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9211CC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7435B99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53B4DF7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2A06EFF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0ADA7D3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32F53375">
        <w:trPr>
          <w:trHeight w:val="340" w:hRule="atLeast"/>
          <w:jc w:val="center"/>
        </w:trPr>
        <w:tc>
          <w:tcPr>
            <w:tcW w:w="5000" w:type="pct"/>
            <w:gridSpan w:val="6"/>
            <w:tcBorders>
              <w:tl2br w:val="nil"/>
              <w:tr2bl w:val="nil"/>
            </w:tcBorders>
            <w:shd w:val="clear" w:color="auto" w:fill="auto"/>
            <w:noWrap/>
            <w:vAlign w:val="center"/>
          </w:tcPr>
          <w:p w14:paraId="158F6DA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6D42CCEC">
        <w:trPr>
          <w:trHeight w:val="340" w:hRule="atLeast"/>
          <w:jc w:val="center"/>
        </w:trPr>
        <w:tc>
          <w:tcPr>
            <w:tcW w:w="834" w:type="pct"/>
            <w:tcBorders>
              <w:tl2br w:val="nil"/>
              <w:tr2bl w:val="nil"/>
            </w:tcBorders>
            <w:shd w:val="clear" w:color="auto" w:fill="auto"/>
            <w:noWrap/>
            <w:vAlign w:val="center"/>
          </w:tcPr>
          <w:p w14:paraId="60F6DEA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2F2F828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7DC60FE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066E42F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9DA317E">
        <w:trPr>
          <w:trHeight w:val="1304" w:hRule="atLeast"/>
          <w:jc w:val="center"/>
        </w:trPr>
        <w:tc>
          <w:tcPr>
            <w:tcW w:w="834" w:type="pct"/>
            <w:tcBorders>
              <w:tl2br w:val="nil"/>
              <w:tr2bl w:val="nil"/>
            </w:tcBorders>
            <w:shd w:val="clear" w:color="auto" w:fill="auto"/>
            <w:noWrap/>
            <w:vAlign w:val="center"/>
          </w:tcPr>
          <w:p w14:paraId="3BE252F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5BE22D9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D40C26A">
        <w:trPr>
          <w:trHeight w:val="1304" w:hRule="atLeast"/>
          <w:jc w:val="center"/>
        </w:trPr>
        <w:tc>
          <w:tcPr>
            <w:tcW w:w="834" w:type="pct"/>
            <w:tcBorders>
              <w:tl2br w:val="nil"/>
              <w:tr2bl w:val="nil"/>
            </w:tcBorders>
            <w:shd w:val="clear" w:color="auto" w:fill="auto"/>
            <w:noWrap/>
            <w:vAlign w:val="center"/>
          </w:tcPr>
          <w:p w14:paraId="36A45C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0E66EAF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2ED0038">
        <w:trPr>
          <w:trHeight w:val="397" w:hRule="atLeast"/>
          <w:jc w:val="center"/>
        </w:trPr>
        <w:tc>
          <w:tcPr>
            <w:tcW w:w="5000" w:type="pct"/>
            <w:gridSpan w:val="6"/>
            <w:tcBorders>
              <w:tl2br w:val="nil"/>
              <w:tr2bl w:val="nil"/>
            </w:tcBorders>
            <w:shd w:val="clear" w:color="auto" w:fill="auto"/>
            <w:noWrap/>
            <w:vAlign w:val="center"/>
          </w:tcPr>
          <w:p w14:paraId="20CD49D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18CB42FC">
        <w:trPr>
          <w:trHeight w:val="1304" w:hRule="atLeast"/>
          <w:jc w:val="center"/>
        </w:trPr>
        <w:tc>
          <w:tcPr>
            <w:tcW w:w="834" w:type="pct"/>
            <w:tcBorders>
              <w:tl2br w:val="nil"/>
              <w:tr2bl w:val="nil"/>
            </w:tcBorders>
            <w:shd w:val="clear" w:color="auto" w:fill="auto"/>
            <w:noWrap/>
            <w:vAlign w:val="center"/>
          </w:tcPr>
          <w:p w14:paraId="7C6707D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553DE34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8F018A8">
        <w:trPr>
          <w:trHeight w:val="1304" w:hRule="atLeast"/>
          <w:jc w:val="center"/>
        </w:trPr>
        <w:tc>
          <w:tcPr>
            <w:tcW w:w="834" w:type="pct"/>
            <w:tcBorders>
              <w:bottom w:val="single" w:color="auto" w:sz="12" w:space="0"/>
              <w:tl2br w:val="nil"/>
              <w:tr2bl w:val="nil"/>
            </w:tcBorders>
            <w:shd w:val="clear" w:color="auto" w:fill="auto"/>
            <w:vAlign w:val="center"/>
          </w:tcPr>
          <w:p w14:paraId="405AE06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bottom w:val="single" w:color="auto" w:sz="12" w:space="0"/>
              <w:tl2br w:val="nil"/>
              <w:tr2bl w:val="nil"/>
            </w:tcBorders>
            <w:shd w:val="clear" w:color="auto" w:fill="auto"/>
            <w:noWrap/>
            <w:vAlign w:val="center"/>
          </w:tcPr>
          <w:p w14:paraId="0B5D83E9">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4D76FB9">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62E23A1E">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663B1BF7">
        <w:trPr>
          <w:trHeight w:val="340" w:hRule="atLeast"/>
          <w:jc w:val="center"/>
        </w:trPr>
        <w:tc>
          <w:tcPr>
            <w:tcW w:w="5000" w:type="pct"/>
            <w:gridSpan w:val="6"/>
            <w:tcBorders>
              <w:top w:val="single" w:color="auto" w:sz="12" w:space="0"/>
            </w:tcBorders>
            <w:shd w:val="clear" w:color="auto" w:fill="auto"/>
            <w:vAlign w:val="center"/>
          </w:tcPr>
          <w:p w14:paraId="2E6B8FDE">
            <w:pPr>
              <w:keepNext w:val="0"/>
              <w:keepLines w:val="0"/>
              <w:widowControl/>
              <w:suppressLineNumbers w:val="0"/>
              <w:spacing w:before="0" w:beforeAutospacing="0" w:after="0" w:afterAutospacing="0" w:line="360" w:lineRule="exact"/>
              <w:ind w:left="0" w:leftChars="0" w:right="0" w:firstLine="360" w:firstLineChars="200"/>
              <w:outlineLvl w:val="9"/>
              <w:rPr>
                <w:rFonts w:hint="eastAsia" w:ascii="宋体" w:hAnsi="宋体" w:cs="宋体"/>
                <w:color w:val="000000"/>
                <w:kern w:val="0"/>
                <w:sz w:val="18"/>
                <w:szCs w:val="18"/>
                <w:lang w:eastAsia="zh-CN"/>
              </w:rPr>
            </w:pPr>
            <w:r>
              <w:rPr>
                <w:rFonts w:hint="eastAsia" w:ascii="黑体" w:hAnsi="黑体" w:eastAsia="黑体" w:cs="黑体"/>
                <w:b w:val="0"/>
                <w:bCs w:val="0"/>
                <w:kern w:val="0"/>
                <w:sz w:val="18"/>
                <w:szCs w:val="18"/>
                <w:highlight w:val="none"/>
                <w:lang w:val="en-US" w:eastAsia="zh-CN"/>
              </w:rPr>
              <w:t>注：</w:t>
            </w:r>
            <w:r>
              <w:rPr>
                <w:rFonts w:hint="eastAsia" w:ascii="宋体" w:hAnsi="宋体"/>
                <w:sz w:val="18"/>
                <w:szCs w:val="21"/>
              </w:rPr>
              <w:t>如有多名服务人员，按照本表要求填写并依次提交。</w:t>
            </w:r>
          </w:p>
        </w:tc>
      </w:tr>
    </w:tbl>
    <w:p w14:paraId="41A45F86">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工厂检验和监造</w:t>
      </w:r>
    </w:p>
    <w:p w14:paraId="06F6FCFF">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1C059185">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卖方应在工厂生产开始前用信件、电传或电子邮件通知买方，并经买方书面确认。</w:t>
      </w:r>
      <w:r>
        <w:rPr>
          <w:rFonts w:hint="eastAsia" w:ascii="宋体" w:hAnsi="宋体" w:eastAsia="宋体" w:cs="宋体"/>
          <w:kern w:val="0"/>
          <w:szCs w:val="21"/>
          <w:highlight w:val="none"/>
        </w:rPr>
        <w:t>必要时，</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派遣监造工程师或代表对电缆全生产周期质量进行监控</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对各工艺阶段的检验和测试以及包装运输等进行过程监督，</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方应提供充分的便利条件。派遣代表身份</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以书面形式通知</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w:t>
      </w:r>
    </w:p>
    <w:p w14:paraId="516B6D03">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在产品制造过程的开始和各阶段之前，卖方应随时向买方进行报告以便能安排监造和检验。</w:t>
      </w:r>
    </w:p>
    <w:p w14:paraId="4242033B">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szCs w:val="21"/>
          <w:highlight w:val="none"/>
          <w:lang w:val="en-US" w:eastAsia="zh-CN"/>
        </w:rPr>
        <w:t>买</w:t>
      </w:r>
      <w:r>
        <w:rPr>
          <w:rFonts w:hint="eastAsia" w:ascii="宋体" w:hAnsi="宋体"/>
          <w:szCs w:val="21"/>
          <w:highlight w:val="none"/>
        </w:rPr>
        <w:t>方代表将根据</w:t>
      </w:r>
      <w:r>
        <w:rPr>
          <w:rFonts w:hint="eastAsia" w:ascii="宋体" w:hAnsi="宋体"/>
          <w:szCs w:val="21"/>
          <w:highlight w:val="none"/>
          <w:lang w:eastAsia="zh-CN"/>
        </w:rPr>
        <w:t>本文件</w:t>
      </w:r>
      <w:r>
        <w:rPr>
          <w:rFonts w:hint="eastAsia" w:ascii="宋体" w:hAnsi="宋体"/>
          <w:szCs w:val="21"/>
          <w:highlight w:val="none"/>
        </w:rPr>
        <w:t>的要求对工艺过程、抽样检验和例行试验等过程进行监督，若发现合同电缆不符合本</w:t>
      </w:r>
      <w:r>
        <w:rPr>
          <w:rFonts w:hint="eastAsia" w:ascii="宋体" w:hAnsi="宋体"/>
          <w:szCs w:val="21"/>
          <w:highlight w:val="none"/>
          <w:lang w:val="en-US" w:eastAsia="zh-CN"/>
        </w:rPr>
        <w:t>文件</w:t>
      </w:r>
      <w:r>
        <w:rPr>
          <w:rFonts w:hint="eastAsia" w:ascii="宋体" w:hAnsi="宋体"/>
          <w:szCs w:val="21"/>
          <w:highlight w:val="none"/>
        </w:rPr>
        <w:t>的要求，可拒收，</w:t>
      </w:r>
      <w:r>
        <w:rPr>
          <w:rFonts w:hint="eastAsia" w:ascii="宋体" w:hAnsi="宋体"/>
          <w:szCs w:val="21"/>
          <w:highlight w:val="none"/>
          <w:lang w:val="en-US" w:eastAsia="zh-CN"/>
        </w:rPr>
        <w:t>卖</w:t>
      </w:r>
      <w:r>
        <w:rPr>
          <w:rFonts w:hint="eastAsia" w:ascii="宋体" w:hAnsi="宋体"/>
          <w:szCs w:val="21"/>
          <w:highlight w:val="none"/>
        </w:rPr>
        <w:t>方应及时安排重新生产等事宜，并按双方协商的时间供货。对于</w:t>
      </w:r>
      <w:r>
        <w:rPr>
          <w:rFonts w:hint="eastAsia" w:ascii="宋体" w:hAnsi="宋体"/>
          <w:szCs w:val="21"/>
          <w:highlight w:val="none"/>
          <w:lang w:val="en-US" w:eastAsia="zh-CN"/>
        </w:rPr>
        <w:t>买</w:t>
      </w:r>
      <w:r>
        <w:rPr>
          <w:rFonts w:hint="eastAsia" w:ascii="宋体" w:hAnsi="宋体"/>
          <w:szCs w:val="21"/>
          <w:highlight w:val="none"/>
        </w:rPr>
        <w:t>方代表提出的意见和建议，</w:t>
      </w:r>
      <w:r>
        <w:rPr>
          <w:rFonts w:hint="eastAsia" w:ascii="宋体" w:hAnsi="宋体"/>
          <w:szCs w:val="21"/>
          <w:highlight w:val="none"/>
          <w:lang w:eastAsia="zh-CN"/>
        </w:rPr>
        <w:t>卖方</w:t>
      </w:r>
      <w:r>
        <w:rPr>
          <w:rFonts w:hint="eastAsia" w:ascii="宋体" w:hAnsi="宋体"/>
          <w:szCs w:val="21"/>
          <w:highlight w:val="none"/>
        </w:rPr>
        <w:t>应采取必要措施。买方代表自始至终应有权进入制造产品的工厂和现场，卖方应向买方代表提供充分方便，以使其不受限制地检查卖方所</w:t>
      </w:r>
      <w:r>
        <w:rPr>
          <w:rFonts w:hint="eastAsia" w:ascii="宋体" w:hAnsi="宋体"/>
          <w:szCs w:val="21"/>
          <w:highlight w:val="none"/>
          <w:lang w:eastAsia="zh-CN"/>
        </w:rPr>
        <w:t>应</w:t>
      </w:r>
      <w:r>
        <w:rPr>
          <w:rFonts w:hint="eastAsia" w:ascii="宋体" w:hAnsi="宋体"/>
          <w:szCs w:val="21"/>
          <w:highlight w:val="none"/>
        </w:rPr>
        <w:t>进行的检验和在生产过程中进行质量监造。买方的检查和监造并不代替或减轻卖方对检验结果和生产质量</w:t>
      </w:r>
      <w:r>
        <w:rPr>
          <w:rFonts w:hint="eastAsia" w:ascii="宋体" w:hAnsi="宋体"/>
          <w:szCs w:val="21"/>
          <w:highlight w:val="none"/>
          <w:lang w:val="en-US" w:eastAsia="zh-CN"/>
        </w:rPr>
        <w:t>应担负</w:t>
      </w:r>
      <w:r>
        <w:rPr>
          <w:rFonts w:hint="eastAsia" w:ascii="宋体" w:hAnsi="宋体"/>
          <w:szCs w:val="21"/>
          <w:highlight w:val="none"/>
        </w:rPr>
        <w:t>的责任。</w:t>
      </w:r>
    </w:p>
    <w:p w14:paraId="6CED6682">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szCs w:val="21"/>
          <w:highlight w:val="none"/>
        </w:rPr>
        <w:t>除非买方用书面通知免予检验，</w:t>
      </w:r>
      <w:r>
        <w:rPr>
          <w:rFonts w:hint="eastAsia" w:ascii="宋体" w:hAnsi="宋体"/>
          <w:szCs w:val="21"/>
          <w:highlight w:val="none"/>
          <w:lang w:val="en-US" w:eastAsia="zh-CN"/>
        </w:rPr>
        <w:t>否</w:t>
      </w:r>
      <w:r>
        <w:rPr>
          <w:rFonts w:hint="eastAsia" w:ascii="宋体" w:hAnsi="宋体"/>
          <w:szCs w:val="21"/>
          <w:highlight w:val="none"/>
        </w:rPr>
        <w:t>则不应有从制造厂发出未经检查和检验的货物，在任何情况下都只能在</w:t>
      </w:r>
      <w:r>
        <w:rPr>
          <w:rFonts w:hint="eastAsia" w:ascii="宋体" w:hAnsi="宋体"/>
          <w:szCs w:val="21"/>
          <w:highlight w:val="none"/>
          <w:lang w:val="en-US" w:eastAsia="zh-CN"/>
        </w:rPr>
        <w:t>全部</w:t>
      </w:r>
      <w:r>
        <w:rPr>
          <w:rFonts w:hint="eastAsia" w:ascii="宋体" w:hAnsi="宋体"/>
          <w:szCs w:val="21"/>
          <w:highlight w:val="none"/>
        </w:rPr>
        <w:t>完成</w:t>
      </w:r>
      <w:r>
        <w:rPr>
          <w:rFonts w:hint="eastAsia" w:ascii="宋体" w:hAnsi="宋体"/>
          <w:szCs w:val="21"/>
          <w:highlight w:val="none"/>
          <w:lang w:val="en-US" w:eastAsia="zh-CN"/>
        </w:rPr>
        <w:t>本文件</w:t>
      </w:r>
      <w:r>
        <w:rPr>
          <w:rFonts w:hint="eastAsia" w:ascii="宋体" w:hAnsi="宋体"/>
          <w:szCs w:val="21"/>
          <w:highlight w:val="none"/>
        </w:rPr>
        <w:t>中所规定的</w:t>
      </w:r>
      <w:r>
        <w:rPr>
          <w:rFonts w:hint="eastAsia" w:ascii="宋体" w:hAnsi="宋体"/>
          <w:szCs w:val="21"/>
          <w:highlight w:val="none"/>
          <w:lang w:val="en-US" w:eastAsia="zh-CN"/>
        </w:rPr>
        <w:t>所有</w:t>
      </w:r>
      <w:r>
        <w:rPr>
          <w:rFonts w:hint="eastAsia" w:ascii="宋体" w:hAnsi="宋体"/>
          <w:szCs w:val="21"/>
          <w:highlight w:val="none"/>
        </w:rPr>
        <w:t>检验之后，才能发运这些货物。</w:t>
      </w:r>
    </w:p>
    <w:p w14:paraId="1D84276A">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D236A11">
      <w:pPr>
        <w:numPr>
          <w:ilvl w:val="3"/>
          <w:numId w:val="8"/>
        </w:numPr>
        <w:tabs>
          <w:tab w:val="left" w:pos="420"/>
          <w:tab w:val="clear" w:pos="0"/>
        </w:tabs>
        <w:spacing w:line="360" w:lineRule="auto"/>
        <w:ind w:firstLine="0"/>
        <w:jc w:val="left"/>
        <w:outlineLvl w:val="9"/>
        <w:rPr>
          <w:rFonts w:hint="eastAsia" w:ascii="宋体" w:hAnsi="宋体"/>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货物装运之前，应向买方提交</w:t>
      </w:r>
      <w:r>
        <w:rPr>
          <w:rFonts w:hint="default" w:ascii="Times New Roman" w:hAnsi="Times New Roman" w:cs="Times New Roman" w:eastAsiaTheme="minorEastAsia"/>
          <w:b w:val="0"/>
          <w:bCs w:val="0"/>
          <w:kern w:val="2"/>
          <w:sz w:val="21"/>
          <w:szCs w:val="21"/>
          <w:highlight w:val="none"/>
          <w:lang w:val="en-US" w:eastAsia="zh-CN"/>
        </w:rPr>
        <w:t>6份检验报告，其中</w:t>
      </w:r>
      <w:r>
        <w:rPr>
          <w:rFonts w:hint="eastAsia" w:ascii="Times New Roman" w:hAnsi="Times New Roman" w:cs="Times New Roman"/>
          <w:b w:val="0"/>
          <w:bCs w:val="0"/>
          <w:kern w:val="2"/>
          <w:sz w:val="21"/>
          <w:szCs w:val="21"/>
          <w:highlight w:val="none"/>
          <w:lang w:val="en-US" w:eastAsia="zh-CN"/>
        </w:rPr>
        <w:t>应</w:t>
      </w:r>
      <w:r>
        <w:rPr>
          <w:rFonts w:hint="default" w:ascii="Times New Roman" w:hAnsi="Times New Roman" w:cs="Times New Roman" w:eastAsiaTheme="minorEastAsia"/>
          <w:b w:val="0"/>
          <w:bCs w:val="0"/>
          <w:kern w:val="2"/>
          <w:sz w:val="21"/>
          <w:szCs w:val="21"/>
          <w:highlight w:val="none"/>
          <w:lang w:val="en-US" w:eastAsia="zh-CN"/>
        </w:rPr>
        <w:t>有1</w:t>
      </w:r>
      <w:r>
        <w:rPr>
          <w:rFonts w:hint="eastAsia" w:ascii="宋体" w:hAnsi="宋体" w:eastAsiaTheme="minorEastAsia" w:cstheme="minorBidi"/>
          <w:b w:val="0"/>
          <w:bCs w:val="0"/>
          <w:kern w:val="2"/>
          <w:sz w:val="21"/>
          <w:szCs w:val="21"/>
          <w:highlight w:val="none"/>
          <w:lang w:val="en-US" w:eastAsia="zh-CN"/>
        </w:rPr>
        <w:t>份为原件；或相关要求由供需双方协商确定。</w:t>
      </w:r>
    </w:p>
    <w:p w14:paraId="5849CB03">
      <w:pPr>
        <w:numPr>
          <w:ilvl w:val="3"/>
          <w:numId w:val="8"/>
        </w:numPr>
        <w:tabs>
          <w:tab w:val="left" w:pos="420"/>
          <w:tab w:val="clear" w:pos="0"/>
        </w:tabs>
        <w:spacing w:line="360" w:lineRule="auto"/>
        <w:ind w:firstLine="0"/>
        <w:jc w:val="left"/>
        <w:outlineLvl w:val="9"/>
        <w:rPr>
          <w:rFonts w:hint="eastAsia" w:ascii="宋体" w:hAnsi="宋体"/>
          <w:szCs w:val="21"/>
          <w:highlight w:val="none"/>
          <w:lang w:val="en-US" w:eastAsia="zh-CN"/>
        </w:rPr>
      </w:pPr>
      <w:r>
        <w:rPr>
          <w:rFonts w:hint="eastAsia" w:ascii="宋体" w:hAnsi="宋体"/>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7CD8CDF9">
      <w:pPr>
        <w:numPr>
          <w:ilvl w:val="3"/>
          <w:numId w:val="8"/>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szCs w:val="21"/>
          <w:highlight w:val="none"/>
          <w:lang w:val="en-US" w:eastAsia="zh-CN"/>
        </w:rPr>
        <w:t>每盘电缆都应附有产品质量验收合格证，合格证的序列号应具有生产过程记录的可追溯性。</w:t>
      </w:r>
    </w:p>
    <w:p w14:paraId="5963A5CE">
      <w:pPr>
        <w:numPr>
          <w:ilvl w:val="3"/>
          <w:numId w:val="8"/>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szCs w:val="21"/>
          <w:highlight w:val="none"/>
          <w:lang w:val="en-US" w:eastAsia="zh-CN"/>
        </w:rPr>
        <w:t>每批次电缆都应附有出厂报告。</w:t>
      </w:r>
    </w:p>
    <w:p w14:paraId="5D0841BA">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交付与验收</w:t>
      </w:r>
    </w:p>
    <w:p w14:paraId="64444BAC">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46E95D7F">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35243434">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2C350AAE">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0D1242A">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78A24E4A">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w:t>
      </w:r>
      <w:r>
        <w:rPr>
          <w:rFonts w:hint="eastAsia" w:ascii="Times New Roman" w:hAnsi="Times New Roman"/>
          <w:sz w:val="21"/>
          <w:szCs w:val="21"/>
          <w:highlight w:val="none"/>
        </w:rPr>
        <w:t>说明书；</w:t>
      </w:r>
    </w:p>
    <w:p w14:paraId="6C368727">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6B96161C">
      <w:pPr>
        <w:widowControl/>
        <w:numPr>
          <w:ilvl w:val="0"/>
          <w:numId w:val="13"/>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若适用，提供产品满足在特殊环境下使用的相关证明。</w:t>
      </w:r>
    </w:p>
    <w:p w14:paraId="4A1B1652">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439E3153">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6B5FF21A">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33FE275A">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583C9EDB">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w:t>
      </w:r>
      <w:r>
        <w:rPr>
          <w:rFonts w:hint="eastAsia" w:ascii="宋体" w:hAnsi="宋体" w:eastAsia="宋体" w:cs="宋体"/>
          <w:kern w:val="0"/>
          <w:szCs w:val="21"/>
          <w:lang w:val="en-US" w:eastAsia="zh-CN"/>
        </w:rPr>
        <w:t>应</w:t>
      </w:r>
      <w:r>
        <w:rPr>
          <w:rFonts w:hint="eastAsia" w:ascii="宋体" w:hAnsi="宋体" w:eastAsia="宋体" w:cs="宋体"/>
          <w:kern w:val="0"/>
          <w:szCs w:val="21"/>
        </w:rPr>
        <w:t>为</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w:t>
      </w:r>
      <w:r>
        <w:rPr>
          <w:rFonts w:hint="default" w:ascii="Times New Roman Regular" w:hAnsi="Times New Roman Regular" w:eastAsia="宋体" w:cs="Times New Roman Regular"/>
          <w:kern w:val="0"/>
          <w:szCs w:val="21"/>
          <w:lang w:val="en-US" w:eastAsia="zh-CN"/>
        </w:rPr>
        <w:t>5</w:t>
      </w:r>
      <w:r>
        <w:rPr>
          <w:rFonts w:hint="eastAsia" w:ascii="Times New Roman Regular" w:hAnsi="Times New Roman Regular" w:eastAsia="宋体" w:cs="Times New Roman Regular"/>
          <w:kern w:val="0"/>
          <w:szCs w:val="21"/>
          <w:lang w:val="en-US" w:eastAsia="zh-CN"/>
        </w:rPr>
        <w:t>%</w:t>
      </w:r>
      <w:r>
        <w:rPr>
          <w:rFonts w:hint="eastAsia" w:ascii="宋体" w:hAnsi="宋体" w:eastAsia="宋体" w:cs="宋体"/>
          <w:kern w:val="0"/>
          <w:szCs w:val="21"/>
        </w:rPr>
        <w:t>。</w:t>
      </w:r>
    </w:p>
    <w:p w14:paraId="22B320C4">
      <w:pPr>
        <w:numPr>
          <w:ilvl w:val="2"/>
          <w:numId w:val="8"/>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Cs w:val="21"/>
        </w:rPr>
        <w:t>现场抽检</w:t>
      </w:r>
    </w:p>
    <w:p w14:paraId="027C197F">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Regular" w:hAnsi="Times New Roman Regular" w:eastAsia="宋体" w:cs="Times New Roman Regular"/>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59CF9133">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2FCF30F3">
      <w:pPr>
        <w:numPr>
          <w:ilvl w:val="3"/>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若抽检结果不能满足要求，应按商务部分有关条款进行处理。</w:t>
      </w:r>
    </w:p>
    <w:p w14:paraId="0B19646D">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08" w:name="_Toc533838989"/>
      <w:bookmarkStart w:id="309" w:name="_Toc1162230920"/>
      <w:bookmarkStart w:id="310" w:name="_Toc1849257609"/>
      <w:bookmarkStart w:id="311" w:name="_Toc760947651"/>
      <w:bookmarkStart w:id="312" w:name="_Toc1277736875"/>
      <w:bookmarkStart w:id="313" w:name="_Toc1395931733"/>
      <w:bookmarkStart w:id="314" w:name="_Toc73912024"/>
      <w:bookmarkStart w:id="315" w:name="_Toc917702248"/>
      <w:bookmarkStart w:id="316" w:name="_Toc2115248609"/>
      <w:bookmarkStart w:id="317" w:name="_Toc1190875779"/>
      <w:bookmarkStart w:id="318" w:name="_Toc448430730"/>
      <w:bookmarkStart w:id="319" w:name="_Toc222656968"/>
      <w:r>
        <w:rPr>
          <w:rFonts w:hint="eastAsia" w:ascii="黑体" w:hAnsi="黑体" w:eastAsia="黑体" w:cs="黑体"/>
          <w:b w:val="0"/>
          <w:bCs w:val="0"/>
          <w:kern w:val="0"/>
          <w:sz w:val="21"/>
          <w:szCs w:val="21"/>
          <w:highlight w:val="none"/>
          <w:lang w:val="en-US" w:eastAsia="zh-CN"/>
        </w:rPr>
        <w:t>产品标志、包装、运输和保管</w:t>
      </w:r>
      <w:bookmarkEnd w:id="308"/>
      <w:bookmarkEnd w:id="309"/>
      <w:bookmarkEnd w:id="310"/>
      <w:bookmarkEnd w:id="311"/>
      <w:bookmarkEnd w:id="312"/>
      <w:bookmarkEnd w:id="313"/>
      <w:bookmarkEnd w:id="314"/>
      <w:bookmarkEnd w:id="315"/>
      <w:bookmarkEnd w:id="316"/>
      <w:bookmarkEnd w:id="317"/>
      <w:bookmarkEnd w:id="318"/>
      <w:bookmarkEnd w:id="319"/>
    </w:p>
    <w:p w14:paraId="21FCD703">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145AFE2A">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成品电缆的护套表面上应有制造厂名、产品型号、额定电压、芯数及规格、连续计米印字和制造年、月的连续标志，标志应字迹清楚，清晰耐磨。</w:t>
      </w:r>
      <w:r>
        <w:rPr>
          <w:rFonts w:hint="eastAsia" w:ascii="宋体" w:hAnsi="宋体" w:eastAsia="宋体" w:cs="宋体"/>
          <w:kern w:val="0"/>
          <w:szCs w:val="21"/>
          <w:highlight w:val="none"/>
        </w:rPr>
        <w:t>电缆长度序列编号（以</w:t>
      </w:r>
      <w:r>
        <w:rPr>
          <w:rFonts w:hint="default" w:ascii="Times New Roman" w:hAnsi="Times New Roman" w:eastAsia="宋体" w:cs="Times New Roman"/>
          <w:kern w:val="0"/>
          <w:szCs w:val="21"/>
          <w:highlight w:val="none"/>
        </w:rPr>
        <w:t>1</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w:hAnsi="Times New Roman" w:eastAsia="宋体" w:cs="Times New Roman"/>
          <w:kern w:val="0"/>
          <w:szCs w:val="21"/>
          <w:highlight w:val="none"/>
        </w:rPr>
        <w:t>m</w:t>
      </w:r>
      <w:r>
        <w:rPr>
          <w:rFonts w:hint="eastAsia" w:ascii="宋体" w:hAnsi="宋体" w:eastAsia="宋体" w:cs="宋体"/>
          <w:kern w:val="0"/>
          <w:szCs w:val="21"/>
          <w:highlight w:val="none"/>
        </w:rPr>
        <w:t>为基本单位的有效长度）的标记应连续，不</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跳码。护套表面一个完整标志的末端与下一个标志的始端之间距离不</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超过</w:t>
      </w:r>
      <w:r>
        <w:rPr>
          <w:rFonts w:hint="default" w:ascii="Times New Roman" w:hAnsi="Times New Roman" w:eastAsia="宋体" w:cs="Times New Roman"/>
          <w:kern w:val="0"/>
          <w:szCs w:val="21"/>
          <w:highlight w:val="none"/>
        </w:rPr>
        <w:t>550</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mm</w:t>
      </w:r>
      <w:r>
        <w:rPr>
          <w:rFonts w:hint="eastAsia" w:ascii="宋体" w:hAnsi="宋体" w:eastAsia="宋体" w:cs="宋体"/>
          <w:kern w:val="0"/>
          <w:szCs w:val="21"/>
          <w:highlight w:val="none"/>
        </w:rPr>
        <w:t>。</w:t>
      </w:r>
    </w:p>
    <w:p w14:paraId="5502E357">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除非另有规定，电缆应卷绕在符合</w:t>
      </w:r>
      <w:r>
        <w:rPr>
          <w:rFonts w:hint="default" w:ascii="Times New Roman Regular" w:hAnsi="Times New Roman Regular" w:eastAsia="宋体" w:cs="Times New Roman Regular"/>
          <w:kern w:val="0"/>
          <w:szCs w:val="21"/>
          <w:highlight w:val="none"/>
        </w:rPr>
        <w:t>JB/T</w:t>
      </w:r>
      <w:r>
        <w:rPr>
          <w:rFonts w:hint="eastAsia" w:ascii="宋体" w:hAnsi="宋体" w:eastAsia="宋体" w:cs="宋体"/>
          <w:kern w:val="0"/>
          <w:szCs w:val="21"/>
          <w:highlight w:val="none"/>
        </w:rPr>
        <w:t xml:space="preserve"> </w:t>
      </w:r>
      <w:r>
        <w:rPr>
          <w:rFonts w:hint="default" w:ascii="Times New Roman" w:hAnsi="Times New Roman" w:eastAsia="宋体" w:cs="Times New Roman"/>
          <w:kern w:val="0"/>
          <w:szCs w:val="21"/>
          <w:highlight w:val="none"/>
        </w:rPr>
        <w:t>8137</w:t>
      </w:r>
      <w:r>
        <w:rPr>
          <w:rFonts w:hint="eastAsia" w:ascii="宋体" w:hAnsi="宋体" w:eastAsia="宋体" w:cs="宋体"/>
          <w:kern w:val="0"/>
          <w:szCs w:val="21"/>
          <w:highlight w:val="none"/>
        </w:rPr>
        <w:t>规定要求的电缆盘上</w:t>
      </w:r>
      <w:r>
        <w:rPr>
          <w:rFonts w:hint="eastAsia" w:ascii="宋体" w:hAnsi="宋体" w:eastAsia="宋体" w:cs="宋体"/>
          <w:kern w:val="0"/>
          <w:szCs w:val="21"/>
          <w:highlight w:val="none"/>
          <w:lang w:val="en-US" w:eastAsia="zh-CN"/>
        </w:rPr>
        <w:t>交货</w:t>
      </w:r>
      <w:r>
        <w:rPr>
          <w:rFonts w:hint="eastAsia" w:ascii="宋体" w:hAnsi="宋体" w:eastAsia="宋体" w:cs="宋体"/>
          <w:kern w:val="0"/>
          <w:szCs w:val="21"/>
          <w:highlight w:val="none"/>
        </w:rPr>
        <w:t>，电缆卷绕应整齐，妥善包装</w:t>
      </w:r>
      <w:r>
        <w:rPr>
          <w:rFonts w:hint="eastAsia" w:ascii="宋体" w:hAnsi="宋体" w:eastAsia="宋体" w:cs="宋体"/>
          <w:kern w:val="0"/>
          <w:szCs w:val="21"/>
          <w:highlight w:val="none"/>
          <w:lang w:eastAsia="zh-CN"/>
        </w:rPr>
        <w:t>；</w:t>
      </w:r>
      <w:r>
        <w:rPr>
          <w:rFonts w:hint="eastAsia" w:ascii="宋体" w:hAnsi="宋体"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宋体" w:hAnsi="宋体" w:eastAsia="宋体" w:cs="宋体"/>
          <w:kern w:val="0"/>
          <w:szCs w:val="21"/>
          <w:highlight w:val="none"/>
        </w:rPr>
        <w:t>对于质量不超过</w:t>
      </w:r>
      <w:r>
        <w:rPr>
          <w:rFonts w:hint="default" w:ascii="Times New Roman" w:hAnsi="Times New Roman" w:eastAsia="宋体" w:cs="Times New Roman"/>
          <w:kern w:val="0"/>
          <w:szCs w:val="21"/>
          <w:highlight w:val="none"/>
        </w:rPr>
        <w:t>80</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w:hAnsi="Times New Roman" w:eastAsia="宋体" w:cs="Times New Roman"/>
          <w:kern w:val="0"/>
          <w:szCs w:val="21"/>
          <w:highlight w:val="none"/>
        </w:rPr>
        <w:t>k</w:t>
      </w:r>
      <w:r>
        <w:rPr>
          <w:rFonts w:hint="default" w:ascii="Times New Roman Regular" w:hAnsi="Times New Roman Regular" w:eastAsia="宋体" w:cs="Times New Roman Regular"/>
          <w:kern w:val="0"/>
          <w:szCs w:val="21"/>
          <w:highlight w:val="none"/>
        </w:rPr>
        <w:t>g</w:t>
      </w:r>
      <w:r>
        <w:rPr>
          <w:rFonts w:hint="eastAsia" w:ascii="宋体" w:hAnsi="宋体" w:eastAsia="宋体" w:cs="宋体"/>
          <w:kern w:val="0"/>
          <w:szCs w:val="21"/>
          <w:highlight w:val="none"/>
        </w:rPr>
        <w:t>的短段电缆，可成圈包装。</w:t>
      </w:r>
    </w:p>
    <w:p w14:paraId="729954B3">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方应满足</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方提供的分段长度要求。如</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方提供的分段要求需要合并为整段的情况，</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方应在整根电缆上按照</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方的分段要求进行分段标记，并在合格证上注明该根电缆的分段顺序及长度。</w:t>
      </w:r>
    </w:p>
    <w:p w14:paraId="101DE735">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宋体" w:hAnsi="宋体"/>
          <w:szCs w:val="21"/>
          <w:highlight w:val="none"/>
          <w:lang w:val="en-US" w:eastAsia="zh-CN"/>
        </w:rPr>
        <w:t>买</w:t>
      </w:r>
      <w:r>
        <w:rPr>
          <w:rFonts w:hint="eastAsia" w:ascii="宋体" w:hAnsi="宋体"/>
          <w:szCs w:val="21"/>
          <w:highlight w:val="none"/>
        </w:rPr>
        <w:t>方与</w:t>
      </w:r>
      <w:r>
        <w:rPr>
          <w:rFonts w:hint="eastAsia" w:ascii="宋体" w:hAnsi="宋体"/>
          <w:szCs w:val="21"/>
          <w:highlight w:val="none"/>
          <w:lang w:val="en-US" w:eastAsia="zh-CN"/>
        </w:rPr>
        <w:t>卖方</w:t>
      </w:r>
      <w:r>
        <w:rPr>
          <w:rFonts w:hint="eastAsia" w:ascii="宋体" w:hAnsi="宋体"/>
          <w:szCs w:val="21"/>
          <w:highlight w:val="none"/>
        </w:rPr>
        <w:t>协商确定。</w:t>
      </w:r>
    </w:p>
    <w:p w14:paraId="61355651">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宋体" w:hAnsi="宋体" w:eastAsia="宋体" w:cs="宋体"/>
          <w:kern w:val="0"/>
          <w:szCs w:val="21"/>
          <w:highlight w:val="none"/>
        </w:rPr>
        <w:t>每个电缆所卷绕的盘具内筒径</w:t>
      </w:r>
      <w:r>
        <w:rPr>
          <w:rFonts w:hint="eastAsia" w:ascii="宋体" w:hAnsi="宋体" w:eastAsia="宋体" w:cs="宋体"/>
          <w:kern w:val="0"/>
          <w:szCs w:val="21"/>
          <w:highlight w:val="none"/>
          <w:lang w:val="en-US" w:eastAsia="zh-CN"/>
        </w:rPr>
        <w:t>不</w:t>
      </w:r>
      <w:r>
        <w:rPr>
          <w:rFonts w:hint="eastAsia" w:ascii="宋体" w:hAnsi="宋体" w:eastAsia="宋体" w:cs="宋体"/>
          <w:kern w:val="0"/>
          <w:szCs w:val="21"/>
          <w:highlight w:val="none"/>
        </w:rPr>
        <w:t>应小于电缆最小弯曲直径。</w:t>
      </w:r>
      <w:r>
        <w:rPr>
          <w:rFonts w:hint="eastAsia" w:ascii="宋体" w:hAnsi="宋体"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r>
        <w:rPr>
          <w:rFonts w:hint="eastAsia" w:ascii="宋体" w:hAnsi="宋体" w:eastAsia="宋体" w:cs="宋体"/>
          <w:kern w:val="0"/>
          <w:szCs w:val="21"/>
          <w:highlight w:val="none"/>
        </w:rPr>
        <w:t>电缆盘应能承受所有在运输、现场搬运中可能遭受的外力作用或在任何气象条件下在户外储存</w:t>
      </w:r>
      <w:r>
        <w:rPr>
          <w:rFonts w:hint="default" w:ascii="Times New Roman" w:hAnsi="Times New Roman" w:eastAsia="宋体" w:cs="Times New Roman"/>
          <w:kern w:val="0"/>
          <w:szCs w:val="21"/>
          <w:highlight w:val="none"/>
        </w:rPr>
        <w:t>2</w:t>
      </w:r>
      <w:r>
        <w:rPr>
          <w:rFonts w:hint="eastAsia" w:ascii="宋体" w:hAnsi="宋体" w:eastAsia="宋体" w:cs="宋体"/>
          <w:kern w:val="0"/>
          <w:szCs w:val="21"/>
          <w:highlight w:val="none"/>
        </w:rPr>
        <w:t>年以上。电缆盘应承受在安装或处理电缆时可能遭受的外力作用并不会损伤电缆及盘本身。</w:t>
      </w:r>
    </w:p>
    <w:p w14:paraId="76C630F0">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p>
    <w:p w14:paraId="25D1BAC1">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p>
    <w:p w14:paraId="1F0EF05A">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1B9638AB">
      <w:pPr>
        <w:numPr>
          <w:ilvl w:val="0"/>
          <w:numId w:val="14"/>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5755B775">
      <w:pPr>
        <w:numPr>
          <w:ilvl w:val="0"/>
          <w:numId w:val="14"/>
        </w:numPr>
        <w:spacing w:line="360" w:lineRule="auto"/>
        <w:ind w:left="845" w:leftChars="200" w:hanging="425"/>
        <w:outlineLvl w:val="9"/>
        <w:rPr>
          <w:rFonts w:ascii="宋体" w:hAnsi="宋体"/>
          <w:szCs w:val="24"/>
        </w:rPr>
      </w:pPr>
      <w:r>
        <w:rPr>
          <w:rFonts w:hint="eastAsia" w:ascii="宋体" w:hAnsi="宋体"/>
          <w:szCs w:val="24"/>
        </w:rPr>
        <w:t>收货单位；</w:t>
      </w:r>
    </w:p>
    <w:p w14:paraId="40AAB81F">
      <w:pPr>
        <w:numPr>
          <w:ilvl w:val="0"/>
          <w:numId w:val="14"/>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40555DE7">
      <w:pPr>
        <w:numPr>
          <w:ilvl w:val="0"/>
          <w:numId w:val="14"/>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66CB127B">
      <w:pPr>
        <w:numPr>
          <w:ilvl w:val="0"/>
          <w:numId w:val="14"/>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4FC7F405">
      <w:pPr>
        <w:numPr>
          <w:ilvl w:val="0"/>
          <w:numId w:val="14"/>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4D08F8AF">
      <w:pPr>
        <w:numPr>
          <w:ilvl w:val="0"/>
          <w:numId w:val="14"/>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1DA9187F">
      <w:pPr>
        <w:numPr>
          <w:ilvl w:val="0"/>
          <w:numId w:val="14"/>
        </w:numPr>
        <w:spacing w:line="360" w:lineRule="auto"/>
        <w:ind w:left="845" w:leftChars="200" w:hanging="425"/>
        <w:outlineLvl w:val="9"/>
        <w:rPr>
          <w:rFonts w:ascii="宋体" w:hAnsi="宋体"/>
          <w:szCs w:val="24"/>
        </w:rPr>
      </w:pPr>
      <w:r>
        <w:rPr>
          <w:rFonts w:hint="eastAsia" w:ascii="宋体" w:hAnsi="宋体"/>
          <w:szCs w:val="24"/>
        </w:rPr>
        <w:t>制造日期；</w:t>
      </w:r>
    </w:p>
    <w:p w14:paraId="56A2CA3C">
      <w:pPr>
        <w:numPr>
          <w:ilvl w:val="0"/>
          <w:numId w:val="14"/>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39F6E542">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hAnsi="宋体"/>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hAnsi="宋体"/>
          <w:szCs w:val="21"/>
          <w:lang w:val="en-US" w:eastAsia="zh-CN"/>
        </w:rPr>
        <w:t>及时</w:t>
      </w:r>
      <w:r>
        <w:rPr>
          <w:rFonts w:hint="eastAsia" w:hAnsi="宋体"/>
          <w:szCs w:val="21"/>
        </w:rPr>
        <w:t>向买方补供货物。</w:t>
      </w:r>
    </w:p>
    <w:p w14:paraId="0B2E7DB1">
      <w:pPr>
        <w:numPr>
          <w:ilvl w:val="2"/>
          <w:numId w:val="8"/>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卖方应在货物装运前以适当方式将每批待交货电缆的型号、规格、数量、质量、交货方式及地点通知买方。</w:t>
      </w:r>
    </w:p>
    <w:p w14:paraId="642652C1">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20" w:name="_Toc60240506"/>
      <w:bookmarkStart w:id="321" w:name="_Toc16025"/>
      <w:bookmarkStart w:id="322" w:name="_Toc20886"/>
      <w:bookmarkStart w:id="323" w:name="_Toc982052472"/>
      <w:bookmarkStart w:id="324" w:name="_Toc30137"/>
      <w:bookmarkStart w:id="325" w:name="_Toc1085055825"/>
      <w:bookmarkStart w:id="326" w:name="_Toc113873378"/>
      <w:bookmarkStart w:id="327" w:name="_Toc466642520"/>
      <w:bookmarkStart w:id="328" w:name="_Toc190763163"/>
      <w:bookmarkStart w:id="329" w:name="_Toc31794"/>
      <w:bookmarkStart w:id="330" w:name="_Toc12620"/>
      <w:bookmarkStart w:id="331" w:name="_Toc13747"/>
      <w:bookmarkStart w:id="332" w:name="_Toc1163916019"/>
      <w:bookmarkStart w:id="333" w:name="_Toc3989"/>
      <w:bookmarkStart w:id="334" w:name="_Toc14149"/>
      <w:bookmarkStart w:id="335" w:name="_Toc649886420"/>
      <w:bookmarkStart w:id="336" w:name="_Toc16177"/>
      <w:bookmarkStart w:id="337" w:name="_Toc501627613"/>
      <w:bookmarkStart w:id="338" w:name="_Toc29664"/>
      <w:bookmarkStart w:id="339" w:name="_Toc139321225"/>
      <w:bookmarkStart w:id="340" w:name="_Toc472342465"/>
      <w:bookmarkStart w:id="341" w:name="_Toc613914675"/>
      <w:bookmarkStart w:id="342" w:name="_Toc1279148102"/>
      <w:r>
        <w:rPr>
          <w:rFonts w:hint="eastAsia" w:ascii="黑体" w:hAnsi="黑体" w:eastAsia="黑体" w:cs="黑体"/>
          <w:b w:val="0"/>
          <w:bCs w:val="0"/>
          <w:kern w:val="0"/>
          <w:sz w:val="21"/>
          <w:szCs w:val="21"/>
          <w:lang w:val="en-US" w:eastAsia="zh-CN"/>
        </w:rPr>
        <w:t>投标时应提供的其他资料</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57BCFE4">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Cs w:val="21"/>
          <w:lang w:val="en-US" w:eastAsia="zh-CN"/>
        </w:rPr>
        <w:t>提供电缆工艺控制表（表</w:t>
      </w:r>
      <w:r>
        <w:rPr>
          <w:rFonts w:hint="eastAsia" w:ascii="Times New Roman Regular" w:hAnsi="Times New Roman Regular" w:eastAsia="宋体" w:cs="Times New Roman Regular"/>
          <w:b w:val="0"/>
          <w:bCs w:val="0"/>
          <w:kern w:val="0"/>
          <w:szCs w:val="21"/>
          <w:lang w:val="en-US" w:eastAsia="zh-CN"/>
        </w:rPr>
        <w:t>7</w:t>
      </w:r>
      <w:r>
        <w:rPr>
          <w:rFonts w:hint="eastAsia" w:ascii="宋体" w:hAnsi="宋体" w:eastAsia="宋体" w:cs="宋体"/>
          <w:b w:val="0"/>
          <w:bCs w:val="0"/>
          <w:kern w:val="0"/>
          <w:szCs w:val="21"/>
          <w:lang w:val="en-US" w:eastAsia="zh-CN"/>
        </w:rPr>
        <w:t>）、主要生产设备清单（表</w:t>
      </w:r>
      <w:r>
        <w:rPr>
          <w:rFonts w:hint="eastAsia" w:ascii="Times New Roman Regular" w:hAnsi="Times New Roman Regular" w:eastAsia="宋体" w:cs="Times New Roman Regular"/>
          <w:b w:val="0"/>
          <w:bCs w:val="0"/>
          <w:kern w:val="0"/>
          <w:szCs w:val="21"/>
          <w:lang w:val="en-US" w:eastAsia="zh-CN"/>
        </w:rPr>
        <w:t>8</w:t>
      </w:r>
      <w:r>
        <w:rPr>
          <w:rFonts w:hint="eastAsia" w:ascii="宋体" w:hAnsi="宋体" w:eastAsia="宋体" w:cs="宋体"/>
          <w:b w:val="0"/>
          <w:bCs w:val="0"/>
          <w:kern w:val="0"/>
          <w:szCs w:val="21"/>
          <w:lang w:val="en-US" w:eastAsia="zh-CN"/>
        </w:rPr>
        <w:t>）和主要试验设备清单（表</w:t>
      </w:r>
      <w:r>
        <w:rPr>
          <w:rFonts w:hint="eastAsia" w:ascii="Times New Roman Regular" w:hAnsi="Times New Roman Regular" w:eastAsia="宋体" w:cs="Times New Roman Regular"/>
          <w:b w:val="0"/>
          <w:bCs w:val="0"/>
          <w:kern w:val="0"/>
          <w:szCs w:val="21"/>
          <w:lang w:val="en-US" w:eastAsia="zh-CN"/>
        </w:rPr>
        <w:t>9</w:t>
      </w:r>
      <w:r>
        <w:rPr>
          <w:rFonts w:hint="eastAsia" w:ascii="宋体" w:hAnsi="宋体" w:eastAsia="宋体" w:cs="宋体"/>
          <w:b w:val="0"/>
          <w:bCs w:val="0"/>
          <w:kern w:val="0"/>
          <w:szCs w:val="21"/>
          <w:lang w:val="en-US" w:eastAsia="zh-CN"/>
        </w:rPr>
        <w:t>）。</w:t>
      </w:r>
    </w:p>
    <w:p w14:paraId="63CE9B03">
      <w:pPr>
        <w:pStyle w:val="2"/>
        <w:keepNext w:val="0"/>
        <w:keepLines w:val="0"/>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 xml:space="preserve"> </w:t>
      </w:r>
      <w:bookmarkStart w:id="343" w:name="_Toc183360197"/>
      <w:bookmarkStart w:id="344" w:name="_Toc1981977216"/>
      <w:r>
        <w:rPr>
          <w:rFonts w:hint="eastAsia" w:ascii="黑体" w:hAnsi="黑体" w:eastAsia="黑体" w:cs="黑体"/>
          <w:b w:val="0"/>
          <w:bCs/>
          <w:sz w:val="21"/>
          <w:szCs w:val="21"/>
        </w:rPr>
        <w:t>工艺控制一览表</w:t>
      </w:r>
      <w:bookmarkEnd w:id="343"/>
      <w:bookmarkEnd w:id="344"/>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63302396">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0044D609">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1EA2D69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5ECB097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652D00A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45081865">
        <w:trPr>
          <w:trHeight w:val="340" w:hRule="atLeast"/>
          <w:jc w:val="center"/>
        </w:trPr>
        <w:tc>
          <w:tcPr>
            <w:tcW w:w="1250" w:type="pct"/>
            <w:tcBorders>
              <w:top w:val="single" w:color="000000" w:sz="12" w:space="0"/>
              <w:tl2br w:val="nil"/>
              <w:tr2bl w:val="nil"/>
            </w:tcBorders>
            <w:vAlign w:val="center"/>
          </w:tcPr>
          <w:p w14:paraId="140E335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65B9B84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4EB2911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536666C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0D60C075">
        <w:trPr>
          <w:trHeight w:val="340" w:hRule="atLeast"/>
          <w:jc w:val="center"/>
        </w:trPr>
        <w:tc>
          <w:tcPr>
            <w:tcW w:w="1250" w:type="pct"/>
            <w:tcBorders>
              <w:tl2br w:val="nil"/>
              <w:tr2bl w:val="nil"/>
            </w:tcBorders>
            <w:vAlign w:val="center"/>
          </w:tcPr>
          <w:p w14:paraId="10E77EE3">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09CD7E2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53AD1C6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20CDA3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4A290ADB">
        <w:trPr>
          <w:trHeight w:val="340" w:hRule="atLeast"/>
          <w:jc w:val="center"/>
        </w:trPr>
        <w:tc>
          <w:tcPr>
            <w:tcW w:w="1250" w:type="pct"/>
            <w:tcBorders>
              <w:tl2br w:val="nil"/>
              <w:tr2bl w:val="nil"/>
            </w:tcBorders>
            <w:vAlign w:val="center"/>
          </w:tcPr>
          <w:p w14:paraId="625B07B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4E39DC3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558F6A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7149613">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272DBF3A">
        <w:trPr>
          <w:trHeight w:val="340" w:hRule="atLeast"/>
          <w:jc w:val="center"/>
        </w:trPr>
        <w:tc>
          <w:tcPr>
            <w:tcW w:w="1250" w:type="pct"/>
            <w:tcBorders>
              <w:tl2br w:val="nil"/>
              <w:tr2bl w:val="nil"/>
            </w:tcBorders>
            <w:vAlign w:val="center"/>
          </w:tcPr>
          <w:p w14:paraId="257E592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0E59A5D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457C9B6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BCE09F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66A09EEF">
      <w:pPr>
        <w:pStyle w:val="2"/>
        <w:keepNext w:val="0"/>
        <w:keepLines w:val="0"/>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 xml:space="preserve"> </w:t>
      </w:r>
      <w:bookmarkStart w:id="345" w:name="_Toc1472220695"/>
      <w:bookmarkStart w:id="346" w:name="_Toc95797534"/>
      <w:r>
        <w:rPr>
          <w:rFonts w:hint="eastAsia" w:ascii="黑体" w:hAnsi="黑体" w:eastAsia="黑体" w:cs="黑体"/>
          <w:b w:val="0"/>
          <w:bCs/>
          <w:sz w:val="21"/>
          <w:szCs w:val="21"/>
        </w:rPr>
        <w:t>主要生产设备清单及用途</w:t>
      </w:r>
      <w:bookmarkEnd w:id="345"/>
      <w:bookmarkEnd w:id="346"/>
    </w:p>
    <w:tbl>
      <w:tblPr>
        <w:tblStyle w:val="19"/>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2A15B0FB">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658AA7C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BEC09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C9D7C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0479DE3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0F45C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3202B3C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6ED8BD1">
        <w:trPr>
          <w:trHeight w:val="340" w:hRule="atLeast"/>
          <w:jc w:val="center"/>
        </w:trPr>
        <w:tc>
          <w:tcPr>
            <w:tcW w:w="501" w:type="pct"/>
            <w:tcBorders>
              <w:top w:val="single" w:color="000000" w:sz="12" w:space="0"/>
              <w:tl2br w:val="nil"/>
              <w:tr2bl w:val="nil"/>
            </w:tcBorders>
            <w:vAlign w:val="center"/>
          </w:tcPr>
          <w:p w14:paraId="19E7D2F6">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4A2CC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64E4574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AF144E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0DBBDBC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CF571D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28BD68B">
        <w:trPr>
          <w:trHeight w:val="340" w:hRule="atLeast"/>
          <w:jc w:val="center"/>
        </w:trPr>
        <w:tc>
          <w:tcPr>
            <w:tcW w:w="501" w:type="pct"/>
            <w:tcBorders>
              <w:tl2br w:val="nil"/>
              <w:tr2bl w:val="nil"/>
            </w:tcBorders>
            <w:vAlign w:val="center"/>
          </w:tcPr>
          <w:p w14:paraId="32F77081">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6EAE84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4004912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392148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3AF14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97A23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D76C4E3">
        <w:trPr>
          <w:trHeight w:val="340" w:hRule="atLeast"/>
          <w:jc w:val="center"/>
        </w:trPr>
        <w:tc>
          <w:tcPr>
            <w:tcW w:w="501" w:type="pct"/>
            <w:tcBorders>
              <w:tl2br w:val="nil"/>
              <w:tr2bl w:val="nil"/>
            </w:tcBorders>
            <w:vAlign w:val="center"/>
          </w:tcPr>
          <w:p w14:paraId="62FF65AB">
            <w:pPr>
              <w:keepNext w:val="0"/>
              <w:keepLines w:val="0"/>
              <w:suppressLineNumbers w:val="0"/>
              <w:spacing w:before="0" w:beforeAutospacing="0" w:after="0" w:afterAutospacing="0" w:line="240" w:lineRule="exact"/>
              <w:ind w:left="0" w:right="0"/>
              <w:jc w:val="center"/>
              <w:outlineLvl w:val="9"/>
              <w:rPr>
                <w:rFonts w:hint="eastAsia"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05AD331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557597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08BA5F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1DA52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4998F6E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773D4723">
      <w:pPr>
        <w:pStyle w:val="2"/>
        <w:keepNext w:val="0"/>
        <w:keepLines w:val="0"/>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 xml:space="preserve"> </w:t>
      </w:r>
      <w:bookmarkStart w:id="347" w:name="_Toc306640131"/>
      <w:bookmarkStart w:id="348" w:name="_Toc1603902335"/>
      <w:r>
        <w:rPr>
          <w:rFonts w:hint="eastAsia" w:ascii="黑体" w:hAnsi="黑体" w:eastAsia="黑体" w:cs="黑体"/>
          <w:b w:val="0"/>
          <w:bCs/>
          <w:sz w:val="21"/>
          <w:szCs w:val="21"/>
        </w:rPr>
        <w:t>主要试验设备清单及用途</w:t>
      </w:r>
      <w:bookmarkEnd w:id="347"/>
      <w:bookmarkEnd w:id="348"/>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2080"/>
        <w:gridCol w:w="1754"/>
        <w:gridCol w:w="1276"/>
        <w:gridCol w:w="1973"/>
        <w:gridCol w:w="1530"/>
      </w:tblGrid>
      <w:tr w14:paraId="38C0BC2A">
        <w:trPr>
          <w:trHeight w:val="340" w:hRule="atLeast"/>
          <w:tblHeader/>
          <w:jc w:val="center"/>
        </w:trPr>
        <w:tc>
          <w:tcPr>
            <w:tcW w:w="500" w:type="pct"/>
            <w:tcBorders>
              <w:top w:val="single" w:color="000000" w:sz="12" w:space="0"/>
              <w:left w:val="single" w:color="000000" w:sz="12" w:space="0"/>
              <w:bottom w:val="single" w:color="000000" w:sz="12" w:space="0"/>
              <w:right w:val="single" w:color="000000" w:sz="4" w:space="0"/>
            </w:tcBorders>
            <w:vAlign w:val="center"/>
          </w:tcPr>
          <w:p w14:paraId="385BB4E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077E1D8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0E8C635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60BB84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5EF66B1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799" w:type="pct"/>
            <w:tcBorders>
              <w:top w:val="single" w:color="000000" w:sz="12" w:space="0"/>
              <w:left w:val="single" w:color="000000" w:sz="4" w:space="0"/>
              <w:bottom w:val="single" w:color="000000" w:sz="12" w:space="0"/>
              <w:right w:val="single" w:color="000000" w:sz="12" w:space="0"/>
            </w:tcBorders>
            <w:vAlign w:val="center"/>
          </w:tcPr>
          <w:p w14:paraId="415890B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517270F3">
        <w:trPr>
          <w:trHeight w:val="340" w:hRule="atLeast"/>
          <w:jc w:val="center"/>
        </w:trPr>
        <w:tc>
          <w:tcPr>
            <w:tcW w:w="500" w:type="pct"/>
            <w:tcBorders>
              <w:top w:val="single" w:color="000000" w:sz="12" w:space="0"/>
              <w:tl2br w:val="nil"/>
              <w:tr2bl w:val="nil"/>
            </w:tcBorders>
            <w:shd w:val="clear" w:color="auto" w:fill="auto"/>
            <w:vAlign w:val="center"/>
          </w:tcPr>
          <w:p w14:paraId="44156A81">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6E0CB26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26DB250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7D3F60C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3D41CEE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op w:val="single" w:color="000000" w:sz="12" w:space="0"/>
              <w:tl2br w:val="nil"/>
              <w:tr2bl w:val="nil"/>
            </w:tcBorders>
            <w:vAlign w:val="center"/>
          </w:tcPr>
          <w:p w14:paraId="0883E50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6A633D0C">
        <w:trPr>
          <w:trHeight w:val="340" w:hRule="atLeast"/>
          <w:jc w:val="center"/>
        </w:trPr>
        <w:tc>
          <w:tcPr>
            <w:tcW w:w="500" w:type="pct"/>
            <w:tcBorders>
              <w:tl2br w:val="nil"/>
              <w:tr2bl w:val="nil"/>
            </w:tcBorders>
            <w:shd w:val="clear" w:color="auto" w:fill="auto"/>
            <w:vAlign w:val="center"/>
          </w:tcPr>
          <w:p w14:paraId="149959ED">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258DCAB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26C47B0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215D428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533957E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4E456B8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03089BD">
        <w:trPr>
          <w:trHeight w:val="340" w:hRule="atLeast"/>
          <w:jc w:val="center"/>
        </w:trPr>
        <w:tc>
          <w:tcPr>
            <w:tcW w:w="500" w:type="pct"/>
            <w:tcBorders>
              <w:tl2br w:val="nil"/>
              <w:tr2bl w:val="nil"/>
            </w:tcBorders>
            <w:shd w:val="clear" w:color="auto" w:fill="auto"/>
            <w:vAlign w:val="center"/>
          </w:tcPr>
          <w:p w14:paraId="7E525B77">
            <w:pPr>
              <w:keepNext w:val="0"/>
              <w:keepLines w:val="0"/>
              <w:suppressLineNumbers w:val="0"/>
              <w:spacing w:before="0" w:beforeAutospacing="0" w:after="0" w:afterAutospacing="0" w:line="240" w:lineRule="exact"/>
              <w:ind w:left="0" w:leftChars="0" w:right="0" w:rightChars="0"/>
              <w:jc w:val="center"/>
              <w:outlineLvl w:val="9"/>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41ECC48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61588D1A">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55D967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6918134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799" w:type="pct"/>
            <w:tcBorders>
              <w:tl2br w:val="nil"/>
              <w:tr2bl w:val="nil"/>
            </w:tcBorders>
            <w:vAlign w:val="center"/>
          </w:tcPr>
          <w:p w14:paraId="6D1DB44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1F1959F1">
      <w:pPr>
        <w:numPr>
          <w:ilvl w:val="-1"/>
          <w:numId w:val="0"/>
        </w:numPr>
        <w:spacing w:line="240" w:lineRule="auto"/>
        <w:ind w:leftChars="0"/>
        <w:jc w:val="lef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br w:type="page"/>
      </w:r>
    </w:p>
    <w:p w14:paraId="5C55D22F">
      <w:pPr>
        <w:keepNext w:val="0"/>
        <w:keepLines w:val="0"/>
        <w:pageBreakBefore w:val="0"/>
        <w:widowControl w:val="0"/>
        <w:numPr>
          <w:ilvl w:val="0"/>
          <w:numId w:val="8"/>
        </w:numPr>
        <w:tabs>
          <w:tab w:val="left" w:pos="420"/>
          <w:tab w:val="clear" w:pos="0"/>
        </w:tabs>
        <w:kinsoku/>
        <w:wordWrap/>
        <w:overflowPunct/>
        <w:topLinePunct w:val="0"/>
        <w:autoSpaceDE/>
        <w:autoSpaceDN/>
        <w:bidi w:val="0"/>
        <w:adjustRightInd/>
        <w:snapToGrid/>
        <w:spacing w:before="0" w:beforeLines="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49" w:name="_Toc1571807201"/>
      <w:bookmarkStart w:id="350" w:name="_Toc31945"/>
      <w:bookmarkStart w:id="351" w:name="_Toc27495"/>
      <w:bookmarkStart w:id="352" w:name="_Toc1552502537"/>
      <w:bookmarkStart w:id="353" w:name="_Toc26365"/>
      <w:bookmarkStart w:id="354" w:name="_Toc30015"/>
      <w:bookmarkStart w:id="355" w:name="_Toc2110879217"/>
      <w:bookmarkStart w:id="356" w:name="_Toc461934569"/>
      <w:bookmarkStart w:id="357" w:name="_Toc1944069709"/>
      <w:bookmarkStart w:id="358" w:name="_Toc5351"/>
      <w:bookmarkStart w:id="359" w:name="_Toc30835"/>
      <w:bookmarkStart w:id="360" w:name="_Toc539232298"/>
      <w:bookmarkStart w:id="361" w:name="_Toc11193"/>
      <w:bookmarkStart w:id="362" w:name="_Toc814653345"/>
      <w:bookmarkStart w:id="363" w:name="_Toc27838"/>
      <w:bookmarkStart w:id="364" w:name="_Toc507990810"/>
      <w:bookmarkStart w:id="365" w:name="_Toc16886"/>
      <w:bookmarkStart w:id="366" w:name="_Toc15428"/>
      <w:bookmarkStart w:id="367" w:name="_Toc30420"/>
      <w:bookmarkStart w:id="368" w:name="_Toc1887412564"/>
      <w:bookmarkStart w:id="369" w:name="_Toc13549"/>
      <w:bookmarkStart w:id="370" w:name="_Toc961"/>
      <w:bookmarkStart w:id="371" w:name="_Toc24349"/>
      <w:bookmarkStart w:id="372" w:name="_Toc17468"/>
      <w:r>
        <w:rPr>
          <w:rFonts w:hint="eastAsia" w:ascii="黑体" w:hAnsi="黑体" w:eastAsia="黑体" w:cs="黑体"/>
          <w:b w:val="0"/>
          <w:bCs w:val="0"/>
          <w:kern w:val="0"/>
          <w:sz w:val="21"/>
          <w:szCs w:val="21"/>
          <w:lang w:val="en-US" w:eastAsia="zh-CN"/>
        </w:rPr>
        <w:t>专用技术规范</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C5478AE">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73" w:name="_Toc17886"/>
      <w:bookmarkStart w:id="374" w:name="_Toc1670519790"/>
      <w:bookmarkStart w:id="375" w:name="_Toc496242146"/>
      <w:bookmarkStart w:id="376" w:name="_Toc15910058"/>
      <w:bookmarkStart w:id="377" w:name="_Toc1117151679"/>
      <w:bookmarkStart w:id="378" w:name="_Toc20037"/>
      <w:bookmarkStart w:id="379" w:name="_Toc1262013311"/>
      <w:bookmarkStart w:id="380" w:name="_Toc1554046845"/>
      <w:bookmarkStart w:id="381" w:name="_Toc580917278"/>
      <w:bookmarkStart w:id="382" w:name="_Toc1167285460"/>
      <w:bookmarkStart w:id="383" w:name="_Toc18642"/>
      <w:bookmarkStart w:id="384" w:name="_Toc21165"/>
      <w:bookmarkStart w:id="385" w:name="_Toc11169"/>
      <w:bookmarkStart w:id="386" w:name="_Toc26193"/>
      <w:bookmarkStart w:id="387" w:name="_Toc15491"/>
      <w:bookmarkStart w:id="388" w:name="_Toc983828309"/>
      <w:r>
        <w:rPr>
          <w:rFonts w:hint="eastAsia" w:ascii="黑体" w:hAnsi="黑体" w:eastAsia="黑体" w:cs="黑体"/>
          <w:b w:val="0"/>
          <w:bCs w:val="0"/>
          <w:kern w:val="0"/>
          <w:sz w:val="21"/>
          <w:szCs w:val="21"/>
          <w:lang w:val="en-US" w:eastAsia="zh-CN"/>
        </w:rPr>
        <w:t>工程概况及使用条件</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750BED6">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89" w:name="_Toc60240516"/>
      <w:bookmarkStart w:id="390" w:name="_Toc13321"/>
      <w:bookmarkStart w:id="391" w:name="_Toc15919"/>
      <w:bookmarkStart w:id="392" w:name="_Toc701612688"/>
      <w:bookmarkStart w:id="393" w:name="_Toc26269"/>
      <w:r>
        <w:rPr>
          <w:rFonts w:hint="eastAsia" w:ascii="黑体" w:hAnsi="黑体" w:eastAsia="黑体" w:cs="黑体"/>
          <w:b w:val="0"/>
          <w:bCs w:val="0"/>
          <w:kern w:val="0"/>
          <w:sz w:val="21"/>
          <w:szCs w:val="21"/>
          <w:lang w:val="en-US" w:eastAsia="zh-CN"/>
        </w:rPr>
        <w:t>工程概况</w:t>
      </w:r>
      <w:bookmarkEnd w:id="389"/>
      <w:bookmarkEnd w:id="390"/>
      <w:bookmarkEnd w:id="391"/>
      <w:bookmarkEnd w:id="392"/>
      <w:bookmarkEnd w:id="393"/>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5"/>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5"/>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w:t>
      </w:r>
    </w:p>
    <w:p w14:paraId="285B88A9">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394" w:name="_Toc1303610875"/>
      <w:bookmarkStart w:id="395" w:name="_Toc2109220205"/>
      <w:r>
        <w:rPr>
          <w:rFonts w:hint="eastAsia" w:ascii="黑体" w:hAnsi="黑体" w:eastAsia="黑体" w:cs="黑体"/>
          <w:b w:val="0"/>
          <w:bCs/>
          <w:kern w:val="44"/>
          <w:sz w:val="21"/>
          <w:szCs w:val="21"/>
          <w:lang w:val="en-US" w:eastAsia="zh-CN" w:bidi="ar"/>
        </w:rPr>
        <w:t>工程概况表</w:t>
      </w:r>
      <w:bookmarkEnd w:id="394"/>
      <w:bookmarkEnd w:id="395"/>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469998D0">
        <w:trPr>
          <w:trHeight w:val="340" w:hRule="atLeast"/>
          <w:jc w:val="center"/>
        </w:trPr>
        <w:tc>
          <w:tcPr>
            <w:tcW w:w="422" w:type="pct"/>
            <w:tcBorders>
              <w:bottom w:val="single" w:color="auto" w:sz="12" w:space="0"/>
            </w:tcBorders>
            <w:noWrap w:val="0"/>
            <w:vAlign w:val="center"/>
          </w:tcPr>
          <w:p w14:paraId="4360C872">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序号</w:t>
            </w:r>
          </w:p>
        </w:tc>
        <w:tc>
          <w:tcPr>
            <w:tcW w:w="1349" w:type="pct"/>
            <w:tcBorders>
              <w:bottom w:val="single" w:color="auto" w:sz="12" w:space="0"/>
            </w:tcBorders>
            <w:noWrap w:val="0"/>
            <w:vAlign w:val="center"/>
          </w:tcPr>
          <w:p w14:paraId="200D7BE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类别</w:t>
            </w:r>
          </w:p>
        </w:tc>
        <w:tc>
          <w:tcPr>
            <w:tcW w:w="3228" w:type="pct"/>
            <w:tcBorders>
              <w:bottom w:val="single" w:color="auto" w:sz="12" w:space="0"/>
            </w:tcBorders>
            <w:noWrap w:val="0"/>
            <w:vAlign w:val="center"/>
          </w:tcPr>
          <w:p w14:paraId="090E02A0">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default" w:ascii="Times New Roman Regular" w:hAnsi="Times New Roman Regular" w:eastAsia="宋体" w:cs="Times New Roman Regular"/>
                <w:sz w:val="18"/>
                <w:szCs w:val="18"/>
                <w:lang w:val="en-US" w:eastAsia="zh-CN"/>
              </w:rPr>
              <w:t>买方提供</w:t>
            </w:r>
          </w:p>
        </w:tc>
      </w:tr>
      <w:tr w14:paraId="24827D14">
        <w:trPr>
          <w:trHeight w:val="340" w:hRule="atLeast"/>
          <w:jc w:val="center"/>
        </w:trPr>
        <w:tc>
          <w:tcPr>
            <w:tcW w:w="422" w:type="pct"/>
            <w:tcBorders>
              <w:top w:val="single" w:color="auto" w:sz="12" w:space="0"/>
              <w:tl2br w:val="nil"/>
              <w:tr2bl w:val="nil"/>
            </w:tcBorders>
            <w:noWrap w:val="0"/>
            <w:vAlign w:val="center"/>
          </w:tcPr>
          <w:p w14:paraId="3917A2F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049406EA">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项目名称</w:t>
            </w:r>
          </w:p>
        </w:tc>
        <w:tc>
          <w:tcPr>
            <w:tcW w:w="3228" w:type="pct"/>
            <w:tcBorders>
              <w:top w:val="single" w:color="auto" w:sz="12" w:space="0"/>
              <w:tl2br w:val="nil"/>
              <w:tr2bl w:val="nil"/>
            </w:tcBorders>
            <w:noWrap w:val="0"/>
            <w:vAlign w:val="center"/>
          </w:tcPr>
          <w:p w14:paraId="42A297B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D2BC4EF">
        <w:trPr>
          <w:trHeight w:val="340" w:hRule="atLeast"/>
          <w:jc w:val="center"/>
        </w:trPr>
        <w:tc>
          <w:tcPr>
            <w:tcW w:w="422" w:type="pct"/>
            <w:tcBorders>
              <w:tl2br w:val="nil"/>
              <w:tr2bl w:val="nil"/>
            </w:tcBorders>
            <w:noWrap w:val="0"/>
            <w:vAlign w:val="center"/>
          </w:tcPr>
          <w:p w14:paraId="1D11145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15DD8367">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w:t>
            </w:r>
          </w:p>
        </w:tc>
        <w:tc>
          <w:tcPr>
            <w:tcW w:w="3228" w:type="pct"/>
            <w:tcBorders>
              <w:tl2br w:val="nil"/>
              <w:tr2bl w:val="nil"/>
            </w:tcBorders>
            <w:noWrap w:val="0"/>
            <w:vAlign w:val="center"/>
          </w:tcPr>
          <w:p w14:paraId="2FF3DA4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5BB17218">
        <w:trPr>
          <w:trHeight w:val="340" w:hRule="atLeast"/>
          <w:jc w:val="center"/>
        </w:trPr>
        <w:tc>
          <w:tcPr>
            <w:tcW w:w="422" w:type="pct"/>
            <w:tcBorders>
              <w:tl2br w:val="nil"/>
              <w:tr2bl w:val="nil"/>
            </w:tcBorders>
            <w:noWrap w:val="0"/>
            <w:vAlign w:val="center"/>
          </w:tcPr>
          <w:p w14:paraId="3CF209D9">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6BEEEB63">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项目地址</w:t>
            </w:r>
          </w:p>
        </w:tc>
        <w:tc>
          <w:tcPr>
            <w:tcW w:w="3228" w:type="pct"/>
            <w:tcBorders>
              <w:tl2br w:val="nil"/>
              <w:tr2bl w:val="nil"/>
            </w:tcBorders>
            <w:noWrap w:val="0"/>
            <w:vAlign w:val="center"/>
          </w:tcPr>
          <w:p w14:paraId="3229B7E7">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054124F8">
        <w:trPr>
          <w:trHeight w:val="340" w:hRule="atLeast"/>
          <w:jc w:val="center"/>
        </w:trPr>
        <w:tc>
          <w:tcPr>
            <w:tcW w:w="422" w:type="pct"/>
            <w:tcBorders>
              <w:tl2br w:val="nil"/>
              <w:tr2bl w:val="nil"/>
            </w:tcBorders>
            <w:noWrap w:val="0"/>
            <w:vAlign w:val="center"/>
          </w:tcPr>
          <w:p w14:paraId="16F40D7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3810513C">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项目设计单位</w:t>
            </w:r>
          </w:p>
        </w:tc>
        <w:tc>
          <w:tcPr>
            <w:tcW w:w="3228" w:type="pct"/>
            <w:tcBorders>
              <w:tl2br w:val="nil"/>
              <w:tr2bl w:val="nil"/>
            </w:tcBorders>
            <w:noWrap w:val="0"/>
            <w:vAlign w:val="center"/>
          </w:tcPr>
          <w:p w14:paraId="7FB8D700">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681E8D9E">
        <w:trPr>
          <w:trHeight w:val="340" w:hRule="atLeast"/>
          <w:jc w:val="center"/>
        </w:trPr>
        <w:tc>
          <w:tcPr>
            <w:tcW w:w="422" w:type="pct"/>
            <w:tcBorders>
              <w:tl2br w:val="nil"/>
              <w:tr2bl w:val="nil"/>
            </w:tcBorders>
            <w:noWrap w:val="0"/>
            <w:vAlign w:val="center"/>
          </w:tcPr>
          <w:p w14:paraId="51E9DC4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6CE748A">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电缆敷设位置</w:t>
            </w:r>
          </w:p>
        </w:tc>
        <w:tc>
          <w:tcPr>
            <w:tcW w:w="3228" w:type="pct"/>
            <w:tcBorders>
              <w:tl2br w:val="nil"/>
              <w:tr2bl w:val="nil"/>
            </w:tcBorders>
            <w:noWrap w:val="0"/>
            <w:vAlign w:val="center"/>
          </w:tcPr>
          <w:p w14:paraId="3E4893E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213B3A3F">
        <w:trPr>
          <w:trHeight w:val="340" w:hRule="atLeast"/>
          <w:jc w:val="center"/>
        </w:trPr>
        <w:tc>
          <w:tcPr>
            <w:tcW w:w="422" w:type="pct"/>
            <w:tcBorders>
              <w:tl2br w:val="nil"/>
              <w:tr2bl w:val="nil"/>
            </w:tcBorders>
            <w:noWrap w:val="0"/>
            <w:vAlign w:val="center"/>
          </w:tcPr>
          <w:p w14:paraId="124D9084">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eastAsia="zh-CN"/>
              </w:rPr>
            </w:pPr>
            <w:r>
              <w:rPr>
                <w:rFonts w:hint="default"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48ED5DE">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交通运输情况</w:t>
            </w:r>
          </w:p>
        </w:tc>
        <w:tc>
          <w:tcPr>
            <w:tcW w:w="3228" w:type="pct"/>
            <w:tcBorders>
              <w:tl2br w:val="nil"/>
              <w:tr2bl w:val="nil"/>
            </w:tcBorders>
            <w:noWrap w:val="0"/>
            <w:vAlign w:val="center"/>
          </w:tcPr>
          <w:p w14:paraId="247E2201">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bl>
    <w:p w14:paraId="1D5D7136">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396" w:name="_Toc171741539"/>
      <w:bookmarkStart w:id="397" w:name="_Toc14135"/>
      <w:bookmarkStart w:id="398" w:name="_Toc60240517"/>
      <w:bookmarkStart w:id="399" w:name="_Toc25290"/>
      <w:bookmarkStart w:id="400" w:name="_Toc25709"/>
      <w:bookmarkStart w:id="401" w:name="_Toc18073805"/>
      <w:r>
        <w:rPr>
          <w:rFonts w:hint="eastAsia" w:ascii="黑体" w:hAnsi="黑体" w:eastAsia="黑体" w:cs="黑体"/>
          <w:b w:val="0"/>
          <w:bCs w:val="0"/>
          <w:kern w:val="0"/>
          <w:sz w:val="21"/>
          <w:szCs w:val="21"/>
          <w:lang w:val="en-US" w:eastAsia="zh-CN"/>
        </w:rPr>
        <w:t>使用条件</w:t>
      </w:r>
      <w:bookmarkEnd w:id="396"/>
      <w:bookmarkEnd w:id="397"/>
      <w:bookmarkEnd w:id="398"/>
      <w:bookmarkEnd w:id="399"/>
      <w:bookmarkEnd w:id="400"/>
      <w:bookmarkEnd w:id="401"/>
    </w:p>
    <w:p w14:paraId="0C428686">
      <w:pPr>
        <w:numPr>
          <w:ilvl w:val="3"/>
          <w:numId w:val="8"/>
        </w:numPr>
        <w:tabs>
          <w:tab w:val="left" w:pos="420"/>
          <w:tab w:val="clear" w:pos="0"/>
        </w:tabs>
        <w:spacing w:before="0" w:beforeLines="0" w:after="0" w:afterLines="0" w:line="360" w:lineRule="auto"/>
        <w:ind w:firstLine="0" w:firstLineChars="0"/>
        <w:jc w:val="left"/>
        <w:outlineLvl w:val="9"/>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11）</w:t>
      </w:r>
      <w:r>
        <w:rPr>
          <w:rFonts w:hint="eastAsia" w:ascii="宋体" w:hAnsi="宋体"/>
          <w:szCs w:val="24"/>
        </w:rPr>
        <w:t>。</w:t>
      </w:r>
    </w:p>
    <w:p w14:paraId="5D870BE5">
      <w:pPr>
        <w:pStyle w:val="2"/>
        <w:keepNext w:val="0"/>
        <w:keepLines w:val="0"/>
        <w:pageBreakBefore w:val="0"/>
        <w:widowControl/>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r>
        <w:rPr>
          <w:rFonts w:hint="eastAsia" w:ascii="黑体" w:hAnsi="黑体" w:eastAsia="黑体" w:cs="黑体"/>
          <w:b w:val="0"/>
          <w:bCs/>
          <w:sz w:val="21"/>
          <w:szCs w:val="21"/>
          <w:lang w:val="en-US" w:eastAsia="zh-CN" w:bidi="ar"/>
        </w:rPr>
        <w:t xml:space="preserve"> </w:t>
      </w:r>
      <w:bookmarkStart w:id="402" w:name="_Toc1151424406"/>
      <w:bookmarkStart w:id="403" w:name="_Toc259318604"/>
      <w:bookmarkStart w:id="404" w:name="_Toc1112372578"/>
      <w:bookmarkStart w:id="405" w:name="_Toc1159809431"/>
      <w:bookmarkStart w:id="406" w:name="_Toc322915981"/>
      <w:bookmarkStart w:id="407" w:name="_Toc1195082340"/>
      <w:r>
        <w:rPr>
          <w:rFonts w:hint="eastAsia" w:ascii="黑体" w:hAnsi="黑体" w:eastAsia="黑体" w:cs="黑体"/>
          <w:b w:val="0"/>
          <w:bCs/>
          <w:sz w:val="21"/>
          <w:szCs w:val="21"/>
          <w:lang w:val="en-US" w:eastAsia="zh-CN" w:bidi="ar"/>
        </w:rPr>
        <w:t>使用环境条件表</w:t>
      </w:r>
      <w:bookmarkEnd w:id="402"/>
      <w:bookmarkEnd w:id="403"/>
      <w:bookmarkEnd w:id="404"/>
      <w:bookmarkEnd w:id="405"/>
      <w:bookmarkEnd w:id="406"/>
      <w:bookmarkEnd w:id="407"/>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01128173">
        <w:trPr>
          <w:trHeight w:val="340" w:hRule="atLeast"/>
          <w:tblHeader/>
          <w:jc w:val="center"/>
        </w:trPr>
        <w:tc>
          <w:tcPr>
            <w:tcW w:w="422" w:type="pct"/>
            <w:tcBorders>
              <w:bottom w:val="single" w:color="auto" w:sz="12" w:space="0"/>
            </w:tcBorders>
            <w:shd w:val="clear" w:color="auto" w:fill="auto"/>
            <w:noWrap w:val="0"/>
            <w:vAlign w:val="center"/>
          </w:tcPr>
          <w:p w14:paraId="712D914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序号</w:t>
            </w:r>
          </w:p>
        </w:tc>
        <w:tc>
          <w:tcPr>
            <w:tcW w:w="1881" w:type="pct"/>
            <w:gridSpan w:val="3"/>
            <w:tcBorders>
              <w:bottom w:val="single" w:color="auto" w:sz="12" w:space="0"/>
            </w:tcBorders>
            <w:shd w:val="clear" w:color="auto" w:fill="auto"/>
            <w:noWrap w:val="0"/>
            <w:vAlign w:val="center"/>
          </w:tcPr>
          <w:p w14:paraId="483F926F">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名称</w:t>
            </w:r>
          </w:p>
        </w:tc>
        <w:tc>
          <w:tcPr>
            <w:tcW w:w="640" w:type="pct"/>
            <w:tcBorders>
              <w:bottom w:val="single" w:color="auto" w:sz="12" w:space="0"/>
            </w:tcBorders>
            <w:shd w:val="clear" w:color="auto" w:fill="auto"/>
            <w:noWrap w:val="0"/>
            <w:vAlign w:val="center"/>
          </w:tcPr>
          <w:p w14:paraId="1EDC5452">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default"/>
                <w:b/>
                <w:bCs/>
                <w:kern w:val="28"/>
                <w:sz w:val="18"/>
                <w:szCs w:val="18"/>
              </w:rPr>
              <w:t>单位</w:t>
            </w:r>
          </w:p>
        </w:tc>
        <w:tc>
          <w:tcPr>
            <w:tcW w:w="1054" w:type="pct"/>
            <w:tcBorders>
              <w:bottom w:val="single" w:color="auto" w:sz="12" w:space="0"/>
            </w:tcBorders>
            <w:shd w:val="clear" w:color="auto" w:fill="auto"/>
            <w:noWrap w:val="0"/>
            <w:vAlign w:val="center"/>
          </w:tcPr>
          <w:p w14:paraId="430CC5D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sz w:val="18"/>
                <w:szCs w:val="18"/>
              </w:rPr>
            </w:pPr>
            <w:r>
              <w:rPr>
                <w:rFonts w:hint="default" w:ascii="Times New Roman" w:hAnsi="Times New Roman" w:cs="Times New Roman"/>
                <w:b/>
                <w:bCs/>
                <w:kern w:val="28"/>
                <w:sz w:val="18"/>
                <w:szCs w:val="18"/>
              </w:rPr>
              <w:t>标准参考值</w:t>
            </w:r>
          </w:p>
        </w:tc>
        <w:tc>
          <w:tcPr>
            <w:tcW w:w="1000" w:type="pct"/>
            <w:tcBorders>
              <w:bottom w:val="single" w:color="auto" w:sz="12" w:space="0"/>
            </w:tcBorders>
            <w:shd w:val="clear" w:color="auto" w:fill="auto"/>
            <w:noWrap w:val="0"/>
            <w:vAlign w:val="center"/>
          </w:tcPr>
          <w:p w14:paraId="4DA85229">
            <w:pPr>
              <w:keepNext w:val="0"/>
              <w:keepLines w:val="0"/>
              <w:suppressLineNumbers w:val="0"/>
              <w:spacing w:before="0" w:beforeAutospacing="0" w:after="0" w:afterAutospacing="0" w:line="240" w:lineRule="exact"/>
              <w:ind w:left="0" w:right="0"/>
              <w:jc w:val="center"/>
              <w:rPr>
                <w:rFonts w:hint="eastAsia" w:ascii="宋体" w:hAnsi="宋体"/>
                <w:b/>
                <w:sz w:val="18"/>
                <w:szCs w:val="18"/>
              </w:rPr>
            </w:pPr>
            <w:r>
              <w:rPr>
                <w:rFonts w:hint="eastAsia"/>
                <w:b/>
                <w:bCs/>
                <w:kern w:val="28"/>
                <w:sz w:val="18"/>
                <w:szCs w:val="18"/>
                <w:lang w:val="en-US" w:eastAsia="zh-CN"/>
              </w:rPr>
              <w:t>工程</w:t>
            </w:r>
            <w:r>
              <w:rPr>
                <w:rFonts w:hint="default"/>
                <w:b/>
                <w:bCs/>
                <w:kern w:val="28"/>
                <w:sz w:val="18"/>
                <w:szCs w:val="18"/>
              </w:rPr>
              <w:t>要求值</w:t>
            </w:r>
          </w:p>
        </w:tc>
      </w:tr>
      <w:tr w14:paraId="01D9AF2F">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26C3202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1EEB5A9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05955E18">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4BA4F87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E3C00E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26C64B7B">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39587BEC">
        <w:trPr>
          <w:trHeight w:val="340" w:hRule="atLeast"/>
          <w:jc w:val="center"/>
        </w:trPr>
        <w:tc>
          <w:tcPr>
            <w:tcW w:w="422" w:type="pct"/>
            <w:vMerge w:val="continue"/>
            <w:tcBorders>
              <w:tl2br w:val="nil"/>
              <w:tr2bl w:val="nil"/>
            </w:tcBorders>
            <w:shd w:val="clear" w:color="auto" w:fill="auto"/>
            <w:noWrap w:val="0"/>
            <w:vAlign w:val="center"/>
          </w:tcPr>
          <w:p w14:paraId="2F54FF25">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D72AEC0">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2F203CB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5565EC5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10498B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4BAEEF6D">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2AA8110">
        <w:trPr>
          <w:trHeight w:val="340" w:hRule="atLeast"/>
          <w:jc w:val="center"/>
        </w:trPr>
        <w:tc>
          <w:tcPr>
            <w:tcW w:w="422" w:type="pct"/>
            <w:vMerge w:val="continue"/>
            <w:tcBorders>
              <w:tl2br w:val="nil"/>
              <w:tr2bl w:val="nil"/>
            </w:tcBorders>
            <w:shd w:val="clear" w:color="auto" w:fill="auto"/>
            <w:noWrap w:val="0"/>
            <w:vAlign w:val="center"/>
          </w:tcPr>
          <w:p w14:paraId="5406D91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3ADD3039">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7FDED27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21BAB2D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0DBBC6B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2E2F11B8">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9462125">
        <w:trPr>
          <w:trHeight w:val="340" w:hRule="atLeast"/>
          <w:jc w:val="center"/>
        </w:trPr>
        <w:tc>
          <w:tcPr>
            <w:tcW w:w="422" w:type="pct"/>
            <w:tcBorders>
              <w:tl2br w:val="nil"/>
              <w:tr2bl w:val="nil"/>
            </w:tcBorders>
            <w:shd w:val="clear" w:color="auto" w:fill="auto"/>
            <w:noWrap w:val="0"/>
            <w:vAlign w:val="center"/>
          </w:tcPr>
          <w:p w14:paraId="71FCD272">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577EDB3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15CFCF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237A271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33EB994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438FE84">
        <w:trPr>
          <w:trHeight w:val="340" w:hRule="atLeast"/>
          <w:jc w:val="center"/>
        </w:trPr>
        <w:tc>
          <w:tcPr>
            <w:tcW w:w="422" w:type="pct"/>
            <w:tcBorders>
              <w:tl2br w:val="nil"/>
              <w:tr2bl w:val="nil"/>
            </w:tcBorders>
            <w:shd w:val="clear" w:color="auto" w:fill="auto"/>
            <w:noWrap w:val="0"/>
            <w:vAlign w:val="center"/>
          </w:tcPr>
          <w:p w14:paraId="5FD732F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21F493C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1A71FE1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FBAAFC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727E3C90">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B559CB9">
        <w:trPr>
          <w:trHeight w:val="340" w:hRule="atLeast"/>
          <w:jc w:val="center"/>
        </w:trPr>
        <w:tc>
          <w:tcPr>
            <w:tcW w:w="422" w:type="pct"/>
            <w:tcBorders>
              <w:tl2br w:val="nil"/>
              <w:tr2bl w:val="nil"/>
            </w:tcBorders>
            <w:shd w:val="clear" w:color="auto" w:fill="auto"/>
            <w:noWrap w:val="0"/>
            <w:vAlign w:val="center"/>
          </w:tcPr>
          <w:p w14:paraId="425A494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5A8A87D2">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6401826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7389A9F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1E745F0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C6B4351">
        <w:trPr>
          <w:trHeight w:val="340" w:hRule="atLeast"/>
          <w:jc w:val="center"/>
        </w:trPr>
        <w:tc>
          <w:tcPr>
            <w:tcW w:w="422" w:type="pct"/>
            <w:tcBorders>
              <w:tl2br w:val="nil"/>
              <w:tr2bl w:val="nil"/>
            </w:tcBorders>
            <w:shd w:val="clear" w:color="auto" w:fill="auto"/>
            <w:noWrap w:val="0"/>
            <w:vAlign w:val="center"/>
          </w:tcPr>
          <w:p w14:paraId="6E48603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71BBC82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61526E3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03F0DC8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1BB6EA9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0296855">
        <w:trPr>
          <w:trHeight w:val="340" w:hRule="atLeast"/>
          <w:jc w:val="center"/>
        </w:trPr>
        <w:tc>
          <w:tcPr>
            <w:tcW w:w="422" w:type="pct"/>
            <w:tcBorders>
              <w:tl2br w:val="nil"/>
              <w:tr2bl w:val="nil"/>
            </w:tcBorders>
            <w:shd w:val="clear" w:color="auto" w:fill="auto"/>
            <w:noWrap w:val="0"/>
            <w:vAlign w:val="center"/>
          </w:tcPr>
          <w:p w14:paraId="692B614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7747BE28">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4E12F06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1A5724D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7E06E34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DEEC2A2">
        <w:trPr>
          <w:trHeight w:val="340" w:hRule="atLeast"/>
          <w:jc w:val="center"/>
        </w:trPr>
        <w:tc>
          <w:tcPr>
            <w:tcW w:w="422" w:type="pct"/>
            <w:vMerge w:val="restart"/>
            <w:tcBorders>
              <w:tl2br w:val="nil"/>
              <w:tr2bl w:val="nil"/>
            </w:tcBorders>
            <w:shd w:val="clear" w:color="auto" w:fill="auto"/>
            <w:noWrap w:val="0"/>
            <w:vAlign w:val="center"/>
          </w:tcPr>
          <w:p w14:paraId="2166511C">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A91C288">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58CCE0A4">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0C13E0A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24C4D4E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6895BFD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D20B936">
        <w:trPr>
          <w:trHeight w:val="340" w:hRule="atLeast"/>
          <w:jc w:val="center"/>
        </w:trPr>
        <w:tc>
          <w:tcPr>
            <w:tcW w:w="422" w:type="pct"/>
            <w:vMerge w:val="continue"/>
            <w:tcBorders>
              <w:tl2br w:val="nil"/>
              <w:tr2bl w:val="nil"/>
            </w:tcBorders>
            <w:shd w:val="clear" w:color="auto" w:fill="auto"/>
            <w:noWrap w:val="0"/>
            <w:vAlign w:val="center"/>
          </w:tcPr>
          <w:p w14:paraId="4905E6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5908E94F">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00F5FE67">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2450D9E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1F1E7BEC">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0C1CA8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60AE7BFB">
        <w:trPr>
          <w:trHeight w:val="340" w:hRule="atLeast"/>
          <w:jc w:val="center"/>
        </w:trPr>
        <w:tc>
          <w:tcPr>
            <w:tcW w:w="422" w:type="pct"/>
            <w:tcBorders>
              <w:tl2br w:val="nil"/>
              <w:tr2bl w:val="nil"/>
            </w:tcBorders>
            <w:shd w:val="clear" w:color="auto" w:fill="auto"/>
            <w:noWrap w:val="0"/>
            <w:vAlign w:val="center"/>
          </w:tcPr>
          <w:p w14:paraId="29E8BA7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19E11614">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99BCAC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00A4309A">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20D459A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2594881A">
      <w:pPr>
        <w:widowControl w:val="0"/>
        <w:numPr>
          <w:ilvl w:val="3"/>
          <w:numId w:val="8"/>
        </w:numPr>
        <w:tabs>
          <w:tab w:val="left" w:pos="420"/>
          <w:tab w:val="clear" w:pos="0"/>
        </w:tabs>
        <w:spacing w:before="313" w:beforeLines="100" w:afterLines="0" w:line="360" w:lineRule="auto"/>
        <w:ind w:left="0" w:leftChars="0" w:firstLine="0" w:firstLineChars="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6475F205">
      <w:pPr>
        <w:widowControl/>
        <w:numPr>
          <w:ilvl w:val="0"/>
          <w:numId w:val="16"/>
        </w:numPr>
        <w:spacing w:line="360" w:lineRule="auto"/>
        <w:ind w:left="845" w:leftChars="200" w:hanging="425"/>
        <w:jc w:val="left"/>
        <w:outlineLvl w:val="9"/>
        <w:rPr>
          <w:rFonts w:hint="eastAsia" w:ascii="宋体" w:hAnsi="宋体"/>
          <w:sz w:val="21"/>
          <w:szCs w:val="24"/>
          <w:lang w:val="en-US" w:eastAsia="zh-CN"/>
        </w:rPr>
      </w:pPr>
      <w:r>
        <w:rPr>
          <w:rFonts w:hint="eastAsia" w:ascii="宋体" w:hAnsi="宋体"/>
          <w:sz w:val="21"/>
          <w:szCs w:val="24"/>
        </w:rPr>
        <w:t>电缆直接敷设在室外/室内</w:t>
      </w:r>
      <w:r>
        <w:rPr>
          <w:rFonts w:hint="eastAsia" w:ascii="宋体" w:hAnsi="宋体"/>
          <w:sz w:val="21"/>
          <w:szCs w:val="24"/>
          <w:lang w:eastAsia="zh-CN"/>
        </w:rPr>
        <w:t>；</w:t>
      </w:r>
    </w:p>
    <w:p w14:paraId="041E8C9A">
      <w:pPr>
        <w:widowControl/>
        <w:numPr>
          <w:ilvl w:val="0"/>
          <w:numId w:val="16"/>
        </w:numPr>
        <w:spacing w:line="360" w:lineRule="auto"/>
        <w:ind w:left="845" w:leftChars="200" w:hanging="425"/>
        <w:jc w:val="left"/>
        <w:outlineLvl w:val="9"/>
        <w:rPr>
          <w:rFonts w:hint="eastAsia" w:ascii="宋体" w:hAnsi="宋体"/>
          <w:sz w:val="21"/>
          <w:szCs w:val="24"/>
        </w:rPr>
      </w:pPr>
      <w:r>
        <w:rPr>
          <w:rFonts w:hint="eastAsia" w:ascii="宋体" w:hAnsi="宋体"/>
          <w:sz w:val="21"/>
          <w:szCs w:val="24"/>
        </w:rPr>
        <w:t>敷设前</w:t>
      </w:r>
      <w:r>
        <w:rPr>
          <w:rFonts w:hint="default" w:ascii="Times New Roman Regular" w:hAnsi="Times New Roman Regular" w:cs="Times New Roman Regular" w:eastAsiaTheme="minorEastAsia"/>
          <w:sz w:val="21"/>
          <w:szCs w:val="24"/>
          <w:highlight w:val="none"/>
        </w:rPr>
        <w:t>24</w:t>
      </w:r>
      <w:r>
        <w:rPr>
          <w:rFonts w:hint="default" w:ascii="Times New Roman Regular" w:hAnsi="Times New Roman Regular" w:cs="Times New Roman Regular" w:eastAsiaTheme="minorEastAsia"/>
          <w:bCs w:val="0"/>
          <w:color w:val="auto"/>
          <w:kern w:val="2"/>
          <w:sz w:val="10"/>
          <w:szCs w:val="10"/>
          <w:lang w:val="en-US" w:eastAsia="zh-CN"/>
        </w:rPr>
        <w:t xml:space="preserve"> </w:t>
      </w:r>
      <w:r>
        <w:rPr>
          <w:rFonts w:hint="default" w:ascii="Times New Roman Regular" w:hAnsi="Times New Roman Regular" w:cs="Times New Roman Regular"/>
          <w:sz w:val="21"/>
          <w:szCs w:val="24"/>
          <w:highlight w:val="none"/>
        </w:rPr>
        <w:t>h</w:t>
      </w:r>
      <w:r>
        <w:rPr>
          <w:rFonts w:hint="eastAsia" w:ascii="宋体" w:hAnsi="宋体"/>
          <w:sz w:val="21"/>
          <w:szCs w:val="24"/>
          <w:highlight w:val="none"/>
          <w:lang w:val="en-US" w:eastAsia="zh-CN"/>
        </w:rPr>
        <w:t>内的</w:t>
      </w:r>
      <w:r>
        <w:rPr>
          <w:rFonts w:hint="eastAsia" w:ascii="宋体" w:hAnsi="宋体"/>
          <w:sz w:val="21"/>
          <w:szCs w:val="24"/>
          <w:highlight w:val="none"/>
        </w:rPr>
        <w:t>电缆允许敷设最低温度</w:t>
      </w:r>
      <w:r>
        <w:rPr>
          <w:rFonts w:hint="eastAsia" w:ascii="宋体" w:hAnsi="宋体"/>
          <w:sz w:val="21"/>
          <w:szCs w:val="24"/>
          <w:highlight w:val="none"/>
          <w:lang w:val="en-US" w:eastAsia="zh-CN"/>
        </w:rPr>
        <w:t>的</w:t>
      </w:r>
      <w:r>
        <w:rPr>
          <w:rFonts w:hint="eastAsia" w:ascii="宋体" w:hAnsi="宋体"/>
          <w:sz w:val="21"/>
          <w:szCs w:val="24"/>
          <w:highlight w:val="none"/>
        </w:rPr>
        <w:t>平均温度以及敷设现场的温度不低于</w:t>
      </w:r>
      <w:r>
        <w:rPr>
          <w:rFonts w:hint="default" w:ascii="Times New Roman Regular" w:hAnsi="Times New Roman Regular" w:cs="Times New Roman Regular" w:eastAsiaTheme="minorEastAsia"/>
          <w:sz w:val="21"/>
          <w:szCs w:val="24"/>
          <w:highlight w:val="none"/>
          <w:lang w:val="en-US" w:eastAsia="zh-CN"/>
        </w:rPr>
        <w:t>0</w:t>
      </w:r>
      <w:r>
        <w:rPr>
          <w:rFonts w:hint="default" w:ascii="Times New Roman Regular" w:hAnsi="Times New Roman Regular" w:cs="Times New Roman Regular" w:eastAsiaTheme="minorEastAsia"/>
          <w:sz w:val="10"/>
          <w:szCs w:val="10"/>
          <w:highlight w:val="none"/>
          <w:lang w:val="en-US" w:eastAsia="zh-CN"/>
        </w:rPr>
        <w:t xml:space="preserve"> </w:t>
      </w:r>
      <w:r>
        <w:rPr>
          <w:rFonts w:hint="default" w:ascii="Times New Roman Regular" w:hAnsi="Times New Roman Regular" w:cs="Times New Roman Regular"/>
          <w:sz w:val="21"/>
          <w:szCs w:val="24"/>
        </w:rPr>
        <w:t>℃</w:t>
      </w:r>
      <w:r>
        <w:rPr>
          <w:rFonts w:hint="eastAsia" w:ascii="宋体" w:hAnsi="宋体"/>
          <w:sz w:val="21"/>
          <w:szCs w:val="24"/>
          <w:lang w:eastAsia="zh-CN"/>
        </w:rPr>
        <w:t>，</w:t>
      </w:r>
      <w:r>
        <w:rPr>
          <w:rFonts w:hint="eastAsia" w:ascii="宋体" w:hAnsi="宋体"/>
          <w:sz w:val="21"/>
          <w:szCs w:val="24"/>
        </w:rPr>
        <w:t>对厂家如有特殊要求</w:t>
      </w:r>
      <w:r>
        <w:rPr>
          <w:rFonts w:hint="eastAsia" w:ascii="宋体" w:hAnsi="宋体"/>
          <w:sz w:val="21"/>
          <w:szCs w:val="24"/>
          <w:lang w:val="en-US" w:eastAsia="zh-CN"/>
        </w:rPr>
        <w:t>应</w:t>
      </w:r>
      <w:r>
        <w:rPr>
          <w:rFonts w:hint="eastAsia" w:ascii="宋体" w:hAnsi="宋体"/>
          <w:sz w:val="21"/>
          <w:szCs w:val="24"/>
        </w:rPr>
        <w:t>详细说明</w:t>
      </w:r>
      <w:r>
        <w:rPr>
          <w:rFonts w:hint="eastAsia" w:ascii="宋体" w:hAnsi="宋体"/>
          <w:sz w:val="21"/>
          <w:szCs w:val="24"/>
          <w:lang w:eastAsia="zh-CN"/>
        </w:rPr>
        <w:t>；</w:t>
      </w:r>
    </w:p>
    <w:p w14:paraId="7EB0DEB9">
      <w:pPr>
        <w:widowControl/>
        <w:numPr>
          <w:ilvl w:val="0"/>
          <w:numId w:val="16"/>
        </w:numPr>
        <w:spacing w:line="360" w:lineRule="auto"/>
        <w:ind w:left="845" w:leftChars="200" w:hanging="425"/>
        <w:jc w:val="left"/>
        <w:outlineLvl w:val="9"/>
        <w:rPr>
          <w:rFonts w:hint="eastAsia" w:ascii="宋体" w:hAnsi="宋体"/>
          <w:sz w:val="21"/>
          <w:szCs w:val="24"/>
        </w:rPr>
      </w:pPr>
      <w:r>
        <w:rPr>
          <w:rFonts w:hint="eastAsia" w:ascii="宋体" w:hAnsi="宋体"/>
          <w:sz w:val="21"/>
          <w:szCs w:val="24"/>
        </w:rPr>
        <w:t>敷设方式为机械牵引敷设或人工敷设。</w:t>
      </w:r>
    </w:p>
    <w:p w14:paraId="6B99F3AD">
      <w:pPr>
        <w:numPr>
          <w:ilvl w:val="3"/>
          <w:numId w:val="8"/>
        </w:numPr>
        <w:tabs>
          <w:tab w:val="left" w:pos="420"/>
          <w:tab w:val="clear" w:pos="0"/>
        </w:tabs>
        <w:spacing w:beforeLines="0" w:afterLines="0" w:line="360" w:lineRule="auto"/>
        <w:ind w:left="0" w:leftChars="0"/>
        <w:jc w:val="left"/>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12）</w:t>
      </w:r>
      <w:r>
        <w:rPr>
          <w:rFonts w:hint="eastAsia" w:ascii="宋体" w:hAnsi="宋体"/>
          <w:color w:val="auto"/>
          <w:szCs w:val="24"/>
          <w:highlight w:val="none"/>
        </w:rPr>
        <w:t>。</w:t>
      </w:r>
    </w:p>
    <w:p w14:paraId="55D3226F">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08" w:name="_Toc208042998"/>
      <w:bookmarkStart w:id="409" w:name="_Toc1014848525"/>
      <w:r>
        <w:rPr>
          <w:rFonts w:hint="eastAsia" w:ascii="黑体" w:hAnsi="黑体" w:eastAsia="黑体" w:cs="黑体"/>
          <w:b w:val="0"/>
          <w:bCs/>
          <w:kern w:val="44"/>
          <w:sz w:val="21"/>
          <w:szCs w:val="21"/>
          <w:lang w:val="en-US" w:eastAsia="zh-CN" w:bidi="ar"/>
        </w:rPr>
        <w:t>电缆使用技术条件（使用特性）表</w:t>
      </w:r>
      <w:bookmarkEnd w:id="408"/>
      <w:bookmarkEnd w:id="409"/>
    </w:p>
    <w:tbl>
      <w:tblPr>
        <w:tblStyle w:val="1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3389"/>
        <w:gridCol w:w="3393"/>
      </w:tblGrid>
      <w:tr w14:paraId="6B9FAB99">
        <w:trPr>
          <w:trHeight w:val="340" w:hRule="atLeast"/>
          <w:tblHeader/>
          <w:jc w:val="center"/>
        </w:trPr>
        <w:tc>
          <w:tcPr>
            <w:tcW w:w="1453" w:type="pct"/>
            <w:tcBorders>
              <w:bottom w:val="single" w:color="auto" w:sz="12" w:space="0"/>
            </w:tcBorders>
            <w:vAlign w:val="center"/>
          </w:tcPr>
          <w:p w14:paraId="4359DF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1" w:type="pct"/>
            <w:tcBorders>
              <w:bottom w:val="single" w:color="auto" w:sz="12" w:space="0"/>
            </w:tcBorders>
            <w:vAlign w:val="center"/>
          </w:tcPr>
          <w:p w14:paraId="12943AE5">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1C3634F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值</w:t>
            </w:r>
          </w:p>
        </w:tc>
      </w:tr>
      <w:tr w14:paraId="644C5C2D">
        <w:trPr>
          <w:trHeight w:val="340" w:hRule="atLeast"/>
          <w:jc w:val="center"/>
        </w:trPr>
        <w:tc>
          <w:tcPr>
            <w:tcW w:w="1453" w:type="pct"/>
            <w:tcBorders>
              <w:top w:val="single" w:color="auto" w:sz="12" w:space="0"/>
              <w:tl2br w:val="nil"/>
              <w:tr2bl w:val="nil"/>
            </w:tcBorders>
            <w:vAlign w:val="center"/>
          </w:tcPr>
          <w:p w14:paraId="794B1686">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a）电缆额定工作电压</w:t>
            </w:r>
          </w:p>
        </w:tc>
        <w:tc>
          <w:tcPr>
            <w:tcW w:w="1771" w:type="pct"/>
            <w:tcBorders>
              <w:top w:val="single" w:color="auto" w:sz="12" w:space="0"/>
              <w:tl2br w:val="nil"/>
              <w:tr2bl w:val="nil"/>
            </w:tcBorders>
            <w:vAlign w:val="center"/>
          </w:tcPr>
          <w:p w14:paraId="35033FB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op w:val="single" w:color="auto" w:sz="12" w:space="0"/>
              <w:tl2br w:val="nil"/>
              <w:tr2bl w:val="nil"/>
            </w:tcBorders>
            <w:vAlign w:val="center"/>
          </w:tcPr>
          <w:p w14:paraId="0D5A1947">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678D6077">
        <w:trPr>
          <w:trHeight w:val="340" w:hRule="atLeast"/>
          <w:jc w:val="center"/>
        </w:trPr>
        <w:tc>
          <w:tcPr>
            <w:tcW w:w="1453" w:type="pct"/>
            <w:tcBorders>
              <w:tl2br w:val="nil"/>
              <w:tr2bl w:val="nil"/>
            </w:tcBorders>
            <w:vAlign w:val="center"/>
          </w:tcPr>
          <w:p w14:paraId="1444F834">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b</w:t>
            </w:r>
            <w:r>
              <w:rPr>
                <w:rFonts w:hint="default" w:ascii="Times New Roman Regular" w:hAnsi="Times New Roman Regular" w:cs="Times New Roman Regular"/>
                <w:sz w:val="18"/>
                <w:szCs w:val="18"/>
              </w:rPr>
              <w:t>）最小弯曲半径</w:t>
            </w:r>
          </w:p>
        </w:tc>
        <w:tc>
          <w:tcPr>
            <w:tcW w:w="1771" w:type="pct"/>
            <w:tcBorders>
              <w:tl2br w:val="nil"/>
              <w:tr2bl w:val="nil"/>
            </w:tcBorders>
            <w:vAlign w:val="center"/>
          </w:tcPr>
          <w:p w14:paraId="30F78174">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773" w:type="pct"/>
            <w:tcBorders>
              <w:tl2br w:val="nil"/>
              <w:tr2bl w:val="nil"/>
            </w:tcBorders>
            <w:vAlign w:val="center"/>
          </w:tcPr>
          <w:p w14:paraId="287EFC3F">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p>
        </w:tc>
      </w:tr>
      <w:tr w14:paraId="22F75313">
        <w:trPr>
          <w:trHeight w:val="340" w:hRule="atLeast"/>
          <w:jc w:val="center"/>
        </w:trPr>
        <w:tc>
          <w:tcPr>
            <w:tcW w:w="1453" w:type="pct"/>
            <w:tcBorders>
              <w:tl2br w:val="nil"/>
              <w:tr2bl w:val="nil"/>
            </w:tcBorders>
            <w:vAlign w:val="center"/>
          </w:tcPr>
          <w:p w14:paraId="25223E48">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1）敷设安装时</w:t>
            </w:r>
          </w:p>
        </w:tc>
        <w:tc>
          <w:tcPr>
            <w:tcW w:w="1771" w:type="pct"/>
            <w:tcBorders>
              <w:tl2br w:val="nil"/>
              <w:tr2bl w:val="nil"/>
            </w:tcBorders>
            <w:vAlign w:val="center"/>
          </w:tcPr>
          <w:p w14:paraId="630D49D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单芯电缆无铠装：20</w:t>
            </w:r>
            <w:r>
              <w:rPr>
                <w:rFonts w:hint="default"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p w14:paraId="45DA1E1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单芯电缆有铠装：15</w:t>
            </w:r>
            <w:r>
              <w:rPr>
                <w:rFonts w:hint="default"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p w14:paraId="02D8C09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多芯电缆无铠装：15</w:t>
            </w:r>
            <w:r>
              <w:rPr>
                <w:rFonts w:hint="default"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p w14:paraId="1330284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lang w:val="en-US" w:eastAsia="zh-CN"/>
              </w:rPr>
            </w:pPr>
            <w:r>
              <w:rPr>
                <w:rFonts w:hint="eastAsia" w:ascii="Times New Roman Regular" w:hAnsi="Times New Roman Regular" w:cs="Times New Roman Regular"/>
                <w:sz w:val="18"/>
                <w:szCs w:val="18"/>
                <w:u w:val="none"/>
                <w:lang w:val="en-US" w:eastAsia="zh-CN"/>
              </w:rPr>
              <w:t>多芯电缆有铠装：12</w:t>
            </w:r>
            <w:r>
              <w:rPr>
                <w:rFonts w:hint="default"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tc>
        <w:tc>
          <w:tcPr>
            <w:tcW w:w="1773" w:type="pct"/>
            <w:tcBorders>
              <w:tl2br w:val="nil"/>
              <w:tr2bl w:val="nil"/>
            </w:tcBorders>
            <w:vAlign w:val="center"/>
          </w:tcPr>
          <w:p w14:paraId="453A856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（项目单位填写）</w:t>
            </w:r>
          </w:p>
        </w:tc>
      </w:tr>
      <w:tr w14:paraId="73914CEB">
        <w:trPr>
          <w:trHeight w:val="340" w:hRule="atLeast"/>
          <w:jc w:val="center"/>
        </w:trPr>
        <w:tc>
          <w:tcPr>
            <w:tcW w:w="1453" w:type="pct"/>
            <w:tcBorders>
              <w:tl2br w:val="nil"/>
              <w:tr2bl w:val="nil"/>
            </w:tcBorders>
            <w:vAlign w:val="center"/>
          </w:tcPr>
          <w:p w14:paraId="4B0761EB">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2）电缆运行时</w:t>
            </w:r>
          </w:p>
        </w:tc>
        <w:tc>
          <w:tcPr>
            <w:tcW w:w="1771" w:type="pct"/>
            <w:tcBorders>
              <w:tl2br w:val="nil"/>
              <w:tr2bl w:val="nil"/>
            </w:tcBorders>
            <w:vAlign w:val="center"/>
          </w:tcPr>
          <w:p w14:paraId="62EFB81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u w:val="none"/>
                <w:lang w:val="en-US" w:eastAsia="zh-CN"/>
              </w:rPr>
              <w:t xml:space="preserve">    </w:t>
            </w:r>
            <w:r>
              <w:rPr>
                <w:rFonts w:hint="default" w:ascii="Times New Roman Regular" w:hAnsi="Times New Roman Regular" w:cs="Times New Roman Regular"/>
                <w:sz w:val="10"/>
                <w:szCs w:val="10"/>
                <w:u w:val="none"/>
                <w:lang w:val="en-US" w:eastAsia="zh-CN"/>
              </w:rPr>
              <w:t xml:space="preserve"> </w:t>
            </w:r>
            <w:r>
              <w:rPr>
                <w:rFonts w:hint="default" w:ascii="Times New Roman Italic" w:hAnsi="Times New Roman Italic" w:cs="Times New Roman Italic"/>
                <w:i/>
                <w:iCs/>
                <w:sz w:val="18"/>
                <w:szCs w:val="18"/>
                <w:u w:val="none"/>
                <w:lang w:val="en-US" w:eastAsia="zh-CN"/>
              </w:rPr>
              <w:t>D</w:t>
            </w:r>
          </w:p>
        </w:tc>
        <w:tc>
          <w:tcPr>
            <w:tcW w:w="1773" w:type="pct"/>
            <w:tcBorders>
              <w:tl2br w:val="nil"/>
              <w:tr2bl w:val="nil"/>
            </w:tcBorders>
            <w:vAlign w:val="center"/>
          </w:tcPr>
          <w:p w14:paraId="2350A71E">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0973A1A">
        <w:trPr>
          <w:trHeight w:val="340" w:hRule="atLeast"/>
          <w:jc w:val="center"/>
        </w:trPr>
        <w:tc>
          <w:tcPr>
            <w:tcW w:w="1453" w:type="pct"/>
            <w:tcBorders>
              <w:tl2br w:val="nil"/>
              <w:tr2bl w:val="nil"/>
            </w:tcBorders>
            <w:vAlign w:val="center"/>
          </w:tcPr>
          <w:p w14:paraId="34743F85">
            <w:pPr>
              <w:keepNext w:val="0"/>
              <w:keepLines w:val="0"/>
              <w:suppressLineNumbers w:val="0"/>
              <w:spacing w:before="0" w:beforeAutospacing="0" w:after="0" w:afterAutospacing="0" w:line="240" w:lineRule="exact"/>
              <w:ind w:left="0" w:right="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c</w:t>
            </w:r>
            <w:r>
              <w:rPr>
                <w:rFonts w:hint="default" w:ascii="Times New Roman Regular" w:hAnsi="Times New Roman Regular" w:cs="Times New Roman Regular"/>
                <w:sz w:val="18"/>
                <w:szCs w:val="18"/>
              </w:rPr>
              <w:t>）运行温度</w:t>
            </w:r>
          </w:p>
        </w:tc>
        <w:tc>
          <w:tcPr>
            <w:tcW w:w="1771" w:type="pct"/>
            <w:tcBorders>
              <w:tl2br w:val="nil"/>
              <w:tr2bl w:val="nil"/>
            </w:tcBorders>
            <w:vAlign w:val="center"/>
          </w:tcPr>
          <w:p w14:paraId="3B4F9B24">
            <w:pPr>
              <w:keepNext w:val="0"/>
              <w:keepLines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none"/>
                <w:lang w:val="en-US" w:eastAsia="zh-CN" w:bidi="ar-SA"/>
              </w:rPr>
            </w:pPr>
          </w:p>
        </w:tc>
        <w:tc>
          <w:tcPr>
            <w:tcW w:w="1773" w:type="pct"/>
            <w:tcBorders>
              <w:tl2br w:val="nil"/>
              <w:tr2bl w:val="nil"/>
            </w:tcBorders>
            <w:vAlign w:val="center"/>
          </w:tcPr>
          <w:p w14:paraId="45E59D79">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p>
        </w:tc>
      </w:tr>
      <w:tr w14:paraId="0C8EC0C5">
        <w:trPr>
          <w:trHeight w:val="340" w:hRule="atLeast"/>
          <w:jc w:val="center"/>
        </w:trPr>
        <w:tc>
          <w:tcPr>
            <w:tcW w:w="1453" w:type="pct"/>
            <w:tcBorders>
              <w:tl2br w:val="nil"/>
              <w:tr2bl w:val="nil"/>
            </w:tcBorders>
            <w:vAlign w:val="center"/>
          </w:tcPr>
          <w:p w14:paraId="7F8286B3">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1）长期正常运行</w:t>
            </w:r>
          </w:p>
        </w:tc>
        <w:tc>
          <w:tcPr>
            <w:tcW w:w="1771" w:type="pct"/>
            <w:tcBorders>
              <w:tl2br w:val="nil"/>
              <w:tr2bl w:val="nil"/>
            </w:tcBorders>
            <w:vAlign w:val="center"/>
          </w:tcPr>
          <w:p w14:paraId="688F8D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u w:val="none"/>
              </w:rPr>
            </w:pPr>
            <w:r>
              <w:rPr>
                <w:rFonts w:hint="eastAsia" w:ascii="Times New Roman Regular" w:hAnsi="Times New Roman Regular" w:cs="Times New Roman Regular"/>
                <w:sz w:val="18"/>
                <w:szCs w:val="18"/>
                <w:u w:val="none"/>
                <w:lang w:val="en-US" w:eastAsia="zh-CN"/>
              </w:rPr>
              <w:t>PVC绝缘电缆：</w:t>
            </w:r>
            <w:r>
              <w:rPr>
                <w:rFonts w:hint="eastAsia" w:ascii="Times New Roman Regular" w:hAnsi="Times New Roman Regular" w:cs="Times New Roman Regular"/>
                <w:sz w:val="18"/>
                <w:szCs w:val="18"/>
                <w:highlight w:val="none"/>
                <w:u w:val="none"/>
                <w:lang w:val="en-US" w:eastAsia="zh-CN"/>
              </w:rPr>
              <w:t>7</w:t>
            </w:r>
            <w:r>
              <w:rPr>
                <w:rFonts w:hint="default" w:ascii="Times New Roman Regular" w:hAnsi="Times New Roman Regular" w:cs="Times New Roman Regular"/>
                <w:sz w:val="18"/>
                <w:szCs w:val="18"/>
                <w:highlight w:val="none"/>
                <w:u w:val="none"/>
                <w:lang w:val="en-US" w:eastAsia="zh-CN"/>
              </w:rPr>
              <w:t>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p w14:paraId="41F1141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其他绝缘电缆：</w:t>
            </w:r>
            <w:r>
              <w:rPr>
                <w:rFonts w:hint="default" w:ascii="Times New Roman Regular" w:hAnsi="Times New Roman Regular" w:cs="Times New Roman Regular"/>
                <w:sz w:val="18"/>
                <w:szCs w:val="18"/>
                <w:highlight w:val="none"/>
                <w:u w:val="none"/>
                <w:lang w:val="en-US" w:eastAsia="zh-CN"/>
              </w:rPr>
              <w:t>90</w:t>
            </w:r>
            <w:r>
              <w:rPr>
                <w:rFonts w:hint="default" w:ascii="Times New Roman Regular" w:hAnsi="Times New Roman Regular" w:cs="Times New Roman Regular"/>
                <w:sz w:val="10"/>
                <w:szCs w:val="10"/>
                <w:highlight w:val="none"/>
                <w:u w:val="none"/>
              </w:rPr>
              <w:t> </w:t>
            </w:r>
            <w:r>
              <w:rPr>
                <w:rFonts w:hint="default" w:ascii="Times New Roman Regular" w:hAnsi="Times New Roman Regular" w:cs="Times New Roman Regular"/>
                <w:sz w:val="18"/>
                <w:szCs w:val="18"/>
                <w:highlight w:val="none"/>
                <w:u w:val="none"/>
              </w:rPr>
              <w:t>℃</w:t>
            </w:r>
          </w:p>
        </w:tc>
        <w:tc>
          <w:tcPr>
            <w:tcW w:w="1773" w:type="pct"/>
            <w:tcBorders>
              <w:tl2br w:val="nil"/>
              <w:tr2bl w:val="nil"/>
            </w:tcBorders>
            <w:vAlign w:val="center"/>
          </w:tcPr>
          <w:p w14:paraId="4097EFE8">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2BE97B39">
        <w:trPr>
          <w:trHeight w:val="340" w:hRule="atLeast"/>
          <w:jc w:val="center"/>
        </w:trPr>
        <w:tc>
          <w:tcPr>
            <w:tcW w:w="1453" w:type="pct"/>
            <w:tcBorders>
              <w:tl2br w:val="nil"/>
              <w:tr2bl w:val="nil"/>
            </w:tcBorders>
            <w:vAlign w:val="center"/>
          </w:tcPr>
          <w:p w14:paraId="563A9874">
            <w:pPr>
              <w:keepNext w:val="0"/>
              <w:keepLines w:val="0"/>
              <w:suppressLineNumbers w:val="0"/>
              <w:spacing w:before="0" w:beforeAutospacing="0" w:after="0" w:afterAutospacing="0" w:line="240" w:lineRule="exact"/>
              <w:ind w:left="0" w:right="0" w:firstLine="280" w:firstLineChars="156"/>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2）短路（最长时间5</w:t>
            </w:r>
            <w:r>
              <w:rPr>
                <w:rFonts w:hint="default" w:ascii="Times New Roman Regular" w:hAnsi="Times New Roman Regular" w:cs="Times New Roman Regular"/>
                <w:sz w:val="10"/>
                <w:szCs w:val="10"/>
              </w:rPr>
              <w:t xml:space="preserve"> </w:t>
            </w:r>
            <w:r>
              <w:rPr>
                <w:rFonts w:hint="default" w:ascii="Times New Roman Regular" w:hAnsi="Times New Roman Regular" w:cs="Times New Roman Regular"/>
                <w:sz w:val="18"/>
                <w:szCs w:val="18"/>
              </w:rPr>
              <w:t>s）</w:t>
            </w:r>
          </w:p>
        </w:tc>
        <w:tc>
          <w:tcPr>
            <w:tcW w:w="1771" w:type="pct"/>
            <w:tcBorders>
              <w:tl2br w:val="nil"/>
              <w:tr2bl w:val="nil"/>
            </w:tcBorders>
            <w:vAlign w:val="center"/>
          </w:tcPr>
          <w:p w14:paraId="68C3EE0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rPr>
            </w:pPr>
            <w:r>
              <w:rPr>
                <w:rFonts w:hint="eastAsia" w:ascii="Times New Roman Regular" w:hAnsi="Times New Roman Regular" w:cs="Times New Roman Regular"/>
                <w:sz w:val="18"/>
                <w:szCs w:val="18"/>
                <w:u w:val="none"/>
                <w:lang w:val="en-US" w:eastAsia="zh-CN"/>
              </w:rPr>
              <w:t>PVC绝缘、截面</w:t>
            </w:r>
            <w:r>
              <w:rPr>
                <w:rFonts w:hint="default" w:ascii="Times New Roman Regular" w:hAnsi="Times New Roman Regular" w:cs="Times New Roman Regular"/>
                <w:sz w:val="18"/>
                <w:szCs w:val="18"/>
                <w:u w:val="none"/>
                <w:lang w:val="en-US" w:eastAsia="zh-CN"/>
              </w:rPr>
              <w:t>≥</w:t>
            </w:r>
            <w:r>
              <w:rPr>
                <w:rFonts w:hint="eastAsia" w:ascii="Times New Roman Regular" w:hAnsi="Times New Roman Regular" w:cs="Times New Roman Regular"/>
                <w:sz w:val="18"/>
                <w:szCs w:val="18"/>
                <w:u w:val="none"/>
                <w:lang w:val="en-US" w:eastAsia="zh-CN"/>
              </w:rPr>
              <w:t>300mm</w:t>
            </w:r>
            <w:r>
              <w:rPr>
                <w:rFonts w:hint="eastAsia" w:ascii="Times New Roman Regular" w:hAnsi="Times New Roman Regular" w:cs="Times New Roman Regular"/>
                <w:sz w:val="18"/>
                <w:szCs w:val="18"/>
                <w:u w:val="none"/>
                <w:vertAlign w:val="superscript"/>
                <w:lang w:val="en-US" w:eastAsia="zh-CN"/>
              </w:rPr>
              <w:t>2</w:t>
            </w:r>
            <w:r>
              <w:rPr>
                <w:rFonts w:hint="eastAsia" w:ascii="Times New Roman Regular" w:hAnsi="Times New Roman Regular" w:cs="Times New Roman Regular"/>
                <w:sz w:val="18"/>
                <w:szCs w:val="18"/>
                <w:u w:val="none"/>
                <w:lang w:val="en-US" w:eastAsia="zh-CN"/>
              </w:rPr>
              <w:t>：16</w:t>
            </w:r>
            <w:r>
              <w:rPr>
                <w:rFonts w:hint="default" w:ascii="Times New Roman Regular" w:hAnsi="Times New Roman Regular" w:cs="Times New Roman Regular"/>
                <w:sz w:val="18"/>
                <w:szCs w:val="18"/>
                <w:u w:val="none"/>
              </w:rPr>
              <w:t>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p w14:paraId="0BEADCE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u w:val="none"/>
                <w:lang w:eastAsia="zh-CN"/>
              </w:rPr>
            </w:pPr>
            <w:r>
              <w:rPr>
                <w:rFonts w:hint="eastAsia" w:ascii="Times New Roman Regular" w:hAnsi="Times New Roman Regular" w:cs="Times New Roman Regular"/>
                <w:sz w:val="18"/>
                <w:szCs w:val="18"/>
                <w:u w:val="none"/>
                <w:lang w:val="en-US" w:eastAsia="zh-CN"/>
              </w:rPr>
              <w:t>PVC绝缘、截面</w:t>
            </w:r>
            <w:r>
              <w:rPr>
                <w:rFonts w:hint="default" w:ascii="Times New Roman Regular" w:hAnsi="Times New Roman Regular" w:eastAsia="PingFang SC" w:cs="Times New Roman Regular"/>
                <w:sz w:val="18"/>
                <w:szCs w:val="18"/>
                <w:u w:val="none"/>
                <w:lang w:val="en-US" w:eastAsia="zh-CN"/>
              </w:rPr>
              <w:t>&lt;</w:t>
            </w:r>
            <w:r>
              <w:rPr>
                <w:rFonts w:hint="eastAsia" w:ascii="Times New Roman Regular" w:hAnsi="Times New Roman Regular" w:cs="Times New Roman Regular"/>
                <w:sz w:val="18"/>
                <w:szCs w:val="18"/>
                <w:u w:val="none"/>
                <w:lang w:val="en-US" w:eastAsia="zh-CN"/>
              </w:rPr>
              <w:t>300mm</w:t>
            </w:r>
            <w:r>
              <w:rPr>
                <w:rFonts w:hint="eastAsia" w:ascii="Times New Roman Regular" w:hAnsi="Times New Roman Regular" w:cs="Times New Roman Regular"/>
                <w:sz w:val="18"/>
                <w:szCs w:val="18"/>
                <w:u w:val="none"/>
                <w:vertAlign w:val="superscript"/>
                <w:lang w:val="en-US" w:eastAsia="zh-CN"/>
              </w:rPr>
              <w:t>2</w:t>
            </w:r>
            <w:r>
              <w:rPr>
                <w:rFonts w:hint="eastAsia" w:ascii="Times New Roman Regular" w:hAnsi="Times New Roman Regular" w:cs="Times New Roman Regular"/>
                <w:sz w:val="18"/>
                <w:szCs w:val="18"/>
                <w:u w:val="none"/>
                <w:lang w:val="en-US" w:eastAsia="zh-CN"/>
              </w:rPr>
              <w:t>：14</w:t>
            </w:r>
            <w:r>
              <w:rPr>
                <w:rFonts w:hint="default" w:ascii="Times New Roman Regular" w:hAnsi="Times New Roman Regular" w:cs="Times New Roman Regular"/>
                <w:sz w:val="18"/>
                <w:szCs w:val="18"/>
                <w:u w:val="none"/>
              </w:rPr>
              <w:t>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p w14:paraId="5BA6E50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eastAsia" w:ascii="Times New Roman Regular" w:hAnsi="Times New Roman Regular" w:cs="Times New Roman Regular"/>
                <w:sz w:val="18"/>
                <w:szCs w:val="18"/>
                <w:u w:val="none"/>
                <w:lang w:val="en-US" w:eastAsia="zh-CN"/>
              </w:rPr>
              <w:t>其他绝缘电缆：</w:t>
            </w:r>
            <w:r>
              <w:rPr>
                <w:rFonts w:hint="default" w:ascii="Times New Roman Regular" w:hAnsi="Times New Roman Regular" w:cs="Times New Roman Regular"/>
                <w:sz w:val="18"/>
                <w:szCs w:val="18"/>
                <w:u w:val="none"/>
              </w:rPr>
              <w:t>250</w:t>
            </w:r>
            <w:r>
              <w:rPr>
                <w:rFonts w:hint="default" w:ascii="Times New Roman Regular" w:hAnsi="Times New Roman Regular" w:cs="Times New Roman Regular"/>
                <w:sz w:val="10"/>
                <w:szCs w:val="10"/>
                <w:u w:val="none"/>
              </w:rPr>
              <w:t> </w:t>
            </w:r>
            <w:r>
              <w:rPr>
                <w:rFonts w:hint="default" w:ascii="Times New Roman Regular" w:hAnsi="Times New Roman Regular" w:cs="Times New Roman Regular"/>
                <w:sz w:val="18"/>
                <w:szCs w:val="18"/>
                <w:u w:val="none"/>
              </w:rPr>
              <w:t>℃</w:t>
            </w:r>
          </w:p>
        </w:tc>
        <w:tc>
          <w:tcPr>
            <w:tcW w:w="1773" w:type="pct"/>
            <w:tcBorders>
              <w:tl2br w:val="nil"/>
              <w:tr2bl w:val="nil"/>
            </w:tcBorders>
            <w:vAlign w:val="center"/>
          </w:tcPr>
          <w:p w14:paraId="1990A195">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rPr>
            </w:pPr>
            <w:r>
              <w:rPr>
                <w:rFonts w:hint="default" w:ascii="Times New Roman Regular" w:hAnsi="Times New Roman Regular" w:eastAsia="宋体" w:cs="Times New Roman Regular"/>
                <w:sz w:val="18"/>
                <w:szCs w:val="18"/>
              </w:rPr>
              <w:t>（项目单位填写）</w:t>
            </w:r>
          </w:p>
        </w:tc>
      </w:tr>
      <w:tr w14:paraId="5BD54B2B">
        <w:trPr>
          <w:trHeight w:val="340" w:hRule="atLeast"/>
          <w:jc w:val="center"/>
        </w:trPr>
        <w:tc>
          <w:tcPr>
            <w:tcW w:w="1453" w:type="pct"/>
            <w:tcBorders>
              <w:tl2br w:val="nil"/>
              <w:tr2bl w:val="nil"/>
            </w:tcBorders>
            <w:vAlign w:val="center"/>
          </w:tcPr>
          <w:p w14:paraId="5FFE2E6C">
            <w:pPr>
              <w:keepNext w:val="0"/>
              <w:keepLines w:val="0"/>
              <w:suppressLineNumbers w:val="0"/>
              <w:spacing w:before="0" w:beforeAutospacing="0" w:after="0" w:afterAutospacing="0" w:line="240" w:lineRule="exact"/>
              <w:ind w:left="0" w:right="0" w:firstLine="0" w:firstLineChars="0"/>
              <w:rPr>
                <w:rFonts w:hint="default" w:ascii="Times New Roman Regular" w:hAnsi="Times New Roman Regular" w:cs="Times New Roman Regular" w:eastAsiaTheme="minorEastAsia"/>
                <w:sz w:val="18"/>
                <w:szCs w:val="18"/>
                <w:lang w:val="en-US" w:eastAsia="zh-CN"/>
              </w:rPr>
            </w:pPr>
            <w:bookmarkStart w:id="410" w:name="_Toc18073806"/>
            <w:r>
              <w:rPr>
                <w:rFonts w:hint="default" w:ascii="Times New Roman Regular" w:hAnsi="Times New Roman Regular" w:cs="Times New Roman Regular"/>
                <w:sz w:val="18"/>
                <w:szCs w:val="18"/>
                <w:lang w:val="en-US" w:eastAsia="zh-CN"/>
              </w:rPr>
              <w:t>d</w:t>
            </w:r>
            <w:r>
              <w:rPr>
                <w:rFonts w:hint="default" w:ascii="Times New Roman Regular" w:hAnsi="Times New Roman Regular" w:cs="Times New Roman Regular"/>
                <w:sz w:val="18"/>
                <w:szCs w:val="18"/>
              </w:rPr>
              <w:t>）</w:t>
            </w:r>
            <w:r>
              <w:rPr>
                <w:rFonts w:hint="default" w:ascii="Times New Roman Regular" w:hAnsi="Times New Roman Regular" w:cs="Times New Roman Regular"/>
                <w:sz w:val="18"/>
                <w:szCs w:val="18"/>
                <w:lang w:val="en-US" w:eastAsia="zh-CN"/>
              </w:rPr>
              <w:t>电缆使用寿命</w:t>
            </w:r>
          </w:p>
        </w:tc>
        <w:tc>
          <w:tcPr>
            <w:tcW w:w="1771" w:type="pct"/>
            <w:tcBorders>
              <w:tl2br w:val="nil"/>
              <w:tr2bl w:val="nil"/>
            </w:tcBorders>
            <w:vAlign w:val="center"/>
          </w:tcPr>
          <w:p w14:paraId="16003A7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u w:val="none"/>
                <w:lang w:val="en-US" w:eastAsia="zh-CN"/>
              </w:rPr>
              <w:t>30</w:t>
            </w:r>
            <w:r>
              <w:rPr>
                <w:rFonts w:hint="default" w:ascii="Times New Roman Regular" w:hAnsi="Times New Roman Regular" w:cs="Times New Roman Regular"/>
                <w:sz w:val="18"/>
                <w:szCs w:val="18"/>
                <w:u w:val="none"/>
                <w:lang w:val="en-US" w:eastAsia="zh-CN"/>
              </w:rPr>
              <w:t>年</w:t>
            </w:r>
          </w:p>
        </w:tc>
        <w:tc>
          <w:tcPr>
            <w:tcW w:w="1773" w:type="pct"/>
            <w:tcBorders>
              <w:tl2br w:val="nil"/>
              <w:tr2bl w:val="nil"/>
            </w:tcBorders>
            <w:vAlign w:val="center"/>
          </w:tcPr>
          <w:p w14:paraId="2279FB50">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u w:val="single"/>
                <w:lang w:val="en-US" w:eastAsia="zh-CN"/>
              </w:rPr>
            </w:pPr>
            <w:r>
              <w:rPr>
                <w:rFonts w:hint="default" w:ascii="Times New Roman Regular" w:hAnsi="Times New Roman Regular" w:eastAsia="宋体" w:cs="Times New Roman Regular"/>
                <w:sz w:val="18"/>
                <w:szCs w:val="18"/>
              </w:rPr>
              <w:t>（项目单位填写）</w:t>
            </w:r>
          </w:p>
        </w:tc>
      </w:tr>
      <w:bookmarkEnd w:id="410"/>
    </w:tbl>
    <w:p w14:paraId="159B3754">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11" w:name="_Toc224909652"/>
      <w:bookmarkStart w:id="412" w:name="_Toc13923"/>
      <w:bookmarkStart w:id="413" w:name="_Toc1662746521"/>
      <w:bookmarkStart w:id="414" w:name="_Toc7328"/>
      <w:bookmarkStart w:id="415" w:name="_Toc1725791110"/>
      <w:bookmarkStart w:id="416" w:name="_Toc518743232"/>
      <w:bookmarkStart w:id="417" w:name="_Toc1800771311"/>
      <w:bookmarkStart w:id="418" w:name="_Toc1016032084"/>
      <w:bookmarkStart w:id="419" w:name="_Toc1244035201"/>
      <w:bookmarkStart w:id="420" w:name="_Toc475290070"/>
      <w:bookmarkStart w:id="421" w:name="_Toc1169209101"/>
      <w:bookmarkStart w:id="422" w:name="_Toc3156"/>
      <w:bookmarkStart w:id="423" w:name="_Toc498986004"/>
      <w:bookmarkStart w:id="424" w:name="_Toc13838"/>
      <w:bookmarkStart w:id="425" w:name="_Toc466642522"/>
      <w:bookmarkStart w:id="426" w:name="_Toc25181"/>
      <w:bookmarkStart w:id="427" w:name="_Toc18073796"/>
      <w:bookmarkStart w:id="428" w:name="_Toc472342467"/>
      <w:bookmarkStart w:id="429" w:name="_Toc6823"/>
      <w:bookmarkStart w:id="430" w:name="_Toc465"/>
      <w:bookmarkStart w:id="431" w:name="_Toc60240508"/>
      <w:bookmarkStart w:id="432" w:name="_Toc12088"/>
      <w:bookmarkStart w:id="433" w:name="_Toc6070"/>
      <w:r>
        <w:rPr>
          <w:rFonts w:hint="eastAsia" w:ascii="黑体" w:hAnsi="黑体" w:eastAsia="黑体" w:cs="黑体"/>
          <w:b w:val="0"/>
          <w:bCs w:val="0"/>
          <w:kern w:val="0"/>
          <w:sz w:val="21"/>
          <w:szCs w:val="21"/>
          <w:lang w:val="en-US" w:eastAsia="zh-CN"/>
        </w:rPr>
        <w:t>项目需求部分</w:t>
      </w:r>
      <w:bookmarkEnd w:id="411"/>
      <w:bookmarkEnd w:id="412"/>
      <w:bookmarkEnd w:id="413"/>
      <w:bookmarkEnd w:id="414"/>
      <w:bookmarkEnd w:id="415"/>
      <w:bookmarkEnd w:id="416"/>
      <w:bookmarkEnd w:id="417"/>
      <w:bookmarkEnd w:id="418"/>
      <w:bookmarkEnd w:id="419"/>
      <w:bookmarkEnd w:id="420"/>
      <w:bookmarkEnd w:id="421"/>
    </w:p>
    <w:p w14:paraId="58378BF9">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3</w:t>
      </w:r>
      <w:r>
        <w:rPr>
          <w:rFonts w:hint="eastAsia" w:ascii="宋体" w:hAnsi="宋体"/>
          <w:szCs w:val="24"/>
          <w:lang w:val="en-US" w:eastAsia="zh-CN"/>
        </w:rPr>
        <w:t>）。</w:t>
      </w:r>
    </w:p>
    <w:p w14:paraId="764C8268">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34" w:name="_Toc1708523297"/>
      <w:bookmarkStart w:id="435" w:name="_Toc598836015"/>
      <w:r>
        <w:rPr>
          <w:rFonts w:hint="eastAsia" w:ascii="黑体" w:hAnsi="黑体" w:eastAsia="黑体" w:cs="黑体"/>
          <w:b w:val="0"/>
          <w:bCs/>
          <w:kern w:val="44"/>
          <w:sz w:val="21"/>
          <w:szCs w:val="21"/>
          <w:lang w:bidi="ar"/>
        </w:rPr>
        <w:t>货物需求及供货范围一览</w:t>
      </w:r>
      <w:r>
        <w:rPr>
          <w:rFonts w:hint="eastAsia" w:ascii="黑体" w:hAnsi="黑体" w:eastAsia="黑体" w:cs="黑体"/>
          <w:b w:val="0"/>
          <w:bCs/>
          <w:kern w:val="44"/>
          <w:sz w:val="21"/>
          <w:szCs w:val="21"/>
          <w:lang w:val="en-US" w:eastAsia="zh-CN" w:bidi="ar"/>
        </w:rPr>
        <w:t>表</w:t>
      </w:r>
      <w:bookmarkEnd w:id="434"/>
      <w:bookmarkEnd w:id="435"/>
    </w:p>
    <w:tbl>
      <w:tblPr>
        <w:tblStyle w:val="1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870"/>
        <w:gridCol w:w="919"/>
        <w:gridCol w:w="1426"/>
        <w:gridCol w:w="966"/>
        <w:gridCol w:w="1362"/>
        <w:gridCol w:w="1030"/>
        <w:gridCol w:w="1196"/>
      </w:tblGrid>
      <w:tr w14:paraId="78C0A4B4">
        <w:trPr>
          <w:trHeight w:val="340" w:hRule="atLeast"/>
        </w:trPr>
        <w:tc>
          <w:tcPr>
            <w:tcW w:w="416" w:type="pct"/>
            <w:vMerge w:val="restart"/>
            <w:vAlign w:val="center"/>
          </w:tcPr>
          <w:p w14:paraId="018A0B5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977" w:type="pct"/>
            <w:vMerge w:val="restart"/>
            <w:vAlign w:val="center"/>
          </w:tcPr>
          <w:p w14:paraId="7D8A55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材料名称</w:t>
            </w:r>
          </w:p>
        </w:tc>
        <w:tc>
          <w:tcPr>
            <w:tcW w:w="480" w:type="pct"/>
            <w:vMerge w:val="restart"/>
            <w:vAlign w:val="center"/>
          </w:tcPr>
          <w:p w14:paraId="4DE3D1A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7915D39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项目单位需求</w:t>
            </w:r>
          </w:p>
        </w:tc>
        <w:tc>
          <w:tcPr>
            <w:tcW w:w="1250" w:type="pct"/>
            <w:gridSpan w:val="2"/>
            <w:vAlign w:val="center"/>
          </w:tcPr>
          <w:p w14:paraId="2B0C64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E1B87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04CF71D">
        <w:trPr>
          <w:trHeight w:val="340" w:hRule="atLeast"/>
        </w:trPr>
        <w:tc>
          <w:tcPr>
            <w:tcW w:w="416" w:type="pct"/>
            <w:vMerge w:val="continue"/>
            <w:tcBorders>
              <w:bottom w:val="single" w:color="auto" w:sz="12" w:space="0"/>
            </w:tcBorders>
            <w:vAlign w:val="center"/>
          </w:tcPr>
          <w:p w14:paraId="23EB27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977" w:type="pct"/>
            <w:vMerge w:val="continue"/>
            <w:tcBorders>
              <w:bottom w:val="single" w:color="auto" w:sz="12" w:space="0"/>
            </w:tcBorders>
            <w:vAlign w:val="center"/>
          </w:tcPr>
          <w:p w14:paraId="3F9BAFC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vMerge w:val="continue"/>
            <w:tcBorders>
              <w:bottom w:val="single" w:color="auto" w:sz="12" w:space="0"/>
            </w:tcBorders>
            <w:vAlign w:val="center"/>
          </w:tcPr>
          <w:p w14:paraId="7D2AD93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bottom w:val="single" w:color="auto" w:sz="12" w:space="0"/>
            </w:tcBorders>
            <w:vAlign w:val="center"/>
          </w:tcPr>
          <w:p w14:paraId="61D2BBA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05" w:type="pct"/>
            <w:tcBorders>
              <w:bottom w:val="single" w:color="auto" w:sz="12" w:space="0"/>
            </w:tcBorders>
            <w:vAlign w:val="center"/>
          </w:tcPr>
          <w:p w14:paraId="020BF7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12" w:type="pct"/>
            <w:tcBorders>
              <w:bottom w:val="single" w:color="auto" w:sz="12" w:space="0"/>
            </w:tcBorders>
            <w:vAlign w:val="center"/>
          </w:tcPr>
          <w:p w14:paraId="5291ADD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38" w:type="pct"/>
            <w:tcBorders>
              <w:bottom w:val="single" w:color="auto" w:sz="12" w:space="0"/>
            </w:tcBorders>
            <w:vAlign w:val="center"/>
          </w:tcPr>
          <w:p w14:paraId="0DAF234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5AED418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7330662C">
        <w:trPr>
          <w:trHeight w:val="340" w:hRule="atLeast"/>
        </w:trPr>
        <w:tc>
          <w:tcPr>
            <w:tcW w:w="416" w:type="pct"/>
            <w:tcBorders>
              <w:top w:val="single" w:color="auto" w:sz="12" w:space="0"/>
              <w:tl2br w:val="nil"/>
              <w:tr2bl w:val="nil"/>
            </w:tcBorders>
            <w:vAlign w:val="center"/>
          </w:tcPr>
          <w:p w14:paraId="0C2DF3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1</w:t>
            </w:r>
          </w:p>
        </w:tc>
        <w:tc>
          <w:tcPr>
            <w:tcW w:w="977" w:type="pct"/>
            <w:tcBorders>
              <w:top w:val="single" w:color="auto" w:sz="12" w:space="0"/>
              <w:tl2br w:val="nil"/>
              <w:tr2bl w:val="nil"/>
            </w:tcBorders>
            <w:vAlign w:val="center"/>
          </w:tcPr>
          <w:p w14:paraId="1AF936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op w:val="single" w:color="auto" w:sz="12" w:space="0"/>
              <w:tl2br w:val="nil"/>
              <w:tr2bl w:val="nil"/>
            </w:tcBorders>
            <w:vAlign w:val="center"/>
          </w:tcPr>
          <w:p w14:paraId="04F7F7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12" w:space="0"/>
              <w:tl2br w:val="nil"/>
              <w:tr2bl w:val="nil"/>
            </w:tcBorders>
            <w:vAlign w:val="center"/>
          </w:tcPr>
          <w:p w14:paraId="69EE745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op w:val="single" w:color="auto" w:sz="12" w:space="0"/>
              <w:tl2br w:val="nil"/>
              <w:tr2bl w:val="nil"/>
            </w:tcBorders>
            <w:vAlign w:val="center"/>
          </w:tcPr>
          <w:p w14:paraId="4CD400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op w:val="single" w:color="auto" w:sz="12" w:space="0"/>
              <w:tl2br w:val="nil"/>
              <w:tr2bl w:val="nil"/>
            </w:tcBorders>
            <w:vAlign w:val="center"/>
          </w:tcPr>
          <w:p w14:paraId="48945FF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op w:val="single" w:color="auto" w:sz="12" w:space="0"/>
              <w:tl2br w:val="nil"/>
              <w:tr2bl w:val="nil"/>
            </w:tcBorders>
            <w:vAlign w:val="center"/>
          </w:tcPr>
          <w:p w14:paraId="18B7DE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1CE3B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B83B3E4">
        <w:trPr>
          <w:trHeight w:val="340" w:hRule="atLeast"/>
        </w:trPr>
        <w:tc>
          <w:tcPr>
            <w:tcW w:w="416" w:type="pct"/>
            <w:tcBorders>
              <w:tl2br w:val="nil"/>
              <w:tr2bl w:val="nil"/>
            </w:tcBorders>
            <w:vAlign w:val="center"/>
          </w:tcPr>
          <w:p w14:paraId="5A036C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2</w:t>
            </w:r>
          </w:p>
        </w:tc>
        <w:tc>
          <w:tcPr>
            <w:tcW w:w="977" w:type="pct"/>
            <w:tcBorders>
              <w:tl2br w:val="nil"/>
              <w:tr2bl w:val="nil"/>
            </w:tcBorders>
            <w:vAlign w:val="center"/>
          </w:tcPr>
          <w:p w14:paraId="337C27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7F06737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24D177F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12E86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61CFEF4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2D1BC53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14EEC9F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33B8DBA">
        <w:trPr>
          <w:trHeight w:val="340" w:hRule="atLeast"/>
        </w:trPr>
        <w:tc>
          <w:tcPr>
            <w:tcW w:w="416" w:type="pct"/>
            <w:tcBorders>
              <w:tl2br w:val="nil"/>
              <w:tr2bl w:val="nil"/>
            </w:tcBorders>
            <w:vAlign w:val="center"/>
          </w:tcPr>
          <w:p w14:paraId="65A87CF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3</w:t>
            </w:r>
          </w:p>
        </w:tc>
        <w:tc>
          <w:tcPr>
            <w:tcW w:w="977" w:type="pct"/>
            <w:tcBorders>
              <w:tl2br w:val="nil"/>
              <w:tr2bl w:val="nil"/>
            </w:tcBorders>
            <w:vAlign w:val="center"/>
          </w:tcPr>
          <w:p w14:paraId="65EABA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6095E88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1B6726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1635251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3B73E39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588304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456320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C4B53E7">
        <w:trPr>
          <w:trHeight w:val="340" w:hRule="atLeast"/>
        </w:trPr>
        <w:tc>
          <w:tcPr>
            <w:tcW w:w="416" w:type="pct"/>
            <w:tcBorders>
              <w:tl2br w:val="nil"/>
              <w:tr2bl w:val="nil"/>
            </w:tcBorders>
            <w:vAlign w:val="center"/>
          </w:tcPr>
          <w:p w14:paraId="50183A1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rPr>
            </w:pPr>
            <w:r>
              <w:rPr>
                <w:rFonts w:hint="default" w:ascii="Times New Roman Regular" w:hAnsi="Times New Roman Regular" w:cs="Times New Roman Regular" w:eastAsiaTheme="minorEastAsia"/>
                <w:sz w:val="18"/>
                <w:szCs w:val="18"/>
              </w:rPr>
              <w:t>4</w:t>
            </w:r>
          </w:p>
        </w:tc>
        <w:tc>
          <w:tcPr>
            <w:tcW w:w="977" w:type="pct"/>
            <w:tcBorders>
              <w:tl2br w:val="nil"/>
              <w:tr2bl w:val="nil"/>
            </w:tcBorders>
            <w:vAlign w:val="center"/>
          </w:tcPr>
          <w:p w14:paraId="5702ED3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2EEE58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2149851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726974B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02592D2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196CF3B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76ABEC3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28C4A3CF">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363E1315">
      <w:pPr>
        <w:keepNext w:val="0"/>
        <w:keepLines w:val="0"/>
        <w:pageBreakBefore w:val="0"/>
        <w:widowControl w:val="0"/>
        <w:numPr>
          <w:ilvl w:val="3"/>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必备备品备件供货表（如需要），见表</w:t>
      </w:r>
      <w:r>
        <w:rPr>
          <w:rFonts w:hint="eastAsia" w:ascii="Times New Roman Regular" w:hAnsi="Times New Roman Regular" w:cs="Times New Roman Regular"/>
          <w:szCs w:val="24"/>
          <w:lang w:val="en-US" w:eastAsia="zh-CN"/>
        </w:rPr>
        <w:t>14</w:t>
      </w:r>
      <w:r>
        <w:rPr>
          <w:rFonts w:hint="eastAsia" w:ascii="宋体" w:hAnsi="宋体"/>
          <w:szCs w:val="24"/>
          <w:lang w:val="en-US" w:eastAsia="zh-CN"/>
        </w:rPr>
        <w:t>。</w:t>
      </w:r>
    </w:p>
    <w:p w14:paraId="7D2C1ECA">
      <w:pPr>
        <w:pStyle w:val="2"/>
        <w:keepNext w:val="0"/>
        <w:keepLines w:val="0"/>
        <w:pageBreakBefore w:val="0"/>
        <w:widowControl/>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bookmarkStart w:id="436" w:name="_Toc564058688"/>
      <w:bookmarkStart w:id="437" w:name="_Toc1636104948"/>
      <w:bookmarkStart w:id="438" w:name="_Toc1076386806"/>
      <w:bookmarkStart w:id="439" w:name="_Toc243976745"/>
      <w:r>
        <w:rPr>
          <w:rFonts w:hint="eastAsia" w:ascii="黑体" w:hAnsi="黑体" w:eastAsia="黑体" w:cs="黑体"/>
          <w:b w:val="0"/>
          <w:bCs/>
          <w:sz w:val="21"/>
          <w:szCs w:val="21"/>
          <w:lang w:val="en-US" w:eastAsia="zh-CN" w:bidi="ar"/>
        </w:rPr>
        <w:t xml:space="preserve"> </w:t>
      </w:r>
      <w:bookmarkStart w:id="440" w:name="_Toc1528534263"/>
      <w:bookmarkStart w:id="441" w:name="_Toc1147208642"/>
      <w:r>
        <w:rPr>
          <w:rFonts w:hint="eastAsia" w:ascii="黑体" w:hAnsi="黑体" w:eastAsia="黑体" w:cs="黑体"/>
          <w:b w:val="0"/>
          <w:bCs/>
          <w:sz w:val="21"/>
          <w:szCs w:val="21"/>
          <w:lang w:val="en-US" w:eastAsia="zh-CN" w:bidi="ar"/>
        </w:rPr>
        <w:t>必备备品备件供货表</w:t>
      </w:r>
      <w:bookmarkEnd w:id="436"/>
      <w:bookmarkEnd w:id="437"/>
      <w:bookmarkEnd w:id="438"/>
      <w:bookmarkEnd w:id="439"/>
      <w:bookmarkEnd w:id="440"/>
      <w:bookmarkEnd w:id="441"/>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8"/>
        </w:numPr>
        <w:tabs>
          <w:tab w:val="left" w:pos="420"/>
          <w:tab w:val="clear" w:pos="0"/>
        </w:tabs>
        <w:kinsoku/>
        <w:wordWrap/>
        <w:overflowPunct/>
        <w:topLinePunct w:val="0"/>
        <w:autoSpaceDE/>
        <w:autoSpaceDN/>
        <w:bidi w:val="0"/>
        <w:adjustRightInd/>
        <w:snapToGrid/>
        <w:spacing w:before="313" w:beforeLines="100" w:after="0" w:afterLines="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必备专用工具供货表（如需要），见表15。</w:t>
      </w:r>
    </w:p>
    <w:p w14:paraId="6D64018A">
      <w:pPr>
        <w:pStyle w:val="2"/>
        <w:keepNext w:val="0"/>
        <w:keepLines w:val="0"/>
        <w:pageBreakBefore w:val="0"/>
        <w:widowControl/>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bookmarkStart w:id="442" w:name="_Toc430806114"/>
      <w:bookmarkStart w:id="443" w:name="_Toc1141551358"/>
      <w:bookmarkStart w:id="444" w:name="_Toc1635244848"/>
      <w:bookmarkStart w:id="445" w:name="_Toc970871092"/>
      <w:r>
        <w:rPr>
          <w:rFonts w:hint="eastAsia" w:ascii="黑体" w:hAnsi="黑体" w:eastAsia="黑体" w:cs="黑体"/>
          <w:b w:val="0"/>
          <w:bCs/>
          <w:sz w:val="21"/>
          <w:szCs w:val="21"/>
          <w:lang w:val="en-US" w:eastAsia="zh-CN" w:bidi="ar"/>
        </w:rPr>
        <w:t xml:space="preserve"> </w:t>
      </w:r>
      <w:bookmarkStart w:id="446" w:name="_Toc1027463328"/>
      <w:bookmarkStart w:id="447" w:name="_Toc1875972827"/>
      <w:r>
        <w:rPr>
          <w:rFonts w:hint="eastAsia" w:ascii="黑体" w:hAnsi="黑体" w:eastAsia="黑体" w:cs="黑体"/>
          <w:b w:val="0"/>
          <w:bCs/>
          <w:sz w:val="21"/>
          <w:szCs w:val="21"/>
          <w:lang w:val="en-US" w:eastAsia="zh-CN" w:bidi="ar"/>
        </w:rPr>
        <w:t>必备专用工具供货表</w:t>
      </w:r>
      <w:bookmarkEnd w:id="442"/>
      <w:bookmarkEnd w:id="443"/>
      <w:bookmarkEnd w:id="444"/>
      <w:bookmarkEnd w:id="445"/>
      <w:bookmarkEnd w:id="446"/>
      <w:bookmarkEnd w:id="447"/>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8"/>
        </w:numPr>
        <w:tabs>
          <w:tab w:val="left" w:pos="420"/>
          <w:tab w:val="clear" w:pos="0"/>
        </w:tabs>
        <w:kinsoku/>
        <w:wordWrap/>
        <w:overflowPunct/>
        <w:topLinePunct w:val="0"/>
        <w:autoSpaceDE/>
        <w:autoSpaceDN/>
        <w:bidi w:val="0"/>
        <w:adjustRightInd/>
        <w:snapToGrid/>
        <w:spacing w:before="313" w:beforeLines="100" w:after="0" w:afterLines="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必备仪器仪表供货表（如需要），见表16。</w:t>
      </w:r>
    </w:p>
    <w:p w14:paraId="77AD5D88">
      <w:pPr>
        <w:pStyle w:val="2"/>
        <w:keepNext w:val="0"/>
        <w:keepLines w:val="0"/>
        <w:pageBreakBefore w:val="0"/>
        <w:widowControl/>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bidi="ar"/>
        </w:rPr>
      </w:pPr>
      <w:bookmarkStart w:id="448" w:name="_Toc434771608"/>
      <w:bookmarkStart w:id="449" w:name="_Toc849693338"/>
      <w:bookmarkStart w:id="450" w:name="_Toc64446030"/>
      <w:bookmarkStart w:id="451" w:name="_Toc1390983961"/>
      <w:r>
        <w:rPr>
          <w:rFonts w:hint="eastAsia" w:ascii="黑体" w:hAnsi="黑体" w:eastAsia="黑体" w:cs="黑体"/>
          <w:b w:val="0"/>
          <w:bCs/>
          <w:sz w:val="21"/>
          <w:szCs w:val="21"/>
          <w:lang w:val="en-US" w:eastAsia="zh-CN" w:bidi="ar"/>
        </w:rPr>
        <w:t xml:space="preserve"> </w:t>
      </w:r>
      <w:bookmarkStart w:id="452" w:name="_Toc660148169"/>
      <w:bookmarkStart w:id="453" w:name="_Toc120398135"/>
      <w:r>
        <w:rPr>
          <w:rFonts w:hint="eastAsia" w:ascii="黑体" w:hAnsi="黑体" w:eastAsia="黑体" w:cs="黑体"/>
          <w:b w:val="0"/>
          <w:bCs/>
          <w:sz w:val="21"/>
          <w:szCs w:val="21"/>
          <w:lang w:val="en-US" w:eastAsia="zh-CN" w:bidi="ar"/>
        </w:rPr>
        <w:t>必备仪器仪表供货表</w:t>
      </w:r>
      <w:bookmarkEnd w:id="448"/>
      <w:bookmarkEnd w:id="449"/>
      <w:bookmarkEnd w:id="450"/>
      <w:bookmarkEnd w:id="451"/>
      <w:bookmarkEnd w:id="452"/>
      <w:bookmarkEnd w:id="453"/>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06742CF2">
        <w:trPr>
          <w:trHeight w:val="340" w:hRule="atLeast"/>
          <w:tblHeader/>
        </w:trPr>
        <w:tc>
          <w:tcPr>
            <w:tcW w:w="396" w:type="pct"/>
            <w:vMerge w:val="restart"/>
            <w:vAlign w:val="center"/>
          </w:tcPr>
          <w:p w14:paraId="422F41E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7B606DF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777560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526A48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29EBC89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13C0D25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7DD3CC37">
        <w:trPr>
          <w:trHeight w:val="340" w:hRule="atLeast"/>
          <w:tblHeader/>
        </w:trPr>
        <w:tc>
          <w:tcPr>
            <w:tcW w:w="396" w:type="pct"/>
            <w:vMerge w:val="continue"/>
            <w:tcBorders>
              <w:bottom w:val="single" w:color="auto" w:sz="12" w:space="0"/>
            </w:tcBorders>
            <w:vAlign w:val="center"/>
          </w:tcPr>
          <w:p w14:paraId="25401E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6EA1E40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6A1BE4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15CE3C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095BAE4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5ACEC33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2F0685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3FFCD33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CEC79C">
        <w:trPr>
          <w:trHeight w:val="340" w:hRule="atLeast"/>
        </w:trPr>
        <w:tc>
          <w:tcPr>
            <w:tcW w:w="396" w:type="pct"/>
            <w:tcBorders>
              <w:top w:val="single" w:color="auto" w:sz="12" w:space="0"/>
              <w:tl2br w:val="nil"/>
              <w:tr2bl w:val="nil"/>
            </w:tcBorders>
            <w:vAlign w:val="center"/>
          </w:tcPr>
          <w:p w14:paraId="035B44D0">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0946298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4D9DAA4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6D8AEF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3042D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521EE6B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06FC48B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02A56A0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7BC07861">
        <w:trPr>
          <w:trHeight w:val="340" w:hRule="atLeast"/>
        </w:trPr>
        <w:tc>
          <w:tcPr>
            <w:tcW w:w="396" w:type="pct"/>
            <w:tcBorders>
              <w:tl2br w:val="nil"/>
              <w:tr2bl w:val="nil"/>
            </w:tcBorders>
            <w:vAlign w:val="center"/>
          </w:tcPr>
          <w:p w14:paraId="07CC08A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0E214B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224ADC0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41E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73FD33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1A1B724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651019F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3F5325F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ABD53">
        <w:trPr>
          <w:trHeight w:val="340" w:hRule="atLeast"/>
        </w:trPr>
        <w:tc>
          <w:tcPr>
            <w:tcW w:w="396" w:type="pct"/>
            <w:tcBorders>
              <w:tl2br w:val="nil"/>
              <w:tr2bl w:val="nil"/>
            </w:tcBorders>
            <w:vAlign w:val="center"/>
          </w:tcPr>
          <w:p w14:paraId="228F9F2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4F7BF79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2D4E0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4B114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0A4177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277611C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4AEC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BAE36B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1F40F2AF">
        <w:trPr>
          <w:trHeight w:val="340" w:hRule="atLeast"/>
        </w:trPr>
        <w:tc>
          <w:tcPr>
            <w:tcW w:w="396" w:type="pct"/>
            <w:tcBorders>
              <w:tl2br w:val="nil"/>
              <w:tr2bl w:val="nil"/>
            </w:tcBorders>
            <w:vAlign w:val="center"/>
          </w:tcPr>
          <w:p w14:paraId="38D6103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1261F51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3174ADD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D33872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9CB64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3B8563B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A70EC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30EAEFB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1B9FCB13">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17的规定</w:t>
      </w:r>
      <w:r>
        <w:rPr>
          <w:rFonts w:hint="eastAsia" w:ascii="宋体" w:hAnsi="宋体" w:eastAsia="宋体" w:cs="宋体"/>
          <w:b w:val="0"/>
          <w:bCs w:val="0"/>
          <w:color w:val="auto"/>
          <w:kern w:val="0"/>
          <w:sz w:val="21"/>
          <w:szCs w:val="21"/>
          <w:highlight w:val="none"/>
          <w:lang w:val="en-US" w:eastAsia="zh-CN"/>
        </w:rPr>
        <w:t>。</w:t>
      </w:r>
    </w:p>
    <w:p w14:paraId="7A3B7031">
      <w:pPr>
        <w:pStyle w:val="2"/>
        <w:keepNext w:val="0"/>
        <w:keepLines w:val="0"/>
        <w:pageBreakBefore w:val="0"/>
        <w:widowControl/>
        <w:numPr>
          <w:ilvl w:val="0"/>
          <w:numId w:val="11"/>
        </w:numPr>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bidi="ar"/>
        </w:rPr>
        <w:t xml:space="preserve"> </w:t>
      </w:r>
      <w:bookmarkStart w:id="454" w:name="_Toc29679216"/>
      <w:bookmarkStart w:id="455" w:name="_Toc1467048562"/>
      <w:bookmarkStart w:id="456" w:name="_Toc1209755981"/>
      <w:bookmarkStart w:id="457" w:name="_Toc812668122"/>
      <w:bookmarkStart w:id="458" w:name="_Toc601859471"/>
      <w:bookmarkStart w:id="459" w:name="_Toc760451285"/>
      <w:r>
        <w:rPr>
          <w:rFonts w:hint="eastAsia" w:ascii="黑体" w:hAnsi="黑体" w:eastAsia="黑体" w:cs="黑体"/>
          <w:b w:val="0"/>
          <w:bCs/>
          <w:sz w:val="21"/>
          <w:szCs w:val="21"/>
          <w:lang w:val="en-US" w:eastAsia="zh-CN"/>
        </w:rPr>
        <w:t>供应商应提供的设计图样及资料一览表</w:t>
      </w:r>
      <w:bookmarkEnd w:id="454"/>
      <w:bookmarkEnd w:id="455"/>
      <w:bookmarkEnd w:id="456"/>
      <w:bookmarkEnd w:id="457"/>
      <w:bookmarkEnd w:id="458"/>
      <w:bookmarkEnd w:id="459"/>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1875F34C">
        <w:trPr>
          <w:trHeight w:val="340" w:hRule="atLeast"/>
          <w:tblHeader/>
          <w:jc w:val="center"/>
        </w:trPr>
        <w:tc>
          <w:tcPr>
            <w:tcW w:w="2274" w:type="pct"/>
            <w:vMerge w:val="restart"/>
            <w:shd w:val="clear" w:color="auto" w:fill="auto"/>
            <w:noWrap/>
            <w:vAlign w:val="center"/>
          </w:tcPr>
          <w:p w14:paraId="75DB938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52F140E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6D28BB5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EFBA7C9">
        <w:trPr>
          <w:trHeight w:val="340" w:hRule="atLeast"/>
          <w:jc w:val="center"/>
        </w:trPr>
        <w:tc>
          <w:tcPr>
            <w:tcW w:w="2274" w:type="pct"/>
            <w:tcBorders>
              <w:top w:val="single" w:color="auto" w:sz="12" w:space="0"/>
              <w:tl2br w:val="nil"/>
              <w:tr2bl w:val="nil"/>
            </w:tcBorders>
            <w:shd w:val="clear" w:color="auto" w:fill="auto"/>
            <w:noWrap/>
            <w:vAlign w:val="center"/>
          </w:tcPr>
          <w:p w14:paraId="0514C83E">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0C39871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58BBCCAF">
        <w:trPr>
          <w:trHeight w:val="340" w:hRule="atLeast"/>
          <w:jc w:val="center"/>
        </w:trPr>
        <w:tc>
          <w:tcPr>
            <w:tcW w:w="2274" w:type="pct"/>
            <w:tcBorders>
              <w:tl2br w:val="nil"/>
              <w:tr2bl w:val="nil"/>
            </w:tcBorders>
            <w:shd w:val="clear" w:color="auto" w:fill="auto"/>
            <w:noWrap/>
            <w:vAlign w:val="center"/>
          </w:tcPr>
          <w:p w14:paraId="36715858">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0D84DB3C">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505B34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900406C">
        <w:trPr>
          <w:trHeight w:val="340" w:hRule="atLeast"/>
          <w:jc w:val="center"/>
        </w:trPr>
        <w:tc>
          <w:tcPr>
            <w:tcW w:w="2274" w:type="pct"/>
            <w:tcBorders>
              <w:tl2br w:val="nil"/>
              <w:tr2bl w:val="nil"/>
            </w:tcBorders>
            <w:shd w:val="clear" w:color="auto" w:fill="auto"/>
            <w:noWrap/>
            <w:vAlign w:val="center"/>
          </w:tcPr>
          <w:p w14:paraId="1131E6FC">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0F08CFB9">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C8FFF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6A90A237">
        <w:trPr>
          <w:trHeight w:val="340" w:hRule="atLeast"/>
          <w:jc w:val="center"/>
        </w:trPr>
        <w:tc>
          <w:tcPr>
            <w:tcW w:w="2274" w:type="pct"/>
            <w:tcBorders>
              <w:tl2br w:val="nil"/>
              <w:tr2bl w:val="nil"/>
            </w:tcBorders>
            <w:shd w:val="clear" w:color="auto" w:fill="auto"/>
            <w:noWrap/>
            <w:vAlign w:val="center"/>
          </w:tcPr>
          <w:p w14:paraId="2354499F">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4BD203C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018562F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254E0A3E">
        <w:trPr>
          <w:trHeight w:val="340" w:hRule="atLeast"/>
          <w:jc w:val="center"/>
        </w:trPr>
        <w:tc>
          <w:tcPr>
            <w:tcW w:w="2274" w:type="pct"/>
            <w:tcBorders>
              <w:tl2br w:val="nil"/>
              <w:tr2bl w:val="nil"/>
            </w:tcBorders>
            <w:shd w:val="clear" w:color="auto" w:fill="auto"/>
            <w:noWrap/>
            <w:vAlign w:val="center"/>
          </w:tcPr>
          <w:p w14:paraId="2759C5FE">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46DF8F6E">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DC4267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15542E00">
        <w:trPr>
          <w:trHeight w:val="340" w:hRule="atLeast"/>
          <w:jc w:val="center"/>
        </w:trPr>
        <w:tc>
          <w:tcPr>
            <w:tcW w:w="2274" w:type="pct"/>
            <w:tcBorders>
              <w:tl2br w:val="nil"/>
              <w:tr2bl w:val="nil"/>
            </w:tcBorders>
            <w:shd w:val="clear" w:color="auto" w:fill="auto"/>
            <w:noWrap/>
            <w:vAlign w:val="center"/>
          </w:tcPr>
          <w:p w14:paraId="7625EADC">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964A388">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B3643D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253B7936">
        <w:trPr>
          <w:trHeight w:val="340" w:hRule="atLeast"/>
          <w:jc w:val="center"/>
        </w:trPr>
        <w:tc>
          <w:tcPr>
            <w:tcW w:w="2274" w:type="pct"/>
            <w:tcBorders>
              <w:tl2br w:val="nil"/>
              <w:tr2bl w:val="nil"/>
            </w:tcBorders>
            <w:shd w:val="clear" w:color="auto" w:fill="auto"/>
            <w:noWrap/>
            <w:vAlign w:val="center"/>
          </w:tcPr>
          <w:p w14:paraId="06EA72D1">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58B820F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9D4933A">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4B75C1AA">
        <w:trPr>
          <w:trHeight w:val="340" w:hRule="atLeast"/>
          <w:jc w:val="center"/>
        </w:trPr>
        <w:tc>
          <w:tcPr>
            <w:tcW w:w="2274" w:type="pct"/>
            <w:tcBorders>
              <w:tl2br w:val="nil"/>
              <w:tr2bl w:val="nil"/>
            </w:tcBorders>
            <w:shd w:val="clear" w:color="auto" w:fill="auto"/>
            <w:noWrap/>
            <w:vAlign w:val="center"/>
          </w:tcPr>
          <w:p w14:paraId="4AE5F797">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42F6B85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5C6DBD01">
        <w:trPr>
          <w:trHeight w:val="340" w:hRule="atLeast"/>
          <w:jc w:val="center"/>
        </w:trPr>
        <w:tc>
          <w:tcPr>
            <w:tcW w:w="2274" w:type="pct"/>
            <w:tcBorders>
              <w:tl2br w:val="nil"/>
              <w:tr2bl w:val="nil"/>
            </w:tcBorders>
            <w:shd w:val="clear" w:color="auto" w:fill="auto"/>
            <w:noWrap/>
            <w:vAlign w:val="center"/>
          </w:tcPr>
          <w:p w14:paraId="6B47F920">
            <w:pPr>
              <w:pStyle w:val="28"/>
              <w:keepNext w:val="0"/>
              <w:keepLines w:val="0"/>
              <w:widowControl/>
              <w:numPr>
                <w:ilvl w:val="0"/>
                <w:numId w:val="17"/>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tl2br w:val="nil"/>
              <w:tr2bl w:val="nil"/>
            </w:tcBorders>
            <w:shd w:val="clear" w:color="auto" w:fill="auto"/>
            <w:vAlign w:val="center"/>
          </w:tcPr>
          <w:p w14:paraId="02DCA037">
            <w:pPr>
              <w:pStyle w:val="28"/>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vAlign w:val="center"/>
          </w:tcPr>
          <w:p w14:paraId="4AA0FC2D">
            <w:pPr>
              <w:pStyle w:val="28"/>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0847A72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4C1D0547">
        <w:trPr>
          <w:trHeight w:val="340" w:hRule="atLeast"/>
          <w:jc w:val="center"/>
        </w:trPr>
        <w:tc>
          <w:tcPr>
            <w:tcW w:w="5000" w:type="pct"/>
            <w:gridSpan w:val="4"/>
            <w:tcBorders>
              <w:tl2br w:val="nil"/>
              <w:tr2bl w:val="nil"/>
            </w:tcBorders>
            <w:shd w:val="clear" w:color="auto" w:fill="auto"/>
            <w:noWrap/>
            <w:vAlign w:val="center"/>
          </w:tcPr>
          <w:p w14:paraId="7E9AF6D4">
            <w:pPr>
              <w:keepNext w:val="0"/>
              <w:keepLines w:val="0"/>
              <w:widowControl/>
              <w:suppressLineNumbers w:val="0"/>
              <w:spacing w:before="0" w:beforeAutospacing="0" w:after="0" w:afterAutospacing="0" w:line="240" w:lineRule="exact"/>
              <w:ind w:left="0" w:right="0" w:firstLine="360" w:firstLineChars="200"/>
              <w:jc w:val="left"/>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0EFF865C">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460" w:name="_Toc8965"/>
      <w:bookmarkStart w:id="461" w:name="_Toc1457049388"/>
      <w:bookmarkStart w:id="462" w:name="_Toc2141086518"/>
      <w:bookmarkStart w:id="463" w:name="_Toc18969"/>
      <w:bookmarkStart w:id="464" w:name="_Toc1881377051"/>
      <w:bookmarkStart w:id="465" w:name="_Toc5734"/>
      <w:bookmarkStart w:id="466" w:name="_Toc11886"/>
      <w:bookmarkStart w:id="467" w:name="_Toc693"/>
      <w:bookmarkStart w:id="468" w:name="_Toc26927"/>
      <w:bookmarkStart w:id="469" w:name="_Toc8424"/>
      <w:bookmarkStart w:id="470" w:name="_Toc1229563698"/>
      <w:bookmarkStart w:id="471" w:name="_Toc20027"/>
      <w:bookmarkStart w:id="472" w:name="_Toc24908"/>
      <w:bookmarkStart w:id="473" w:name="_Toc32751"/>
      <w:bookmarkStart w:id="474" w:name="_Toc1559"/>
      <w:bookmarkStart w:id="475" w:name="_Toc576080036"/>
      <w:bookmarkStart w:id="476" w:name="_Toc804151727"/>
      <w:r>
        <w:rPr>
          <w:rFonts w:hint="eastAsia" w:ascii="黑体" w:hAnsi="黑体" w:eastAsia="黑体" w:cs="黑体"/>
          <w:b w:val="0"/>
          <w:bCs w:val="0"/>
          <w:kern w:val="0"/>
          <w:sz w:val="21"/>
          <w:szCs w:val="21"/>
          <w:highlight w:val="none"/>
          <w:lang w:val="en-US" w:eastAsia="zh-CN"/>
        </w:rPr>
        <w:t>技术参数和性能要求</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41717B8F">
      <w:pPr>
        <w:numPr>
          <w:ilvl w:val="2"/>
          <w:numId w:val="8"/>
        </w:numPr>
        <w:spacing w:line="360" w:lineRule="auto"/>
        <w:ind w:firstLine="0" w:firstLineChars="0"/>
        <w:rPr>
          <w:rFonts w:hint="eastAsia" w:ascii="Times New Roman Regular" w:hAnsi="Times New Roman Regular" w:eastAsia="宋体" w:cs="Times New Roman Regular"/>
          <w:color w:val="auto"/>
          <w:kern w:val="0"/>
          <w:szCs w:val="21"/>
        </w:rPr>
      </w:pPr>
      <w:r>
        <w:rPr>
          <w:rFonts w:hint="eastAsia" w:ascii="Times New Roman Regular" w:hAnsi="Times New Roman Regular" w:eastAsia="宋体" w:cs="Times New Roman Regular"/>
          <w:color w:val="auto"/>
          <w:kern w:val="0"/>
          <w:szCs w:val="21"/>
          <w:lang w:val="en-US" w:eastAsia="zh-CN"/>
        </w:rPr>
        <w:t>通则</w:t>
      </w:r>
    </w:p>
    <w:p w14:paraId="29F6563B">
      <w:pPr>
        <w:spacing w:line="360" w:lineRule="auto"/>
        <w:ind w:firstLine="420" w:firstLineChars="200"/>
        <w:rPr>
          <w:rFonts w:ascii="宋体" w:hAnsi="宋体"/>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18</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21</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22</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1B2FF1B7">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电缆结构参数</w:t>
      </w:r>
    </w:p>
    <w:p w14:paraId="2E91CC18">
      <w:pPr>
        <w:spacing w:line="360" w:lineRule="auto"/>
        <w:ind w:firstLine="420" w:firstLineChars="200"/>
        <w:rPr>
          <w:rFonts w:hint="eastAsia" w:ascii="宋体" w:hAnsi="宋体" w:eastAsiaTheme="minorEastAsia"/>
          <w:szCs w:val="24"/>
          <w:highlight w:val="none"/>
          <w:lang w:val="en-US" w:eastAsia="zh-CN"/>
        </w:rPr>
      </w:pPr>
      <w:r>
        <w:rPr>
          <w:rFonts w:hint="eastAsia" w:ascii="宋体" w:hAnsi="宋体"/>
          <w:szCs w:val="24"/>
          <w:highlight w:val="none"/>
          <w:lang w:val="en-US" w:eastAsia="zh-CN"/>
        </w:rPr>
        <w:t>电缆</w:t>
      </w:r>
      <w:r>
        <w:rPr>
          <w:rFonts w:hint="eastAsia" w:ascii="宋体" w:hAnsi="宋体"/>
          <w:szCs w:val="24"/>
          <w:highlight w:val="none"/>
        </w:rPr>
        <w:t>结构参数见</w:t>
      </w:r>
      <w:r>
        <w:rPr>
          <w:rFonts w:ascii="Times New Roman Regular" w:hAnsi="Times New Roman Regular" w:cs="Times New Roman Regular"/>
          <w:szCs w:val="24"/>
          <w:highlight w:val="none"/>
        </w:rPr>
        <w:t>表</w:t>
      </w:r>
      <w:r>
        <w:rPr>
          <w:rFonts w:hint="eastAsia" w:ascii="Times New Roman Regular" w:hAnsi="Times New Roman Regular" w:cs="Times New Roman Regular"/>
          <w:szCs w:val="24"/>
          <w:highlight w:val="none"/>
          <w:lang w:val="en-US" w:eastAsia="zh-CN"/>
        </w:rPr>
        <w:t>18和表19</w:t>
      </w:r>
      <w:r>
        <w:rPr>
          <w:rFonts w:hint="eastAsia" w:ascii="宋体" w:hAnsi="宋体"/>
          <w:szCs w:val="24"/>
          <w:highlight w:val="none"/>
        </w:rPr>
        <w:t>。</w:t>
      </w:r>
    </w:p>
    <w:p w14:paraId="08945805">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77" w:name="_Toc1263485118"/>
      <w:bookmarkStart w:id="478" w:name="_Toc2005118894"/>
      <w:r>
        <w:rPr>
          <w:rFonts w:hint="eastAsia" w:ascii="黑体" w:hAnsi="黑体" w:eastAsia="黑体" w:cs="黑体"/>
          <w:b w:val="0"/>
          <w:bCs/>
          <w:kern w:val="44"/>
          <w:sz w:val="21"/>
          <w:szCs w:val="21"/>
          <w:lang w:val="en-US" w:eastAsia="zh-CN" w:bidi="ar"/>
        </w:rPr>
        <w:t>额定电压0.6/1 kV</w:t>
      </w:r>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bidi="ar"/>
        </w:rPr>
        <w:t>结构参数</w:t>
      </w:r>
      <w:r>
        <w:rPr>
          <w:rFonts w:hint="eastAsia" w:ascii="黑体" w:hAnsi="黑体" w:eastAsia="黑体" w:cs="黑体"/>
          <w:b w:val="0"/>
          <w:bCs/>
          <w:kern w:val="44"/>
          <w:sz w:val="21"/>
          <w:szCs w:val="21"/>
          <w:lang w:val="en-US" w:eastAsia="zh-CN" w:bidi="ar"/>
        </w:rPr>
        <w:t>表</w:t>
      </w:r>
      <w:bookmarkEnd w:id="477"/>
      <w:bookmarkEnd w:id="478"/>
    </w:p>
    <w:tbl>
      <w:tblPr>
        <w:tblStyle w:val="1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769"/>
        <w:gridCol w:w="1347"/>
        <w:gridCol w:w="704"/>
        <w:gridCol w:w="958"/>
        <w:gridCol w:w="566"/>
        <w:gridCol w:w="285"/>
        <w:gridCol w:w="377"/>
        <w:gridCol w:w="465"/>
        <w:gridCol w:w="10"/>
        <w:gridCol w:w="554"/>
        <w:gridCol w:w="293"/>
        <w:gridCol w:w="271"/>
        <w:gridCol w:w="585"/>
        <w:gridCol w:w="960"/>
        <w:gridCol w:w="1019"/>
      </w:tblGrid>
      <w:tr w14:paraId="4D8C8D6F">
        <w:trPr>
          <w:cantSplit/>
          <w:trHeight w:val="340" w:hRule="atLeast"/>
          <w:tblHeader/>
          <w:jc w:val="center"/>
        </w:trPr>
        <w:tc>
          <w:tcPr>
            <w:tcW w:w="207" w:type="pct"/>
            <w:tcBorders>
              <w:bottom w:val="single" w:color="auto" w:sz="12" w:space="0"/>
            </w:tcBorders>
            <w:vAlign w:val="center"/>
          </w:tcPr>
          <w:p w14:paraId="36840E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108" w:type="pct"/>
            <w:gridSpan w:val="2"/>
            <w:tcBorders>
              <w:bottom w:val="single" w:color="auto" w:sz="12" w:space="0"/>
            </w:tcBorders>
            <w:shd w:val="clear" w:color="auto" w:fill="auto"/>
            <w:vAlign w:val="center"/>
          </w:tcPr>
          <w:p w14:paraId="08A755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368" w:type="pct"/>
            <w:tcBorders>
              <w:bottom w:val="single" w:color="auto" w:sz="12" w:space="0"/>
            </w:tcBorders>
            <w:shd w:val="clear" w:color="auto" w:fill="auto"/>
            <w:vAlign w:val="center"/>
          </w:tcPr>
          <w:p w14:paraId="667AB4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2282" w:type="pct"/>
            <w:gridSpan w:val="10"/>
            <w:tcBorders>
              <w:bottom w:val="single" w:color="auto" w:sz="12" w:space="0"/>
            </w:tcBorders>
            <w:shd w:val="clear" w:color="auto" w:fill="auto"/>
            <w:vAlign w:val="center"/>
          </w:tcPr>
          <w:p w14:paraId="614D91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502" w:type="pct"/>
            <w:tcBorders>
              <w:bottom w:val="single" w:color="auto" w:sz="12" w:space="0"/>
            </w:tcBorders>
            <w:vAlign w:val="center"/>
          </w:tcPr>
          <w:p w14:paraId="4980C9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530" w:type="pct"/>
            <w:tcBorders>
              <w:bottom w:val="single" w:color="auto" w:sz="12" w:space="0"/>
            </w:tcBorders>
            <w:shd w:val="clear" w:color="auto" w:fill="auto"/>
            <w:vAlign w:val="center"/>
          </w:tcPr>
          <w:p w14:paraId="08F747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53474AB9">
        <w:trPr>
          <w:cantSplit/>
          <w:trHeight w:val="340" w:hRule="atLeast"/>
          <w:jc w:val="center"/>
        </w:trPr>
        <w:tc>
          <w:tcPr>
            <w:tcW w:w="207" w:type="pct"/>
            <w:vMerge w:val="restart"/>
            <w:tcBorders>
              <w:top w:val="single" w:color="auto" w:sz="12" w:space="0"/>
              <w:tl2br w:val="nil"/>
              <w:tr2bl w:val="nil"/>
            </w:tcBorders>
            <w:vAlign w:val="center"/>
          </w:tcPr>
          <w:p w14:paraId="4DB76C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1</w:t>
            </w:r>
          </w:p>
        </w:tc>
        <w:tc>
          <w:tcPr>
            <w:tcW w:w="1108" w:type="pct"/>
            <w:gridSpan w:val="2"/>
            <w:vMerge w:val="restart"/>
            <w:tcBorders>
              <w:top w:val="single" w:color="auto" w:sz="12" w:space="0"/>
              <w:tl2br w:val="nil"/>
              <w:tr2bl w:val="nil"/>
            </w:tcBorders>
            <w:shd w:val="clear" w:color="auto" w:fill="auto"/>
            <w:vAlign w:val="center"/>
          </w:tcPr>
          <w:p w14:paraId="11CE7A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368" w:type="pct"/>
            <w:tcBorders>
              <w:top w:val="single" w:color="auto" w:sz="12" w:space="0"/>
              <w:tl2br w:val="nil"/>
              <w:tr2bl w:val="nil"/>
            </w:tcBorders>
            <w:shd w:val="clear" w:color="auto" w:fill="auto"/>
            <w:vAlign w:val="center"/>
          </w:tcPr>
          <w:p w14:paraId="777B75B3">
            <w:pPr>
              <w:keepNext w:val="0"/>
              <w:keepLines w:val="0"/>
              <w:suppressLineNumbers w:val="0"/>
              <w:topLinePunct/>
              <w:snapToGrid w:val="0"/>
              <w:spacing w:before="0" w:beforeAutospacing="0" w:after="0" w:afterAutospacing="0" w:line="240" w:lineRule="exact"/>
              <w:ind w:left="180" w:right="0" w:hanging="180" w:hangingChars="100"/>
              <w:jc w:val="both"/>
              <w:rPr>
                <w:rFonts w:hint="default" w:ascii="Times New Roman Regular" w:hAnsi="Times New Roman Regular" w:cs="Times New Roman Regular"/>
                <w:sz w:val="18"/>
                <w:szCs w:val="18"/>
                <w:highlight w:val="none"/>
              </w:rPr>
            </w:pPr>
          </w:p>
        </w:tc>
        <w:tc>
          <w:tcPr>
            <w:tcW w:w="2282" w:type="pct"/>
            <w:gridSpan w:val="10"/>
            <w:tcBorders>
              <w:top w:val="single" w:color="auto" w:sz="12" w:space="0"/>
              <w:tl2br w:val="nil"/>
              <w:tr2bl w:val="nil"/>
            </w:tcBorders>
            <w:shd w:val="clear" w:color="auto" w:fill="auto"/>
            <w:vAlign w:val="center"/>
          </w:tcPr>
          <w:p w14:paraId="31FCEF27">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502" w:type="pct"/>
            <w:tcBorders>
              <w:top w:val="single" w:color="auto" w:sz="12" w:space="0"/>
              <w:tl2br w:val="nil"/>
              <w:tr2bl w:val="nil"/>
            </w:tcBorders>
            <w:shd w:val="clear" w:color="auto" w:fill="auto"/>
            <w:vAlign w:val="center"/>
          </w:tcPr>
          <w:p w14:paraId="67CB0622">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530" w:type="pct"/>
            <w:tcBorders>
              <w:top w:val="single" w:color="auto" w:sz="12" w:space="0"/>
              <w:tl2br w:val="nil"/>
              <w:tr2bl w:val="nil"/>
            </w:tcBorders>
            <w:shd w:val="clear" w:color="auto" w:fill="auto"/>
            <w:vAlign w:val="center"/>
          </w:tcPr>
          <w:p w14:paraId="51061C4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E8D6A25">
        <w:trPr>
          <w:cantSplit/>
          <w:trHeight w:val="340" w:hRule="atLeast"/>
          <w:jc w:val="center"/>
        </w:trPr>
        <w:tc>
          <w:tcPr>
            <w:tcW w:w="207" w:type="pct"/>
            <w:vMerge w:val="restart"/>
            <w:tcBorders>
              <w:tl2br w:val="nil"/>
              <w:tr2bl w:val="nil"/>
            </w:tcBorders>
            <w:vAlign w:val="center"/>
          </w:tcPr>
          <w:p w14:paraId="46089F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2</w:t>
            </w:r>
          </w:p>
        </w:tc>
        <w:tc>
          <w:tcPr>
            <w:tcW w:w="403" w:type="pct"/>
            <w:vMerge w:val="restart"/>
            <w:tcBorders>
              <w:tl2br w:val="nil"/>
              <w:tr2bl w:val="nil"/>
            </w:tcBorders>
            <w:shd w:val="clear" w:color="auto" w:fill="auto"/>
            <w:vAlign w:val="center"/>
          </w:tcPr>
          <w:p w14:paraId="73CC7E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导体</w:t>
            </w:r>
          </w:p>
        </w:tc>
        <w:tc>
          <w:tcPr>
            <w:tcW w:w="705" w:type="pct"/>
            <w:vMerge w:val="restart"/>
            <w:tcBorders>
              <w:tl2br w:val="nil"/>
              <w:tr2bl w:val="nil"/>
            </w:tcBorders>
            <w:shd w:val="clear" w:color="auto" w:fill="auto"/>
            <w:vAlign w:val="center"/>
          </w:tcPr>
          <w:p w14:paraId="49A79C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368" w:type="pct"/>
            <w:tcBorders>
              <w:tl2br w:val="nil"/>
              <w:tr2bl w:val="nil"/>
            </w:tcBorders>
            <w:shd w:val="clear" w:color="auto" w:fill="auto"/>
            <w:vAlign w:val="center"/>
          </w:tcPr>
          <w:p w14:paraId="5ABA2A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7DCA77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铜</w:t>
            </w:r>
            <w:r>
              <w:rPr>
                <w:rFonts w:hint="eastAsia" w:ascii="Times New Roman Regular" w:hAnsi="Times New Roman Regular" w:cs="Times New Roman Regular"/>
                <w:sz w:val="18"/>
                <w:szCs w:val="18"/>
                <w:highlight w:val="none"/>
                <w:lang w:val="en-US" w:eastAsia="zh-CN"/>
              </w:rPr>
              <w:t>导体、铝导体</w:t>
            </w:r>
          </w:p>
        </w:tc>
        <w:tc>
          <w:tcPr>
            <w:tcW w:w="502" w:type="pct"/>
            <w:tcBorders>
              <w:tl2br w:val="nil"/>
              <w:tr2bl w:val="nil"/>
            </w:tcBorders>
            <w:shd w:val="clear" w:color="auto" w:fill="auto"/>
            <w:vAlign w:val="center"/>
          </w:tcPr>
          <w:p w14:paraId="4F1DEA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C4232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6B545E0">
        <w:trPr>
          <w:cantSplit/>
          <w:trHeight w:val="340" w:hRule="atLeast"/>
          <w:jc w:val="center"/>
        </w:trPr>
        <w:tc>
          <w:tcPr>
            <w:tcW w:w="207" w:type="pct"/>
            <w:vMerge w:val="continue"/>
            <w:tcBorders>
              <w:tl2br w:val="nil"/>
              <w:tr2bl w:val="nil"/>
            </w:tcBorders>
            <w:vAlign w:val="center"/>
          </w:tcPr>
          <w:p w14:paraId="03B5AD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EFCAB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467AB2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368" w:type="pct"/>
            <w:tcBorders>
              <w:tl2br w:val="nil"/>
              <w:tr2bl w:val="nil"/>
            </w:tcBorders>
            <w:shd w:val="clear" w:color="auto" w:fill="auto"/>
            <w:vAlign w:val="center"/>
          </w:tcPr>
          <w:p w14:paraId="3F89DF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5D98DE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02" w:type="pct"/>
            <w:tcBorders>
              <w:tl2br w:val="nil"/>
              <w:tr2bl w:val="nil"/>
            </w:tcBorders>
            <w:shd w:val="clear" w:color="auto" w:fill="auto"/>
            <w:vAlign w:val="center"/>
          </w:tcPr>
          <w:p w14:paraId="29BA9D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7E7AA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3E5F03">
        <w:trPr>
          <w:cantSplit/>
          <w:trHeight w:val="340" w:hRule="atLeast"/>
          <w:jc w:val="center"/>
        </w:trPr>
        <w:tc>
          <w:tcPr>
            <w:tcW w:w="207" w:type="pct"/>
            <w:vMerge w:val="continue"/>
            <w:tcBorders>
              <w:tl2br w:val="nil"/>
              <w:tr2bl w:val="nil"/>
            </w:tcBorders>
            <w:vAlign w:val="center"/>
          </w:tcPr>
          <w:p w14:paraId="737259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F37FC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restart"/>
            <w:tcBorders>
              <w:tl2br w:val="nil"/>
              <w:tr2bl w:val="nil"/>
            </w:tcBorders>
            <w:shd w:val="clear" w:color="auto" w:fill="auto"/>
            <w:vAlign w:val="center"/>
          </w:tcPr>
          <w:p w14:paraId="2F527F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结构</w:t>
            </w:r>
          </w:p>
        </w:tc>
        <w:tc>
          <w:tcPr>
            <w:tcW w:w="368" w:type="pct"/>
            <w:tcBorders>
              <w:tl2br w:val="nil"/>
              <w:tr2bl w:val="nil"/>
            </w:tcBorders>
            <w:shd w:val="clear" w:color="auto" w:fill="auto"/>
            <w:vAlign w:val="center"/>
          </w:tcPr>
          <w:p w14:paraId="25662E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48A007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rPr>
            </w:pPr>
            <w:r>
              <w:rPr>
                <w:rFonts w:hint="eastAsia" w:ascii="Times New Roman Regular" w:hAnsi="Times New Roman Regular" w:cs="Times New Roman Regular"/>
                <w:sz w:val="18"/>
                <w:szCs w:val="18"/>
                <w:highlight w:val="none"/>
                <w:lang w:val="en-US" w:eastAsia="zh-CN"/>
              </w:rPr>
              <w:t>第1种实心导体、第2种绞合导体、第5种软铜导体</w:t>
            </w:r>
          </w:p>
        </w:tc>
        <w:tc>
          <w:tcPr>
            <w:tcW w:w="502" w:type="pct"/>
            <w:tcBorders>
              <w:tl2br w:val="nil"/>
              <w:tr2bl w:val="nil"/>
            </w:tcBorders>
            <w:shd w:val="clear" w:color="auto" w:fill="auto"/>
            <w:vAlign w:val="center"/>
          </w:tcPr>
          <w:p w14:paraId="6AB5FA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86A3C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2323378">
        <w:trPr>
          <w:cantSplit/>
          <w:trHeight w:val="340" w:hRule="atLeast"/>
          <w:jc w:val="center"/>
        </w:trPr>
        <w:tc>
          <w:tcPr>
            <w:tcW w:w="207" w:type="pct"/>
            <w:vMerge w:val="continue"/>
            <w:tcBorders>
              <w:tl2br w:val="nil"/>
              <w:tr2bl w:val="nil"/>
            </w:tcBorders>
            <w:vAlign w:val="center"/>
          </w:tcPr>
          <w:p w14:paraId="16C543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C60FC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1A998D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芯数×标称截面积</w:t>
            </w:r>
          </w:p>
        </w:tc>
        <w:tc>
          <w:tcPr>
            <w:tcW w:w="368" w:type="pct"/>
            <w:tcBorders>
              <w:tl2br w:val="nil"/>
              <w:tr2bl w:val="nil"/>
            </w:tcBorders>
            <w:shd w:val="clear" w:color="auto" w:fill="auto"/>
            <w:vAlign w:val="center"/>
          </w:tcPr>
          <w:p w14:paraId="231665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芯×mm</w:t>
            </w:r>
            <w:r>
              <w:rPr>
                <w:rFonts w:hint="default" w:ascii="Times New Roman Regular" w:hAnsi="Times New Roman Regular" w:cs="Times New Roman Regular"/>
                <w:sz w:val="18"/>
                <w:szCs w:val="18"/>
                <w:highlight w:val="none"/>
                <w:vertAlign w:val="superscript"/>
              </w:rPr>
              <w:t>2</w:t>
            </w:r>
          </w:p>
        </w:tc>
        <w:tc>
          <w:tcPr>
            <w:tcW w:w="2282" w:type="pct"/>
            <w:gridSpan w:val="10"/>
            <w:tcBorders>
              <w:tl2br w:val="nil"/>
              <w:tr2bl w:val="nil"/>
            </w:tcBorders>
            <w:shd w:val="clear" w:color="auto" w:fill="auto"/>
            <w:vAlign w:val="center"/>
          </w:tcPr>
          <w:p w14:paraId="5DD956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表A.1</w:t>
            </w:r>
          </w:p>
        </w:tc>
        <w:tc>
          <w:tcPr>
            <w:tcW w:w="502" w:type="pct"/>
            <w:tcBorders>
              <w:tl2br w:val="nil"/>
              <w:tr2bl w:val="nil"/>
            </w:tcBorders>
            <w:vAlign w:val="center"/>
          </w:tcPr>
          <w:p w14:paraId="68F9C4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00922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1C8077C">
        <w:trPr>
          <w:cantSplit/>
          <w:trHeight w:val="340" w:hRule="atLeast"/>
          <w:jc w:val="center"/>
        </w:trPr>
        <w:tc>
          <w:tcPr>
            <w:tcW w:w="207" w:type="pct"/>
            <w:vMerge w:val="continue"/>
            <w:tcBorders>
              <w:tl2br w:val="nil"/>
              <w:tr2bl w:val="nil"/>
            </w:tcBorders>
            <w:vAlign w:val="center"/>
          </w:tcPr>
          <w:p w14:paraId="1C91DF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EDF33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restart"/>
            <w:tcBorders>
              <w:tl2br w:val="nil"/>
              <w:tr2bl w:val="nil"/>
            </w:tcBorders>
            <w:shd w:val="clear" w:color="auto" w:fill="auto"/>
            <w:vAlign w:val="center"/>
          </w:tcPr>
          <w:p w14:paraId="44B93FC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最少单线根数（第2种绞合导体）</w:t>
            </w:r>
          </w:p>
        </w:tc>
        <w:tc>
          <w:tcPr>
            <w:tcW w:w="368" w:type="pct"/>
            <w:vMerge w:val="restart"/>
            <w:tcBorders>
              <w:tl2br w:val="nil"/>
              <w:tr2bl w:val="nil"/>
            </w:tcBorders>
            <w:shd w:val="clear" w:color="auto" w:fill="auto"/>
            <w:vAlign w:val="center"/>
          </w:tcPr>
          <w:p w14:paraId="4A10702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根</w:t>
            </w:r>
          </w:p>
        </w:tc>
        <w:tc>
          <w:tcPr>
            <w:tcW w:w="501" w:type="pct"/>
            <w:vMerge w:val="restart"/>
            <w:tcBorders>
              <w:tl2br w:val="nil"/>
              <w:tr2bl w:val="nil"/>
            </w:tcBorders>
            <w:shd w:val="clear" w:color="auto" w:fill="auto"/>
            <w:vAlign w:val="center"/>
          </w:tcPr>
          <w:p w14:paraId="7762FBC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截面/mm</w:t>
            </w:r>
            <w:r>
              <w:rPr>
                <w:rFonts w:hint="eastAsia" w:ascii="Times New Roman Regular" w:hAnsi="Times New Roman Regular" w:cs="Times New Roman Regular"/>
                <w:sz w:val="18"/>
                <w:szCs w:val="18"/>
                <w:highlight w:val="none"/>
                <w:vertAlign w:val="superscript"/>
                <w:lang w:val="en-US" w:eastAsia="zh-CN"/>
              </w:rPr>
              <w:t>2</w:t>
            </w:r>
          </w:p>
        </w:tc>
        <w:tc>
          <w:tcPr>
            <w:tcW w:w="642" w:type="pct"/>
            <w:gridSpan w:val="3"/>
            <w:tcBorders>
              <w:tl2br w:val="nil"/>
              <w:tr2bl w:val="nil"/>
            </w:tcBorders>
            <w:shd w:val="clear" w:color="auto" w:fill="auto"/>
            <w:vAlign w:val="center"/>
          </w:tcPr>
          <w:p w14:paraId="481DBC3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圆形</w:t>
            </w:r>
          </w:p>
        </w:tc>
        <w:tc>
          <w:tcPr>
            <w:tcW w:w="538" w:type="pct"/>
            <w:gridSpan w:val="3"/>
            <w:tcBorders>
              <w:tl2br w:val="nil"/>
              <w:tr2bl w:val="nil"/>
            </w:tcBorders>
            <w:shd w:val="clear" w:color="auto" w:fill="auto"/>
            <w:vAlign w:val="center"/>
          </w:tcPr>
          <w:p w14:paraId="738275D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紧压圆形</w:t>
            </w:r>
          </w:p>
        </w:tc>
        <w:tc>
          <w:tcPr>
            <w:tcW w:w="601" w:type="pct"/>
            <w:gridSpan w:val="3"/>
            <w:tcBorders>
              <w:tl2br w:val="nil"/>
              <w:tr2bl w:val="nil"/>
            </w:tcBorders>
            <w:shd w:val="clear" w:color="auto" w:fill="auto"/>
            <w:vAlign w:val="center"/>
          </w:tcPr>
          <w:p w14:paraId="6966E3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成型</w:t>
            </w:r>
          </w:p>
        </w:tc>
        <w:tc>
          <w:tcPr>
            <w:tcW w:w="502" w:type="pct"/>
            <w:tcBorders>
              <w:tl2br w:val="nil"/>
              <w:tr2bl w:val="nil"/>
            </w:tcBorders>
            <w:shd w:val="clear" w:color="auto" w:fill="auto"/>
            <w:vAlign w:val="center"/>
          </w:tcPr>
          <w:p w14:paraId="4283C32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0" w:type="pct"/>
            <w:tcBorders>
              <w:tl2br w:val="nil"/>
              <w:tr2bl w:val="nil"/>
            </w:tcBorders>
            <w:shd w:val="clear" w:color="auto" w:fill="auto"/>
            <w:vAlign w:val="center"/>
          </w:tcPr>
          <w:p w14:paraId="5FC046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0A2216F">
        <w:trPr>
          <w:cantSplit/>
          <w:trHeight w:val="340" w:hRule="atLeast"/>
          <w:jc w:val="center"/>
        </w:trPr>
        <w:tc>
          <w:tcPr>
            <w:tcW w:w="207" w:type="pct"/>
            <w:vMerge w:val="continue"/>
            <w:tcBorders>
              <w:tl2br w:val="nil"/>
              <w:tr2bl w:val="nil"/>
            </w:tcBorders>
            <w:vAlign w:val="center"/>
          </w:tcPr>
          <w:p w14:paraId="7203A9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77827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473513B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DF668D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501" w:type="pct"/>
            <w:vMerge w:val="continue"/>
            <w:tcBorders>
              <w:tl2br w:val="nil"/>
              <w:tr2bl w:val="nil"/>
            </w:tcBorders>
            <w:shd w:val="clear" w:color="auto" w:fill="auto"/>
            <w:vAlign w:val="center"/>
          </w:tcPr>
          <w:p w14:paraId="5934443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p>
        </w:tc>
        <w:tc>
          <w:tcPr>
            <w:tcW w:w="296" w:type="pct"/>
            <w:tcBorders>
              <w:tl2br w:val="nil"/>
              <w:tr2bl w:val="nil"/>
            </w:tcBorders>
            <w:shd w:val="clear" w:color="auto" w:fill="auto"/>
            <w:vAlign w:val="center"/>
          </w:tcPr>
          <w:p w14:paraId="03A2DD1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w:t>
            </w:r>
          </w:p>
        </w:tc>
        <w:tc>
          <w:tcPr>
            <w:tcW w:w="346" w:type="pct"/>
            <w:gridSpan w:val="2"/>
            <w:tcBorders>
              <w:tl2br w:val="nil"/>
              <w:tr2bl w:val="nil"/>
            </w:tcBorders>
            <w:shd w:val="clear" w:color="auto" w:fill="auto"/>
            <w:vAlign w:val="center"/>
          </w:tcPr>
          <w:p w14:paraId="6589D70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铝</w:t>
            </w:r>
          </w:p>
        </w:tc>
        <w:tc>
          <w:tcPr>
            <w:tcW w:w="243" w:type="pct"/>
            <w:tcBorders>
              <w:tl2br w:val="nil"/>
              <w:tr2bl w:val="nil"/>
            </w:tcBorders>
            <w:shd w:val="clear" w:color="auto" w:fill="auto"/>
            <w:vAlign w:val="center"/>
          </w:tcPr>
          <w:p w14:paraId="64B5798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铜</w:t>
            </w:r>
          </w:p>
        </w:tc>
        <w:tc>
          <w:tcPr>
            <w:tcW w:w="295" w:type="pct"/>
            <w:gridSpan w:val="2"/>
            <w:tcBorders>
              <w:tl2br w:val="nil"/>
              <w:tr2bl w:val="nil"/>
            </w:tcBorders>
            <w:shd w:val="clear" w:color="auto" w:fill="auto"/>
            <w:vAlign w:val="center"/>
          </w:tcPr>
          <w:p w14:paraId="45A04D2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铝</w:t>
            </w:r>
          </w:p>
        </w:tc>
        <w:tc>
          <w:tcPr>
            <w:tcW w:w="295" w:type="pct"/>
            <w:gridSpan w:val="2"/>
            <w:tcBorders>
              <w:tl2br w:val="nil"/>
              <w:tr2bl w:val="nil"/>
            </w:tcBorders>
            <w:shd w:val="clear" w:color="auto" w:fill="auto"/>
            <w:vAlign w:val="center"/>
          </w:tcPr>
          <w:p w14:paraId="4FFBE7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铜</w:t>
            </w:r>
          </w:p>
        </w:tc>
        <w:tc>
          <w:tcPr>
            <w:tcW w:w="305" w:type="pct"/>
            <w:tcBorders>
              <w:tl2br w:val="nil"/>
              <w:tr2bl w:val="nil"/>
            </w:tcBorders>
            <w:shd w:val="clear" w:color="auto" w:fill="auto"/>
            <w:vAlign w:val="center"/>
          </w:tcPr>
          <w:p w14:paraId="0E8196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铝</w:t>
            </w:r>
          </w:p>
        </w:tc>
        <w:tc>
          <w:tcPr>
            <w:tcW w:w="502" w:type="pct"/>
            <w:tcBorders>
              <w:tl2br w:val="nil"/>
              <w:tr2bl w:val="nil"/>
            </w:tcBorders>
            <w:shd w:val="clear" w:color="auto" w:fill="auto"/>
            <w:vAlign w:val="center"/>
          </w:tcPr>
          <w:p w14:paraId="66CC04B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0" w:type="pct"/>
            <w:tcBorders>
              <w:tl2br w:val="nil"/>
              <w:tr2bl w:val="nil"/>
            </w:tcBorders>
            <w:shd w:val="clear" w:color="auto" w:fill="auto"/>
            <w:vAlign w:val="center"/>
          </w:tcPr>
          <w:p w14:paraId="7B8AA2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3CDB938">
        <w:trPr>
          <w:cantSplit/>
          <w:trHeight w:val="340" w:hRule="atLeast"/>
          <w:jc w:val="center"/>
        </w:trPr>
        <w:tc>
          <w:tcPr>
            <w:tcW w:w="207" w:type="pct"/>
            <w:vMerge w:val="continue"/>
            <w:tcBorders>
              <w:tl2br w:val="nil"/>
              <w:tr2bl w:val="nil"/>
            </w:tcBorders>
            <w:vAlign w:val="center"/>
          </w:tcPr>
          <w:p w14:paraId="7093BB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02072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BC5BFE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54B8B1A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582EAFB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6" w:type="pct"/>
            <w:tcBorders>
              <w:tl2br w:val="nil"/>
              <w:tr2bl w:val="nil"/>
            </w:tcBorders>
            <w:shd w:val="clear" w:color="auto" w:fill="auto"/>
            <w:vAlign w:val="center"/>
          </w:tcPr>
          <w:p w14:paraId="40AA4FA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top"/>
          </w:tcPr>
          <w:p w14:paraId="0687867A">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43" w:type="pct"/>
            <w:tcBorders>
              <w:tl2br w:val="nil"/>
              <w:tr2bl w:val="nil"/>
            </w:tcBorders>
            <w:shd w:val="clear" w:color="auto" w:fill="auto"/>
            <w:vAlign w:val="center"/>
          </w:tcPr>
          <w:p w14:paraId="26E34B4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4D971568">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95" w:type="pct"/>
            <w:gridSpan w:val="2"/>
            <w:tcBorders>
              <w:tl2br w:val="nil"/>
              <w:tr2bl w:val="nil"/>
            </w:tcBorders>
            <w:shd w:val="clear" w:color="auto" w:fill="auto"/>
            <w:vAlign w:val="top"/>
          </w:tcPr>
          <w:p w14:paraId="191785AC">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5" w:type="pct"/>
            <w:tcBorders>
              <w:tl2br w:val="nil"/>
              <w:tr2bl w:val="nil"/>
            </w:tcBorders>
            <w:shd w:val="clear" w:color="auto" w:fill="auto"/>
            <w:vAlign w:val="top"/>
          </w:tcPr>
          <w:p w14:paraId="49004EB8">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02" w:type="pct"/>
            <w:tcBorders>
              <w:tl2br w:val="nil"/>
              <w:tr2bl w:val="nil"/>
            </w:tcBorders>
            <w:shd w:val="clear" w:color="auto" w:fill="auto"/>
            <w:vAlign w:val="center"/>
          </w:tcPr>
          <w:p w14:paraId="7F6E6C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48F09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BFB9DCB">
        <w:trPr>
          <w:cantSplit/>
          <w:trHeight w:val="340" w:hRule="atLeast"/>
          <w:jc w:val="center"/>
        </w:trPr>
        <w:tc>
          <w:tcPr>
            <w:tcW w:w="207" w:type="pct"/>
            <w:vMerge w:val="continue"/>
            <w:tcBorders>
              <w:tl2br w:val="nil"/>
              <w:tr2bl w:val="nil"/>
            </w:tcBorders>
            <w:vAlign w:val="center"/>
          </w:tcPr>
          <w:p w14:paraId="082422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E5026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994606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41AE8D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066A347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296" w:type="pct"/>
            <w:tcBorders>
              <w:tl2br w:val="nil"/>
              <w:tr2bl w:val="nil"/>
            </w:tcBorders>
            <w:shd w:val="clear" w:color="auto" w:fill="auto"/>
            <w:vAlign w:val="center"/>
          </w:tcPr>
          <w:p w14:paraId="532970C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top"/>
          </w:tcPr>
          <w:p w14:paraId="76C857BA">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43" w:type="pct"/>
            <w:tcBorders>
              <w:tl2br w:val="nil"/>
              <w:tr2bl w:val="nil"/>
            </w:tcBorders>
            <w:shd w:val="clear" w:color="auto" w:fill="auto"/>
            <w:vAlign w:val="center"/>
          </w:tcPr>
          <w:p w14:paraId="72EA52A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30CC1335">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95" w:type="pct"/>
            <w:gridSpan w:val="2"/>
            <w:tcBorders>
              <w:tl2br w:val="nil"/>
              <w:tr2bl w:val="nil"/>
            </w:tcBorders>
            <w:shd w:val="clear" w:color="auto" w:fill="auto"/>
            <w:vAlign w:val="top"/>
          </w:tcPr>
          <w:p w14:paraId="6ACB2CBF">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5" w:type="pct"/>
            <w:tcBorders>
              <w:tl2br w:val="nil"/>
              <w:tr2bl w:val="nil"/>
            </w:tcBorders>
            <w:shd w:val="clear" w:color="auto" w:fill="auto"/>
            <w:vAlign w:val="top"/>
          </w:tcPr>
          <w:p w14:paraId="274493E0">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02" w:type="pct"/>
            <w:tcBorders>
              <w:tl2br w:val="nil"/>
              <w:tr2bl w:val="nil"/>
            </w:tcBorders>
            <w:shd w:val="clear" w:color="auto" w:fill="auto"/>
            <w:vAlign w:val="center"/>
          </w:tcPr>
          <w:p w14:paraId="1294DD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A6EBF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4A4235">
        <w:trPr>
          <w:cantSplit/>
          <w:trHeight w:val="340" w:hRule="atLeast"/>
          <w:jc w:val="center"/>
        </w:trPr>
        <w:tc>
          <w:tcPr>
            <w:tcW w:w="207" w:type="pct"/>
            <w:vMerge w:val="continue"/>
            <w:tcBorders>
              <w:tl2br w:val="nil"/>
              <w:tr2bl w:val="nil"/>
            </w:tcBorders>
            <w:vAlign w:val="center"/>
          </w:tcPr>
          <w:p w14:paraId="3339D9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8E39A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6EE7106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D54D22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467CA7E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296" w:type="pct"/>
            <w:tcBorders>
              <w:tl2br w:val="nil"/>
              <w:tr2bl w:val="nil"/>
            </w:tcBorders>
            <w:shd w:val="clear" w:color="auto" w:fill="auto"/>
            <w:vAlign w:val="center"/>
          </w:tcPr>
          <w:p w14:paraId="1AA05A8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top"/>
          </w:tcPr>
          <w:p w14:paraId="763EE017">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43" w:type="pct"/>
            <w:tcBorders>
              <w:tl2br w:val="nil"/>
              <w:tr2bl w:val="nil"/>
            </w:tcBorders>
            <w:shd w:val="clear" w:color="auto" w:fill="auto"/>
            <w:vAlign w:val="center"/>
          </w:tcPr>
          <w:p w14:paraId="77320A3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18FD08C5">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95" w:type="pct"/>
            <w:gridSpan w:val="2"/>
            <w:tcBorders>
              <w:tl2br w:val="nil"/>
              <w:tr2bl w:val="nil"/>
            </w:tcBorders>
            <w:shd w:val="clear" w:color="auto" w:fill="auto"/>
            <w:vAlign w:val="top"/>
          </w:tcPr>
          <w:p w14:paraId="1653437C">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5" w:type="pct"/>
            <w:tcBorders>
              <w:tl2br w:val="nil"/>
              <w:tr2bl w:val="nil"/>
            </w:tcBorders>
            <w:shd w:val="clear" w:color="auto" w:fill="auto"/>
            <w:vAlign w:val="top"/>
          </w:tcPr>
          <w:p w14:paraId="2ED8C0DE">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02" w:type="pct"/>
            <w:tcBorders>
              <w:tl2br w:val="nil"/>
              <w:tr2bl w:val="nil"/>
            </w:tcBorders>
            <w:shd w:val="clear" w:color="auto" w:fill="auto"/>
            <w:vAlign w:val="center"/>
          </w:tcPr>
          <w:p w14:paraId="406372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17872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6D69AE3">
        <w:trPr>
          <w:cantSplit/>
          <w:trHeight w:val="340" w:hRule="atLeast"/>
          <w:jc w:val="center"/>
        </w:trPr>
        <w:tc>
          <w:tcPr>
            <w:tcW w:w="207" w:type="pct"/>
            <w:vMerge w:val="continue"/>
            <w:tcBorders>
              <w:tl2br w:val="nil"/>
              <w:tr2bl w:val="nil"/>
            </w:tcBorders>
            <w:vAlign w:val="center"/>
          </w:tcPr>
          <w:p w14:paraId="699DA2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C6E14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75420EE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E5B011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74130B6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6" w:type="pct"/>
            <w:tcBorders>
              <w:tl2br w:val="nil"/>
              <w:tr2bl w:val="nil"/>
            </w:tcBorders>
            <w:shd w:val="clear" w:color="auto" w:fill="auto"/>
            <w:vAlign w:val="center"/>
          </w:tcPr>
          <w:p w14:paraId="7857285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top"/>
          </w:tcPr>
          <w:p w14:paraId="3F27BEA1">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43" w:type="pct"/>
            <w:tcBorders>
              <w:tl2br w:val="nil"/>
              <w:tr2bl w:val="nil"/>
            </w:tcBorders>
            <w:shd w:val="clear" w:color="auto" w:fill="auto"/>
            <w:vAlign w:val="center"/>
          </w:tcPr>
          <w:p w14:paraId="1ED8FBD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64F5DB50">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295" w:type="pct"/>
            <w:gridSpan w:val="2"/>
            <w:tcBorders>
              <w:tl2br w:val="nil"/>
              <w:tr2bl w:val="nil"/>
            </w:tcBorders>
            <w:shd w:val="clear" w:color="auto" w:fill="auto"/>
            <w:vAlign w:val="top"/>
          </w:tcPr>
          <w:p w14:paraId="2C2CF097">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5" w:type="pct"/>
            <w:tcBorders>
              <w:tl2br w:val="nil"/>
              <w:tr2bl w:val="nil"/>
            </w:tcBorders>
            <w:shd w:val="clear" w:color="auto" w:fill="auto"/>
            <w:vAlign w:val="top"/>
          </w:tcPr>
          <w:p w14:paraId="6B928988">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02" w:type="pct"/>
            <w:tcBorders>
              <w:tl2br w:val="nil"/>
              <w:tr2bl w:val="nil"/>
            </w:tcBorders>
            <w:shd w:val="clear" w:color="auto" w:fill="auto"/>
            <w:vAlign w:val="center"/>
          </w:tcPr>
          <w:p w14:paraId="38921A5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9900E5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9F4F3DD">
        <w:trPr>
          <w:cantSplit/>
          <w:trHeight w:val="340" w:hRule="atLeast"/>
          <w:jc w:val="center"/>
        </w:trPr>
        <w:tc>
          <w:tcPr>
            <w:tcW w:w="207" w:type="pct"/>
            <w:vMerge w:val="continue"/>
            <w:tcBorders>
              <w:tl2br w:val="nil"/>
              <w:tr2bl w:val="nil"/>
            </w:tcBorders>
            <w:vAlign w:val="center"/>
          </w:tcPr>
          <w:p w14:paraId="6DE99C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1026F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1D467B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3F9B3FD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6BFB659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p>
        </w:tc>
        <w:tc>
          <w:tcPr>
            <w:tcW w:w="296" w:type="pct"/>
            <w:tcBorders>
              <w:tl2br w:val="nil"/>
              <w:tr2bl w:val="nil"/>
            </w:tcBorders>
            <w:shd w:val="clear" w:color="auto" w:fill="auto"/>
            <w:vAlign w:val="center"/>
          </w:tcPr>
          <w:p w14:paraId="28A976C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center"/>
          </w:tcPr>
          <w:p w14:paraId="6C2A22B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43" w:type="pct"/>
            <w:tcBorders>
              <w:tl2br w:val="nil"/>
              <w:tr2bl w:val="nil"/>
            </w:tcBorders>
            <w:shd w:val="clear" w:color="auto" w:fill="auto"/>
            <w:vAlign w:val="center"/>
          </w:tcPr>
          <w:p w14:paraId="5622C33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44A34D7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595D7FBF">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5" w:type="pct"/>
            <w:tcBorders>
              <w:tl2br w:val="nil"/>
              <w:tr2bl w:val="nil"/>
            </w:tcBorders>
            <w:shd w:val="clear" w:color="auto" w:fill="auto"/>
            <w:vAlign w:val="top"/>
          </w:tcPr>
          <w:p w14:paraId="337D6397">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02" w:type="pct"/>
            <w:tcBorders>
              <w:tl2br w:val="nil"/>
              <w:tr2bl w:val="nil"/>
            </w:tcBorders>
            <w:shd w:val="clear" w:color="auto" w:fill="auto"/>
            <w:vAlign w:val="center"/>
          </w:tcPr>
          <w:p w14:paraId="32A4EC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72582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68A2E66">
        <w:trPr>
          <w:cantSplit/>
          <w:trHeight w:val="340" w:hRule="atLeast"/>
          <w:jc w:val="center"/>
        </w:trPr>
        <w:tc>
          <w:tcPr>
            <w:tcW w:w="207" w:type="pct"/>
            <w:vMerge w:val="continue"/>
            <w:tcBorders>
              <w:tl2br w:val="nil"/>
              <w:tr2bl w:val="nil"/>
            </w:tcBorders>
            <w:vAlign w:val="center"/>
          </w:tcPr>
          <w:p w14:paraId="632558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75BF0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FD8B3B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0C5626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7E95E69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16</w:t>
            </w:r>
          </w:p>
        </w:tc>
        <w:tc>
          <w:tcPr>
            <w:tcW w:w="296" w:type="pct"/>
            <w:tcBorders>
              <w:tl2br w:val="nil"/>
              <w:tr2bl w:val="nil"/>
            </w:tcBorders>
            <w:shd w:val="clear" w:color="auto" w:fill="auto"/>
            <w:vAlign w:val="center"/>
          </w:tcPr>
          <w:p w14:paraId="0DBFE85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center"/>
          </w:tcPr>
          <w:p w14:paraId="371B173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43" w:type="pct"/>
            <w:tcBorders>
              <w:tl2br w:val="nil"/>
              <w:tr2bl w:val="nil"/>
            </w:tcBorders>
            <w:shd w:val="clear" w:color="auto" w:fill="auto"/>
            <w:vAlign w:val="center"/>
          </w:tcPr>
          <w:p w14:paraId="2DB9B74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08F6253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7D4F79C8">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5" w:type="pct"/>
            <w:tcBorders>
              <w:tl2br w:val="nil"/>
              <w:tr2bl w:val="nil"/>
            </w:tcBorders>
            <w:shd w:val="clear" w:color="auto" w:fill="auto"/>
            <w:vAlign w:val="top"/>
          </w:tcPr>
          <w:p w14:paraId="32C570C9">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02" w:type="pct"/>
            <w:tcBorders>
              <w:tl2br w:val="nil"/>
              <w:tr2bl w:val="nil"/>
            </w:tcBorders>
            <w:shd w:val="clear" w:color="auto" w:fill="auto"/>
            <w:vAlign w:val="center"/>
          </w:tcPr>
          <w:p w14:paraId="5AAAC0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68963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3ECA369">
        <w:trPr>
          <w:cantSplit/>
          <w:trHeight w:val="340" w:hRule="atLeast"/>
          <w:jc w:val="center"/>
        </w:trPr>
        <w:tc>
          <w:tcPr>
            <w:tcW w:w="207" w:type="pct"/>
            <w:vMerge w:val="continue"/>
            <w:tcBorders>
              <w:tl2br w:val="nil"/>
              <w:tr2bl w:val="nil"/>
            </w:tcBorders>
            <w:vAlign w:val="center"/>
          </w:tcPr>
          <w:p w14:paraId="299DC5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2143C0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36C633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258E2C7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663555B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296" w:type="pct"/>
            <w:tcBorders>
              <w:tl2br w:val="nil"/>
              <w:tr2bl w:val="nil"/>
            </w:tcBorders>
            <w:shd w:val="clear" w:color="auto" w:fill="auto"/>
            <w:vAlign w:val="center"/>
          </w:tcPr>
          <w:p w14:paraId="7742E63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center"/>
          </w:tcPr>
          <w:p w14:paraId="18AEF69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43" w:type="pct"/>
            <w:tcBorders>
              <w:tl2br w:val="nil"/>
              <w:tr2bl w:val="nil"/>
            </w:tcBorders>
            <w:shd w:val="clear" w:color="auto" w:fill="auto"/>
            <w:vAlign w:val="center"/>
          </w:tcPr>
          <w:p w14:paraId="4337967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0E87954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077E021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305" w:type="pct"/>
            <w:tcBorders>
              <w:tl2br w:val="nil"/>
              <w:tr2bl w:val="nil"/>
            </w:tcBorders>
            <w:shd w:val="clear" w:color="auto" w:fill="auto"/>
            <w:vAlign w:val="center"/>
          </w:tcPr>
          <w:p w14:paraId="1CEC664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02" w:type="pct"/>
            <w:tcBorders>
              <w:tl2br w:val="nil"/>
              <w:tr2bl w:val="nil"/>
            </w:tcBorders>
            <w:shd w:val="clear" w:color="auto" w:fill="auto"/>
            <w:vAlign w:val="center"/>
          </w:tcPr>
          <w:p w14:paraId="634723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25045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3EDB37">
        <w:trPr>
          <w:cantSplit/>
          <w:trHeight w:val="340" w:hRule="atLeast"/>
          <w:jc w:val="center"/>
        </w:trPr>
        <w:tc>
          <w:tcPr>
            <w:tcW w:w="207" w:type="pct"/>
            <w:vMerge w:val="continue"/>
            <w:tcBorders>
              <w:tl2br w:val="nil"/>
              <w:tr2bl w:val="nil"/>
            </w:tcBorders>
            <w:vAlign w:val="center"/>
          </w:tcPr>
          <w:p w14:paraId="2705124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27196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A53839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3953438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44A2BA5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296" w:type="pct"/>
            <w:tcBorders>
              <w:tl2br w:val="nil"/>
              <w:tr2bl w:val="nil"/>
            </w:tcBorders>
            <w:shd w:val="clear" w:color="auto" w:fill="auto"/>
            <w:vAlign w:val="center"/>
          </w:tcPr>
          <w:p w14:paraId="1C5D71E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346" w:type="pct"/>
            <w:gridSpan w:val="2"/>
            <w:tcBorders>
              <w:tl2br w:val="nil"/>
              <w:tr2bl w:val="nil"/>
            </w:tcBorders>
            <w:shd w:val="clear" w:color="auto" w:fill="auto"/>
            <w:vAlign w:val="center"/>
          </w:tcPr>
          <w:p w14:paraId="280C84E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43" w:type="pct"/>
            <w:tcBorders>
              <w:tl2br w:val="nil"/>
              <w:tr2bl w:val="nil"/>
            </w:tcBorders>
            <w:shd w:val="clear" w:color="auto" w:fill="auto"/>
            <w:vAlign w:val="center"/>
          </w:tcPr>
          <w:p w14:paraId="0136C53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310FB69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2AB19F8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305" w:type="pct"/>
            <w:tcBorders>
              <w:tl2br w:val="nil"/>
              <w:tr2bl w:val="nil"/>
            </w:tcBorders>
            <w:shd w:val="clear" w:color="auto" w:fill="auto"/>
            <w:vAlign w:val="center"/>
          </w:tcPr>
          <w:p w14:paraId="2B47507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02" w:type="pct"/>
            <w:tcBorders>
              <w:tl2br w:val="nil"/>
              <w:tr2bl w:val="nil"/>
            </w:tcBorders>
            <w:shd w:val="clear" w:color="auto" w:fill="auto"/>
            <w:vAlign w:val="center"/>
          </w:tcPr>
          <w:p w14:paraId="6491076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AF7E6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8F146EB">
        <w:trPr>
          <w:cantSplit/>
          <w:trHeight w:val="340" w:hRule="atLeast"/>
          <w:jc w:val="center"/>
        </w:trPr>
        <w:tc>
          <w:tcPr>
            <w:tcW w:w="207" w:type="pct"/>
            <w:vMerge w:val="continue"/>
            <w:tcBorders>
              <w:tl2br w:val="nil"/>
              <w:tr2bl w:val="nil"/>
            </w:tcBorders>
            <w:vAlign w:val="center"/>
          </w:tcPr>
          <w:p w14:paraId="66709E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85515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7014C6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4A1851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15ABFCD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296" w:type="pct"/>
            <w:tcBorders>
              <w:tl2br w:val="nil"/>
              <w:tr2bl w:val="nil"/>
            </w:tcBorders>
            <w:shd w:val="clear" w:color="auto" w:fill="auto"/>
            <w:vAlign w:val="center"/>
          </w:tcPr>
          <w:p w14:paraId="700B96D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346" w:type="pct"/>
            <w:gridSpan w:val="2"/>
            <w:tcBorders>
              <w:tl2br w:val="nil"/>
              <w:tr2bl w:val="nil"/>
            </w:tcBorders>
            <w:shd w:val="clear" w:color="auto" w:fill="auto"/>
            <w:vAlign w:val="center"/>
          </w:tcPr>
          <w:p w14:paraId="1A9D137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43" w:type="pct"/>
            <w:tcBorders>
              <w:tl2br w:val="nil"/>
              <w:tr2bl w:val="nil"/>
            </w:tcBorders>
            <w:shd w:val="clear" w:color="auto" w:fill="auto"/>
            <w:vAlign w:val="center"/>
          </w:tcPr>
          <w:p w14:paraId="5CEB6AA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784C680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4EB2003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305" w:type="pct"/>
            <w:tcBorders>
              <w:tl2br w:val="nil"/>
              <w:tr2bl w:val="nil"/>
            </w:tcBorders>
            <w:shd w:val="clear" w:color="auto" w:fill="auto"/>
            <w:vAlign w:val="center"/>
          </w:tcPr>
          <w:p w14:paraId="4F001D7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02" w:type="pct"/>
            <w:tcBorders>
              <w:tl2br w:val="nil"/>
              <w:tr2bl w:val="nil"/>
            </w:tcBorders>
            <w:shd w:val="clear" w:color="auto" w:fill="auto"/>
            <w:vAlign w:val="center"/>
          </w:tcPr>
          <w:p w14:paraId="4B4CB9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4A743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20A44D9">
        <w:trPr>
          <w:cantSplit/>
          <w:trHeight w:val="340" w:hRule="atLeast"/>
          <w:jc w:val="center"/>
        </w:trPr>
        <w:tc>
          <w:tcPr>
            <w:tcW w:w="207" w:type="pct"/>
            <w:vMerge w:val="continue"/>
            <w:tcBorders>
              <w:tl2br w:val="nil"/>
              <w:tr2bl w:val="nil"/>
            </w:tcBorders>
            <w:vAlign w:val="center"/>
          </w:tcPr>
          <w:p w14:paraId="78D03C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02FD0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E472F5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19172C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14A9776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296" w:type="pct"/>
            <w:tcBorders>
              <w:tl2br w:val="nil"/>
              <w:tr2bl w:val="nil"/>
            </w:tcBorders>
            <w:shd w:val="clear" w:color="auto" w:fill="auto"/>
            <w:vAlign w:val="center"/>
          </w:tcPr>
          <w:p w14:paraId="7E090D2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346" w:type="pct"/>
            <w:gridSpan w:val="2"/>
            <w:tcBorders>
              <w:tl2br w:val="nil"/>
              <w:tr2bl w:val="nil"/>
            </w:tcBorders>
            <w:shd w:val="clear" w:color="auto" w:fill="auto"/>
            <w:vAlign w:val="center"/>
          </w:tcPr>
          <w:p w14:paraId="6340869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43" w:type="pct"/>
            <w:tcBorders>
              <w:tl2br w:val="nil"/>
              <w:tr2bl w:val="nil"/>
            </w:tcBorders>
            <w:shd w:val="clear" w:color="auto" w:fill="auto"/>
            <w:vAlign w:val="center"/>
          </w:tcPr>
          <w:p w14:paraId="39909D7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295" w:type="pct"/>
            <w:gridSpan w:val="2"/>
            <w:tcBorders>
              <w:tl2br w:val="nil"/>
              <w:tr2bl w:val="nil"/>
            </w:tcBorders>
            <w:shd w:val="clear" w:color="auto" w:fill="auto"/>
            <w:vAlign w:val="center"/>
          </w:tcPr>
          <w:p w14:paraId="32BB99D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295" w:type="pct"/>
            <w:gridSpan w:val="2"/>
            <w:tcBorders>
              <w:tl2br w:val="nil"/>
              <w:tr2bl w:val="nil"/>
            </w:tcBorders>
            <w:shd w:val="clear" w:color="auto" w:fill="auto"/>
            <w:vAlign w:val="center"/>
          </w:tcPr>
          <w:p w14:paraId="4EEE516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305" w:type="pct"/>
            <w:tcBorders>
              <w:tl2br w:val="nil"/>
              <w:tr2bl w:val="nil"/>
            </w:tcBorders>
            <w:shd w:val="clear" w:color="auto" w:fill="auto"/>
            <w:vAlign w:val="center"/>
          </w:tcPr>
          <w:p w14:paraId="60EE400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502" w:type="pct"/>
            <w:tcBorders>
              <w:tl2br w:val="nil"/>
              <w:tr2bl w:val="nil"/>
            </w:tcBorders>
            <w:shd w:val="clear" w:color="auto" w:fill="auto"/>
            <w:vAlign w:val="center"/>
          </w:tcPr>
          <w:p w14:paraId="462B004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85C1A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B6754AF">
        <w:trPr>
          <w:cantSplit/>
          <w:trHeight w:val="340" w:hRule="atLeast"/>
          <w:jc w:val="center"/>
        </w:trPr>
        <w:tc>
          <w:tcPr>
            <w:tcW w:w="207" w:type="pct"/>
            <w:vMerge w:val="continue"/>
            <w:tcBorders>
              <w:tl2br w:val="nil"/>
              <w:tr2bl w:val="nil"/>
            </w:tcBorders>
            <w:vAlign w:val="center"/>
          </w:tcPr>
          <w:p w14:paraId="22E7ED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3C5E1C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032E2F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CC5435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2DAC2B2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296" w:type="pct"/>
            <w:tcBorders>
              <w:tl2br w:val="nil"/>
              <w:tr2bl w:val="nil"/>
            </w:tcBorders>
            <w:shd w:val="clear" w:color="auto" w:fill="auto"/>
            <w:vAlign w:val="center"/>
          </w:tcPr>
          <w:p w14:paraId="1B3FCC6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346" w:type="pct"/>
            <w:gridSpan w:val="2"/>
            <w:tcBorders>
              <w:tl2br w:val="nil"/>
              <w:tr2bl w:val="nil"/>
            </w:tcBorders>
            <w:shd w:val="clear" w:color="auto" w:fill="auto"/>
            <w:vAlign w:val="center"/>
          </w:tcPr>
          <w:p w14:paraId="27F49C3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43" w:type="pct"/>
            <w:tcBorders>
              <w:tl2br w:val="nil"/>
              <w:tr2bl w:val="nil"/>
            </w:tcBorders>
            <w:shd w:val="clear" w:color="auto" w:fill="auto"/>
            <w:vAlign w:val="center"/>
          </w:tcPr>
          <w:p w14:paraId="6B47AE2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48D2617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375019E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305" w:type="pct"/>
            <w:tcBorders>
              <w:tl2br w:val="nil"/>
              <w:tr2bl w:val="nil"/>
            </w:tcBorders>
            <w:shd w:val="clear" w:color="auto" w:fill="auto"/>
            <w:vAlign w:val="center"/>
          </w:tcPr>
          <w:p w14:paraId="554CC5C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02" w:type="pct"/>
            <w:tcBorders>
              <w:tl2br w:val="nil"/>
              <w:tr2bl w:val="nil"/>
            </w:tcBorders>
            <w:shd w:val="clear" w:color="auto" w:fill="auto"/>
            <w:vAlign w:val="center"/>
          </w:tcPr>
          <w:p w14:paraId="6383524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4B346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3E2F9E5">
        <w:trPr>
          <w:cantSplit/>
          <w:trHeight w:val="340" w:hRule="atLeast"/>
          <w:jc w:val="center"/>
        </w:trPr>
        <w:tc>
          <w:tcPr>
            <w:tcW w:w="207" w:type="pct"/>
            <w:vMerge w:val="continue"/>
            <w:tcBorders>
              <w:tl2br w:val="nil"/>
              <w:tr2bl w:val="nil"/>
            </w:tcBorders>
            <w:vAlign w:val="center"/>
          </w:tcPr>
          <w:p w14:paraId="4ECE6B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F23F2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4BBBD1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287A0C4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43C3052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296" w:type="pct"/>
            <w:tcBorders>
              <w:tl2br w:val="nil"/>
              <w:tr2bl w:val="nil"/>
            </w:tcBorders>
            <w:shd w:val="clear" w:color="auto" w:fill="auto"/>
            <w:vAlign w:val="center"/>
          </w:tcPr>
          <w:p w14:paraId="7FC5FD3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346" w:type="pct"/>
            <w:gridSpan w:val="2"/>
            <w:tcBorders>
              <w:tl2br w:val="nil"/>
              <w:tr2bl w:val="nil"/>
            </w:tcBorders>
            <w:shd w:val="clear" w:color="auto" w:fill="auto"/>
            <w:vAlign w:val="center"/>
          </w:tcPr>
          <w:p w14:paraId="19BA2BA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43" w:type="pct"/>
            <w:tcBorders>
              <w:tl2br w:val="nil"/>
              <w:tr2bl w:val="nil"/>
            </w:tcBorders>
            <w:shd w:val="clear" w:color="auto" w:fill="auto"/>
            <w:vAlign w:val="center"/>
          </w:tcPr>
          <w:p w14:paraId="67F02AC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295" w:type="pct"/>
            <w:gridSpan w:val="2"/>
            <w:tcBorders>
              <w:tl2br w:val="nil"/>
              <w:tr2bl w:val="nil"/>
            </w:tcBorders>
            <w:shd w:val="clear" w:color="auto" w:fill="auto"/>
            <w:vAlign w:val="center"/>
          </w:tcPr>
          <w:p w14:paraId="7FC16A6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0CCAC6F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305" w:type="pct"/>
            <w:tcBorders>
              <w:tl2br w:val="nil"/>
              <w:tr2bl w:val="nil"/>
            </w:tcBorders>
            <w:shd w:val="clear" w:color="auto" w:fill="auto"/>
            <w:vAlign w:val="center"/>
          </w:tcPr>
          <w:p w14:paraId="0237441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02" w:type="pct"/>
            <w:tcBorders>
              <w:tl2br w:val="nil"/>
              <w:tr2bl w:val="nil"/>
            </w:tcBorders>
            <w:shd w:val="clear" w:color="auto" w:fill="auto"/>
            <w:vAlign w:val="center"/>
          </w:tcPr>
          <w:p w14:paraId="2CA0CB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08E6B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4D05AEC">
        <w:trPr>
          <w:cantSplit/>
          <w:trHeight w:val="340" w:hRule="atLeast"/>
          <w:jc w:val="center"/>
        </w:trPr>
        <w:tc>
          <w:tcPr>
            <w:tcW w:w="207" w:type="pct"/>
            <w:vMerge w:val="continue"/>
            <w:tcBorders>
              <w:tl2br w:val="nil"/>
              <w:tr2bl w:val="nil"/>
            </w:tcBorders>
            <w:vAlign w:val="center"/>
          </w:tcPr>
          <w:p w14:paraId="2DF04E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232064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6E4BE6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2200BBC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70C3A25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296" w:type="pct"/>
            <w:tcBorders>
              <w:tl2br w:val="nil"/>
              <w:tr2bl w:val="nil"/>
            </w:tcBorders>
            <w:shd w:val="clear" w:color="auto" w:fill="auto"/>
            <w:vAlign w:val="center"/>
          </w:tcPr>
          <w:p w14:paraId="1FAB368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346" w:type="pct"/>
            <w:gridSpan w:val="2"/>
            <w:tcBorders>
              <w:tl2br w:val="nil"/>
              <w:tr2bl w:val="nil"/>
            </w:tcBorders>
            <w:shd w:val="clear" w:color="auto" w:fill="auto"/>
            <w:vAlign w:val="center"/>
          </w:tcPr>
          <w:p w14:paraId="18693E4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43" w:type="pct"/>
            <w:tcBorders>
              <w:tl2br w:val="nil"/>
              <w:tr2bl w:val="nil"/>
            </w:tcBorders>
            <w:shd w:val="clear" w:color="auto" w:fill="auto"/>
            <w:vAlign w:val="center"/>
          </w:tcPr>
          <w:p w14:paraId="54214D9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295" w:type="pct"/>
            <w:gridSpan w:val="2"/>
            <w:tcBorders>
              <w:tl2br w:val="nil"/>
              <w:tr2bl w:val="nil"/>
            </w:tcBorders>
            <w:shd w:val="clear" w:color="auto" w:fill="auto"/>
            <w:vAlign w:val="center"/>
          </w:tcPr>
          <w:p w14:paraId="7D49396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6221759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305" w:type="pct"/>
            <w:tcBorders>
              <w:tl2br w:val="nil"/>
              <w:tr2bl w:val="nil"/>
            </w:tcBorders>
            <w:shd w:val="clear" w:color="auto" w:fill="auto"/>
            <w:vAlign w:val="center"/>
          </w:tcPr>
          <w:p w14:paraId="0EBD5D3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02" w:type="pct"/>
            <w:tcBorders>
              <w:tl2br w:val="nil"/>
              <w:tr2bl w:val="nil"/>
            </w:tcBorders>
            <w:shd w:val="clear" w:color="auto" w:fill="auto"/>
            <w:vAlign w:val="center"/>
          </w:tcPr>
          <w:p w14:paraId="02928D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79E43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BB21E51">
        <w:trPr>
          <w:cantSplit/>
          <w:trHeight w:val="340" w:hRule="atLeast"/>
          <w:jc w:val="center"/>
        </w:trPr>
        <w:tc>
          <w:tcPr>
            <w:tcW w:w="207" w:type="pct"/>
            <w:vMerge w:val="continue"/>
            <w:tcBorders>
              <w:tl2br w:val="nil"/>
              <w:tr2bl w:val="nil"/>
            </w:tcBorders>
            <w:vAlign w:val="center"/>
          </w:tcPr>
          <w:p w14:paraId="2F8F0C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2F8545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2A8200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A9CAF8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7779FE7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296" w:type="pct"/>
            <w:tcBorders>
              <w:tl2br w:val="nil"/>
              <w:tr2bl w:val="nil"/>
            </w:tcBorders>
            <w:shd w:val="clear" w:color="auto" w:fill="auto"/>
            <w:vAlign w:val="center"/>
          </w:tcPr>
          <w:p w14:paraId="73431F2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346" w:type="pct"/>
            <w:gridSpan w:val="2"/>
            <w:tcBorders>
              <w:tl2br w:val="nil"/>
              <w:tr2bl w:val="nil"/>
            </w:tcBorders>
            <w:shd w:val="clear" w:color="auto" w:fill="auto"/>
            <w:vAlign w:val="center"/>
          </w:tcPr>
          <w:p w14:paraId="7653FD3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43" w:type="pct"/>
            <w:tcBorders>
              <w:tl2br w:val="nil"/>
              <w:tr2bl w:val="nil"/>
            </w:tcBorders>
            <w:shd w:val="clear" w:color="auto" w:fill="auto"/>
            <w:vAlign w:val="center"/>
          </w:tcPr>
          <w:p w14:paraId="650E40D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5F8EDC6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38AB5B2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305" w:type="pct"/>
            <w:tcBorders>
              <w:tl2br w:val="nil"/>
              <w:tr2bl w:val="nil"/>
            </w:tcBorders>
            <w:shd w:val="clear" w:color="auto" w:fill="auto"/>
            <w:vAlign w:val="center"/>
          </w:tcPr>
          <w:p w14:paraId="4553841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02" w:type="pct"/>
            <w:tcBorders>
              <w:tl2br w:val="nil"/>
              <w:tr2bl w:val="nil"/>
            </w:tcBorders>
            <w:shd w:val="clear" w:color="auto" w:fill="auto"/>
            <w:vAlign w:val="center"/>
          </w:tcPr>
          <w:p w14:paraId="27204B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29FA6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6B2D783">
        <w:trPr>
          <w:cantSplit/>
          <w:trHeight w:val="340" w:hRule="atLeast"/>
          <w:jc w:val="center"/>
        </w:trPr>
        <w:tc>
          <w:tcPr>
            <w:tcW w:w="207" w:type="pct"/>
            <w:vMerge w:val="continue"/>
            <w:tcBorders>
              <w:tl2br w:val="nil"/>
              <w:tr2bl w:val="nil"/>
            </w:tcBorders>
            <w:vAlign w:val="center"/>
          </w:tcPr>
          <w:p w14:paraId="1C3F0B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62143D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EB99E9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23531DB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136A57D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296" w:type="pct"/>
            <w:tcBorders>
              <w:tl2br w:val="nil"/>
              <w:tr2bl w:val="nil"/>
            </w:tcBorders>
            <w:shd w:val="clear" w:color="auto" w:fill="auto"/>
            <w:vAlign w:val="center"/>
          </w:tcPr>
          <w:p w14:paraId="1B8F079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346" w:type="pct"/>
            <w:gridSpan w:val="2"/>
            <w:tcBorders>
              <w:tl2br w:val="nil"/>
              <w:tr2bl w:val="nil"/>
            </w:tcBorders>
            <w:shd w:val="clear" w:color="auto" w:fill="auto"/>
            <w:vAlign w:val="center"/>
          </w:tcPr>
          <w:p w14:paraId="5836AE7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43" w:type="pct"/>
            <w:tcBorders>
              <w:tl2br w:val="nil"/>
              <w:tr2bl w:val="nil"/>
            </w:tcBorders>
            <w:shd w:val="clear" w:color="auto" w:fill="auto"/>
            <w:vAlign w:val="center"/>
          </w:tcPr>
          <w:p w14:paraId="549FD4F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295" w:type="pct"/>
            <w:gridSpan w:val="2"/>
            <w:tcBorders>
              <w:tl2br w:val="nil"/>
              <w:tr2bl w:val="nil"/>
            </w:tcBorders>
            <w:shd w:val="clear" w:color="auto" w:fill="auto"/>
            <w:vAlign w:val="center"/>
          </w:tcPr>
          <w:p w14:paraId="12D204A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3F29131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305" w:type="pct"/>
            <w:tcBorders>
              <w:tl2br w:val="nil"/>
              <w:tr2bl w:val="nil"/>
            </w:tcBorders>
            <w:shd w:val="clear" w:color="auto" w:fill="auto"/>
            <w:vAlign w:val="center"/>
          </w:tcPr>
          <w:p w14:paraId="26C0E40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02" w:type="pct"/>
            <w:tcBorders>
              <w:tl2br w:val="nil"/>
              <w:tr2bl w:val="nil"/>
            </w:tcBorders>
            <w:shd w:val="clear" w:color="auto" w:fill="auto"/>
            <w:vAlign w:val="center"/>
          </w:tcPr>
          <w:p w14:paraId="72DE47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1470D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3FECCD2">
        <w:trPr>
          <w:cantSplit/>
          <w:trHeight w:val="340" w:hRule="atLeast"/>
          <w:jc w:val="center"/>
        </w:trPr>
        <w:tc>
          <w:tcPr>
            <w:tcW w:w="207" w:type="pct"/>
            <w:vMerge w:val="continue"/>
            <w:tcBorders>
              <w:tl2br w:val="nil"/>
              <w:tr2bl w:val="nil"/>
            </w:tcBorders>
            <w:vAlign w:val="center"/>
          </w:tcPr>
          <w:p w14:paraId="14FAF1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001BD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4EDC813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5D1B4D7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28309ED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296" w:type="pct"/>
            <w:tcBorders>
              <w:tl2br w:val="nil"/>
              <w:tr2bl w:val="nil"/>
            </w:tcBorders>
            <w:shd w:val="clear" w:color="auto" w:fill="auto"/>
            <w:vAlign w:val="center"/>
          </w:tcPr>
          <w:p w14:paraId="4B859AA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346" w:type="pct"/>
            <w:gridSpan w:val="2"/>
            <w:tcBorders>
              <w:tl2br w:val="nil"/>
              <w:tr2bl w:val="nil"/>
            </w:tcBorders>
            <w:shd w:val="clear" w:color="auto" w:fill="auto"/>
            <w:vAlign w:val="center"/>
          </w:tcPr>
          <w:p w14:paraId="7EC3384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43" w:type="pct"/>
            <w:tcBorders>
              <w:tl2br w:val="nil"/>
              <w:tr2bl w:val="nil"/>
            </w:tcBorders>
            <w:shd w:val="clear" w:color="auto" w:fill="auto"/>
            <w:vAlign w:val="center"/>
          </w:tcPr>
          <w:p w14:paraId="732EFC7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295" w:type="pct"/>
            <w:gridSpan w:val="2"/>
            <w:tcBorders>
              <w:tl2br w:val="nil"/>
              <w:tr2bl w:val="nil"/>
            </w:tcBorders>
            <w:shd w:val="clear" w:color="auto" w:fill="auto"/>
            <w:vAlign w:val="center"/>
          </w:tcPr>
          <w:p w14:paraId="6874810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2E0DB63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305" w:type="pct"/>
            <w:tcBorders>
              <w:tl2br w:val="nil"/>
              <w:tr2bl w:val="nil"/>
            </w:tcBorders>
            <w:shd w:val="clear" w:color="auto" w:fill="auto"/>
            <w:vAlign w:val="center"/>
          </w:tcPr>
          <w:p w14:paraId="4EDA917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02" w:type="pct"/>
            <w:tcBorders>
              <w:tl2br w:val="nil"/>
              <w:tr2bl w:val="nil"/>
            </w:tcBorders>
            <w:shd w:val="clear" w:color="auto" w:fill="auto"/>
            <w:vAlign w:val="center"/>
          </w:tcPr>
          <w:p w14:paraId="798865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65D9A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0365DFB">
        <w:trPr>
          <w:cantSplit/>
          <w:trHeight w:val="340" w:hRule="atLeast"/>
          <w:jc w:val="center"/>
        </w:trPr>
        <w:tc>
          <w:tcPr>
            <w:tcW w:w="207" w:type="pct"/>
            <w:vMerge w:val="continue"/>
            <w:tcBorders>
              <w:tl2br w:val="nil"/>
              <w:tr2bl w:val="nil"/>
            </w:tcBorders>
            <w:vAlign w:val="center"/>
          </w:tcPr>
          <w:p w14:paraId="1915DE6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D125B9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7C0193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9EB8D1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2C7F0A4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296" w:type="pct"/>
            <w:tcBorders>
              <w:tl2br w:val="nil"/>
              <w:tr2bl w:val="nil"/>
            </w:tcBorders>
            <w:shd w:val="clear" w:color="auto" w:fill="auto"/>
            <w:vAlign w:val="center"/>
          </w:tcPr>
          <w:p w14:paraId="516A1DC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346" w:type="pct"/>
            <w:gridSpan w:val="2"/>
            <w:tcBorders>
              <w:tl2br w:val="nil"/>
              <w:tr2bl w:val="nil"/>
            </w:tcBorders>
            <w:shd w:val="clear" w:color="auto" w:fill="auto"/>
            <w:vAlign w:val="center"/>
          </w:tcPr>
          <w:p w14:paraId="77657A0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43" w:type="pct"/>
            <w:tcBorders>
              <w:tl2br w:val="nil"/>
              <w:tr2bl w:val="nil"/>
            </w:tcBorders>
            <w:shd w:val="clear" w:color="auto" w:fill="auto"/>
            <w:vAlign w:val="center"/>
          </w:tcPr>
          <w:p w14:paraId="24E2E52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7BB3848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5B5D10F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305" w:type="pct"/>
            <w:tcBorders>
              <w:tl2br w:val="nil"/>
              <w:tr2bl w:val="nil"/>
            </w:tcBorders>
            <w:shd w:val="clear" w:color="auto" w:fill="auto"/>
            <w:vAlign w:val="center"/>
          </w:tcPr>
          <w:p w14:paraId="2250B87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02" w:type="pct"/>
            <w:tcBorders>
              <w:tl2br w:val="nil"/>
              <w:tr2bl w:val="nil"/>
            </w:tcBorders>
            <w:shd w:val="clear" w:color="auto" w:fill="auto"/>
            <w:vAlign w:val="center"/>
          </w:tcPr>
          <w:p w14:paraId="6C1417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75AAB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959049C">
        <w:trPr>
          <w:cantSplit/>
          <w:trHeight w:val="340" w:hRule="atLeast"/>
          <w:jc w:val="center"/>
        </w:trPr>
        <w:tc>
          <w:tcPr>
            <w:tcW w:w="207" w:type="pct"/>
            <w:vMerge w:val="continue"/>
            <w:tcBorders>
              <w:tl2br w:val="nil"/>
              <w:tr2bl w:val="nil"/>
            </w:tcBorders>
            <w:vAlign w:val="center"/>
          </w:tcPr>
          <w:p w14:paraId="09C369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6AA02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D46CAE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2F835B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74D93CB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p>
        </w:tc>
        <w:tc>
          <w:tcPr>
            <w:tcW w:w="296" w:type="pct"/>
            <w:tcBorders>
              <w:tl2br w:val="nil"/>
              <w:tr2bl w:val="nil"/>
            </w:tcBorders>
            <w:shd w:val="clear" w:color="auto" w:fill="auto"/>
            <w:vAlign w:val="center"/>
          </w:tcPr>
          <w:p w14:paraId="093A86D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346" w:type="pct"/>
            <w:gridSpan w:val="2"/>
            <w:tcBorders>
              <w:tl2br w:val="nil"/>
              <w:tr2bl w:val="nil"/>
            </w:tcBorders>
            <w:shd w:val="clear" w:color="auto" w:fill="auto"/>
            <w:vAlign w:val="center"/>
          </w:tcPr>
          <w:p w14:paraId="09CCC24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43" w:type="pct"/>
            <w:tcBorders>
              <w:tl2br w:val="nil"/>
              <w:tr2bl w:val="nil"/>
            </w:tcBorders>
            <w:shd w:val="clear" w:color="auto" w:fill="auto"/>
            <w:vAlign w:val="center"/>
          </w:tcPr>
          <w:p w14:paraId="1C3A534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5EA03A9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61A988D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305" w:type="pct"/>
            <w:tcBorders>
              <w:tl2br w:val="nil"/>
              <w:tr2bl w:val="nil"/>
            </w:tcBorders>
            <w:shd w:val="clear" w:color="auto" w:fill="auto"/>
            <w:vAlign w:val="center"/>
          </w:tcPr>
          <w:p w14:paraId="7B27CF5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02" w:type="pct"/>
            <w:tcBorders>
              <w:tl2br w:val="nil"/>
              <w:tr2bl w:val="nil"/>
            </w:tcBorders>
            <w:shd w:val="clear" w:color="auto" w:fill="auto"/>
            <w:vAlign w:val="center"/>
          </w:tcPr>
          <w:p w14:paraId="6943C44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3F4C54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DFB5E15">
        <w:trPr>
          <w:cantSplit/>
          <w:trHeight w:val="340" w:hRule="atLeast"/>
          <w:jc w:val="center"/>
        </w:trPr>
        <w:tc>
          <w:tcPr>
            <w:tcW w:w="207" w:type="pct"/>
            <w:vMerge w:val="continue"/>
            <w:tcBorders>
              <w:tl2br w:val="nil"/>
              <w:tr2bl w:val="nil"/>
            </w:tcBorders>
            <w:vAlign w:val="center"/>
          </w:tcPr>
          <w:p w14:paraId="5EB600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2FA508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AA5A11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5414060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p>
        </w:tc>
        <w:tc>
          <w:tcPr>
            <w:tcW w:w="501" w:type="pct"/>
            <w:tcBorders>
              <w:tl2br w:val="nil"/>
              <w:tr2bl w:val="nil"/>
            </w:tcBorders>
            <w:shd w:val="clear" w:color="auto" w:fill="auto"/>
            <w:vAlign w:val="center"/>
          </w:tcPr>
          <w:p w14:paraId="639C01F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630</w:t>
            </w:r>
          </w:p>
        </w:tc>
        <w:tc>
          <w:tcPr>
            <w:tcW w:w="296" w:type="pct"/>
            <w:tcBorders>
              <w:tl2br w:val="nil"/>
              <w:tr2bl w:val="nil"/>
            </w:tcBorders>
            <w:shd w:val="clear" w:color="auto" w:fill="auto"/>
            <w:vAlign w:val="center"/>
          </w:tcPr>
          <w:p w14:paraId="605E6EC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91</w:t>
            </w:r>
          </w:p>
        </w:tc>
        <w:tc>
          <w:tcPr>
            <w:tcW w:w="346" w:type="pct"/>
            <w:gridSpan w:val="2"/>
            <w:tcBorders>
              <w:tl2br w:val="nil"/>
              <w:tr2bl w:val="nil"/>
            </w:tcBorders>
            <w:shd w:val="clear" w:color="auto" w:fill="auto"/>
            <w:vAlign w:val="center"/>
          </w:tcPr>
          <w:p w14:paraId="677DA4D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91</w:t>
            </w:r>
          </w:p>
        </w:tc>
        <w:tc>
          <w:tcPr>
            <w:tcW w:w="243" w:type="pct"/>
            <w:tcBorders>
              <w:tl2br w:val="nil"/>
              <w:tr2bl w:val="nil"/>
            </w:tcBorders>
            <w:shd w:val="clear" w:color="auto" w:fill="auto"/>
            <w:vAlign w:val="center"/>
          </w:tcPr>
          <w:p w14:paraId="3D8588A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5B431B0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4C48C24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305" w:type="pct"/>
            <w:tcBorders>
              <w:tl2br w:val="nil"/>
              <w:tr2bl w:val="nil"/>
            </w:tcBorders>
            <w:shd w:val="clear" w:color="auto" w:fill="auto"/>
            <w:vAlign w:val="center"/>
          </w:tcPr>
          <w:p w14:paraId="7D13385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502" w:type="pct"/>
            <w:tcBorders>
              <w:tl2br w:val="nil"/>
              <w:tr2bl w:val="nil"/>
            </w:tcBorders>
            <w:shd w:val="clear" w:color="auto" w:fill="auto"/>
            <w:vAlign w:val="center"/>
          </w:tcPr>
          <w:p w14:paraId="4B23B2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77442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FBBE300">
        <w:trPr>
          <w:cantSplit/>
          <w:trHeight w:val="340" w:hRule="atLeast"/>
          <w:jc w:val="center"/>
        </w:trPr>
        <w:tc>
          <w:tcPr>
            <w:tcW w:w="207" w:type="pct"/>
            <w:vMerge w:val="continue"/>
            <w:tcBorders>
              <w:tl2br w:val="nil"/>
              <w:tr2bl w:val="nil"/>
            </w:tcBorders>
            <w:vAlign w:val="center"/>
          </w:tcPr>
          <w:p w14:paraId="15EE21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39E9E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restart"/>
            <w:tcBorders>
              <w:tl2br w:val="nil"/>
              <w:tr2bl w:val="nil"/>
            </w:tcBorders>
            <w:shd w:val="clear" w:color="auto" w:fill="auto"/>
            <w:vAlign w:val="center"/>
          </w:tcPr>
          <w:p w14:paraId="00E9834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最大单丝直径（第5种软铜导体）</w:t>
            </w:r>
          </w:p>
        </w:tc>
        <w:tc>
          <w:tcPr>
            <w:tcW w:w="368" w:type="pct"/>
            <w:vMerge w:val="restart"/>
            <w:tcBorders>
              <w:tl2br w:val="nil"/>
              <w:tr2bl w:val="nil"/>
            </w:tcBorders>
            <w:shd w:val="clear" w:color="auto" w:fill="auto"/>
            <w:vAlign w:val="center"/>
          </w:tcPr>
          <w:p w14:paraId="3D5A9B6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501" w:type="pct"/>
            <w:tcBorders>
              <w:tl2br w:val="nil"/>
              <w:tr2bl w:val="nil"/>
            </w:tcBorders>
            <w:shd w:val="clear" w:color="auto" w:fill="auto"/>
            <w:vAlign w:val="center"/>
          </w:tcPr>
          <w:p w14:paraId="5ED74FA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截面/</w:t>
            </w:r>
            <w:r>
              <w:rPr>
                <w:rFonts w:hint="eastAsia" w:ascii="Times New Roman Regular" w:hAnsi="Times New Roman Regular" w:cs="Times New Roman Regular"/>
                <w:sz w:val="18"/>
                <w:szCs w:val="18"/>
                <w:highlight w:val="none"/>
                <w:lang w:val="en-US" w:eastAsia="zh-CN"/>
              </w:rPr>
              <w:t>mm</w:t>
            </w:r>
            <w:r>
              <w:rPr>
                <w:rFonts w:hint="eastAsia" w:ascii="Times New Roman Regular" w:hAnsi="Times New Roman Regular" w:cs="Times New Roman Regular"/>
                <w:sz w:val="18"/>
                <w:szCs w:val="18"/>
                <w:highlight w:val="none"/>
                <w:vertAlign w:val="superscript"/>
                <w:lang w:val="en-US" w:eastAsia="zh-CN"/>
              </w:rPr>
              <w:t>2</w:t>
            </w:r>
          </w:p>
        </w:tc>
        <w:tc>
          <w:tcPr>
            <w:tcW w:w="1781" w:type="pct"/>
            <w:gridSpan w:val="9"/>
            <w:tcBorders>
              <w:tl2br w:val="nil"/>
              <w:tr2bl w:val="nil"/>
            </w:tcBorders>
            <w:shd w:val="clear" w:color="auto" w:fill="auto"/>
            <w:vAlign w:val="center"/>
          </w:tcPr>
          <w:p w14:paraId="4398B6A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最大单丝直径</w:t>
            </w:r>
          </w:p>
        </w:tc>
        <w:tc>
          <w:tcPr>
            <w:tcW w:w="502" w:type="pct"/>
            <w:tcBorders>
              <w:tl2br w:val="nil"/>
              <w:tr2bl w:val="nil"/>
            </w:tcBorders>
            <w:shd w:val="clear" w:color="auto" w:fill="auto"/>
            <w:vAlign w:val="center"/>
          </w:tcPr>
          <w:p w14:paraId="3AD636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1056F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BCFD3A">
        <w:trPr>
          <w:cantSplit/>
          <w:trHeight w:val="340" w:hRule="atLeast"/>
          <w:jc w:val="center"/>
        </w:trPr>
        <w:tc>
          <w:tcPr>
            <w:tcW w:w="207" w:type="pct"/>
            <w:vMerge w:val="continue"/>
            <w:tcBorders>
              <w:tl2br w:val="nil"/>
              <w:tr2bl w:val="nil"/>
            </w:tcBorders>
            <w:vAlign w:val="center"/>
          </w:tcPr>
          <w:p w14:paraId="43A7DC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2BB14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85855F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8AE65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28AE3E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1781" w:type="pct"/>
            <w:gridSpan w:val="9"/>
            <w:tcBorders>
              <w:tl2br w:val="nil"/>
              <w:tr2bl w:val="nil"/>
            </w:tcBorders>
            <w:shd w:val="clear" w:color="auto" w:fill="auto"/>
            <w:vAlign w:val="center"/>
          </w:tcPr>
          <w:p w14:paraId="0119C4B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0.26</w:t>
            </w:r>
          </w:p>
        </w:tc>
        <w:tc>
          <w:tcPr>
            <w:tcW w:w="502" w:type="pct"/>
            <w:tcBorders>
              <w:tl2br w:val="nil"/>
              <w:tr2bl w:val="nil"/>
            </w:tcBorders>
            <w:shd w:val="clear" w:color="auto" w:fill="auto"/>
            <w:vAlign w:val="center"/>
          </w:tcPr>
          <w:p w14:paraId="67BE91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4C3E00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50538E3">
        <w:trPr>
          <w:cantSplit/>
          <w:trHeight w:val="340" w:hRule="atLeast"/>
          <w:jc w:val="center"/>
        </w:trPr>
        <w:tc>
          <w:tcPr>
            <w:tcW w:w="207" w:type="pct"/>
            <w:vMerge w:val="continue"/>
            <w:tcBorders>
              <w:tl2br w:val="nil"/>
              <w:tr2bl w:val="nil"/>
            </w:tcBorders>
            <w:vAlign w:val="center"/>
          </w:tcPr>
          <w:p w14:paraId="2DAC43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C9C81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58BF14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42C031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3BACD06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1781" w:type="pct"/>
            <w:gridSpan w:val="9"/>
            <w:tcBorders>
              <w:tl2br w:val="nil"/>
              <w:tr2bl w:val="nil"/>
            </w:tcBorders>
            <w:shd w:val="clear" w:color="auto" w:fill="auto"/>
            <w:vAlign w:val="top"/>
          </w:tcPr>
          <w:p w14:paraId="1A0C2553">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0.26</w:t>
            </w:r>
          </w:p>
        </w:tc>
        <w:tc>
          <w:tcPr>
            <w:tcW w:w="502" w:type="pct"/>
            <w:tcBorders>
              <w:tl2br w:val="nil"/>
              <w:tr2bl w:val="nil"/>
            </w:tcBorders>
            <w:shd w:val="clear" w:color="auto" w:fill="auto"/>
            <w:vAlign w:val="center"/>
          </w:tcPr>
          <w:p w14:paraId="303A3E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2046B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EAF9DA1">
        <w:trPr>
          <w:cantSplit/>
          <w:trHeight w:val="340" w:hRule="atLeast"/>
          <w:jc w:val="center"/>
        </w:trPr>
        <w:tc>
          <w:tcPr>
            <w:tcW w:w="207" w:type="pct"/>
            <w:vMerge w:val="continue"/>
            <w:tcBorders>
              <w:tl2br w:val="nil"/>
              <w:tr2bl w:val="nil"/>
            </w:tcBorders>
            <w:vAlign w:val="center"/>
          </w:tcPr>
          <w:p w14:paraId="0E5C7A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67BA3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A315B7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67DD8E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F97E59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1781" w:type="pct"/>
            <w:gridSpan w:val="9"/>
            <w:tcBorders>
              <w:tl2br w:val="nil"/>
              <w:tr2bl w:val="nil"/>
            </w:tcBorders>
            <w:shd w:val="clear" w:color="auto" w:fill="auto"/>
            <w:vAlign w:val="center"/>
          </w:tcPr>
          <w:p w14:paraId="3D97BAF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0.31</w:t>
            </w:r>
          </w:p>
        </w:tc>
        <w:tc>
          <w:tcPr>
            <w:tcW w:w="502" w:type="pct"/>
            <w:tcBorders>
              <w:tl2br w:val="nil"/>
              <w:tr2bl w:val="nil"/>
            </w:tcBorders>
            <w:shd w:val="clear" w:color="auto" w:fill="auto"/>
            <w:vAlign w:val="center"/>
          </w:tcPr>
          <w:p w14:paraId="345227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6AFDD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E113231">
        <w:trPr>
          <w:cantSplit/>
          <w:trHeight w:val="340" w:hRule="atLeast"/>
          <w:jc w:val="center"/>
        </w:trPr>
        <w:tc>
          <w:tcPr>
            <w:tcW w:w="207" w:type="pct"/>
            <w:vMerge w:val="continue"/>
            <w:tcBorders>
              <w:tl2br w:val="nil"/>
              <w:tr2bl w:val="nil"/>
            </w:tcBorders>
            <w:vAlign w:val="center"/>
          </w:tcPr>
          <w:p w14:paraId="23B872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3D3A7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620FEF4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3D7189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3A85D64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1781" w:type="pct"/>
            <w:gridSpan w:val="9"/>
            <w:tcBorders>
              <w:tl2br w:val="nil"/>
              <w:tr2bl w:val="nil"/>
            </w:tcBorders>
            <w:shd w:val="clear" w:color="auto" w:fill="auto"/>
            <w:vAlign w:val="top"/>
          </w:tcPr>
          <w:p w14:paraId="084AE105">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0.31</w:t>
            </w:r>
          </w:p>
        </w:tc>
        <w:tc>
          <w:tcPr>
            <w:tcW w:w="502" w:type="pct"/>
            <w:tcBorders>
              <w:tl2br w:val="nil"/>
              <w:tr2bl w:val="nil"/>
            </w:tcBorders>
            <w:shd w:val="clear" w:color="auto" w:fill="auto"/>
            <w:vAlign w:val="center"/>
          </w:tcPr>
          <w:p w14:paraId="7D988B9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1843A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BBD20DB">
        <w:trPr>
          <w:cantSplit/>
          <w:trHeight w:val="340" w:hRule="atLeast"/>
          <w:jc w:val="center"/>
        </w:trPr>
        <w:tc>
          <w:tcPr>
            <w:tcW w:w="207" w:type="pct"/>
            <w:vMerge w:val="continue"/>
            <w:tcBorders>
              <w:tl2br w:val="nil"/>
              <w:tr2bl w:val="nil"/>
            </w:tcBorders>
            <w:vAlign w:val="center"/>
          </w:tcPr>
          <w:p w14:paraId="717010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28172B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CC63FA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7C186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FF1A85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p>
        </w:tc>
        <w:tc>
          <w:tcPr>
            <w:tcW w:w="1781" w:type="pct"/>
            <w:gridSpan w:val="9"/>
            <w:tcBorders>
              <w:tl2br w:val="nil"/>
              <w:tr2bl w:val="nil"/>
            </w:tcBorders>
            <w:shd w:val="clear" w:color="auto" w:fill="auto"/>
            <w:vAlign w:val="center"/>
          </w:tcPr>
          <w:p w14:paraId="376711E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02" w:type="pct"/>
            <w:tcBorders>
              <w:tl2br w:val="nil"/>
              <w:tr2bl w:val="nil"/>
            </w:tcBorders>
            <w:shd w:val="clear" w:color="auto" w:fill="auto"/>
            <w:vAlign w:val="center"/>
          </w:tcPr>
          <w:p w14:paraId="51B446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AE349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BE1DC9D">
        <w:trPr>
          <w:cantSplit/>
          <w:trHeight w:val="340" w:hRule="atLeast"/>
          <w:jc w:val="center"/>
        </w:trPr>
        <w:tc>
          <w:tcPr>
            <w:tcW w:w="207" w:type="pct"/>
            <w:vMerge w:val="continue"/>
            <w:tcBorders>
              <w:tl2br w:val="nil"/>
              <w:tr2bl w:val="nil"/>
            </w:tcBorders>
            <w:vAlign w:val="center"/>
          </w:tcPr>
          <w:p w14:paraId="41BF46C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756956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5996440">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3650F4B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AEF809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16</w:t>
            </w:r>
          </w:p>
        </w:tc>
        <w:tc>
          <w:tcPr>
            <w:tcW w:w="1781" w:type="pct"/>
            <w:gridSpan w:val="9"/>
            <w:tcBorders>
              <w:tl2br w:val="nil"/>
              <w:tr2bl w:val="nil"/>
            </w:tcBorders>
            <w:shd w:val="clear" w:color="auto" w:fill="auto"/>
            <w:vAlign w:val="top"/>
          </w:tcPr>
          <w:p w14:paraId="6D175F4F">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02" w:type="pct"/>
            <w:tcBorders>
              <w:tl2br w:val="nil"/>
              <w:tr2bl w:val="nil"/>
            </w:tcBorders>
            <w:shd w:val="clear" w:color="auto" w:fill="auto"/>
            <w:vAlign w:val="center"/>
          </w:tcPr>
          <w:p w14:paraId="11F5FD1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3844C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6FCE84A">
        <w:trPr>
          <w:cantSplit/>
          <w:trHeight w:val="340" w:hRule="atLeast"/>
          <w:jc w:val="center"/>
        </w:trPr>
        <w:tc>
          <w:tcPr>
            <w:tcW w:w="207" w:type="pct"/>
            <w:vMerge w:val="continue"/>
            <w:tcBorders>
              <w:tl2br w:val="nil"/>
              <w:tr2bl w:val="nil"/>
            </w:tcBorders>
            <w:vAlign w:val="center"/>
          </w:tcPr>
          <w:p w14:paraId="77D93F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8EEB1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1F373D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3F9542B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1B4946B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1781" w:type="pct"/>
            <w:gridSpan w:val="9"/>
            <w:tcBorders>
              <w:tl2br w:val="nil"/>
              <w:tr2bl w:val="nil"/>
            </w:tcBorders>
            <w:shd w:val="clear" w:color="auto" w:fill="auto"/>
            <w:vAlign w:val="top"/>
          </w:tcPr>
          <w:p w14:paraId="56BF0116">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02" w:type="pct"/>
            <w:tcBorders>
              <w:tl2br w:val="nil"/>
              <w:tr2bl w:val="nil"/>
            </w:tcBorders>
            <w:shd w:val="clear" w:color="auto" w:fill="auto"/>
            <w:vAlign w:val="center"/>
          </w:tcPr>
          <w:p w14:paraId="74C749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4BBE0D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F16CDB">
        <w:trPr>
          <w:cantSplit/>
          <w:trHeight w:val="340" w:hRule="atLeast"/>
          <w:jc w:val="center"/>
        </w:trPr>
        <w:tc>
          <w:tcPr>
            <w:tcW w:w="207" w:type="pct"/>
            <w:vMerge w:val="continue"/>
            <w:tcBorders>
              <w:tl2br w:val="nil"/>
              <w:tr2bl w:val="nil"/>
            </w:tcBorders>
            <w:vAlign w:val="center"/>
          </w:tcPr>
          <w:p w14:paraId="5115C5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884BE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98AEE3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CB599B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421CEF9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1781" w:type="pct"/>
            <w:gridSpan w:val="9"/>
            <w:tcBorders>
              <w:tl2br w:val="nil"/>
              <w:tr2bl w:val="nil"/>
            </w:tcBorders>
            <w:shd w:val="clear" w:color="auto" w:fill="auto"/>
            <w:vAlign w:val="top"/>
          </w:tcPr>
          <w:p w14:paraId="2D8F29FE">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02" w:type="pct"/>
            <w:tcBorders>
              <w:tl2br w:val="nil"/>
              <w:tr2bl w:val="nil"/>
            </w:tcBorders>
            <w:shd w:val="clear" w:color="auto" w:fill="auto"/>
            <w:vAlign w:val="center"/>
          </w:tcPr>
          <w:p w14:paraId="63CB5F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0F446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FE9CD9A">
        <w:trPr>
          <w:cantSplit/>
          <w:trHeight w:val="340" w:hRule="atLeast"/>
          <w:jc w:val="center"/>
        </w:trPr>
        <w:tc>
          <w:tcPr>
            <w:tcW w:w="207" w:type="pct"/>
            <w:vMerge w:val="continue"/>
            <w:tcBorders>
              <w:tl2br w:val="nil"/>
              <w:tr2bl w:val="nil"/>
            </w:tcBorders>
            <w:vAlign w:val="center"/>
          </w:tcPr>
          <w:p w14:paraId="6ED06D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FCACE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61B0825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B7B46E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5293F1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1781" w:type="pct"/>
            <w:gridSpan w:val="9"/>
            <w:tcBorders>
              <w:tl2br w:val="nil"/>
              <w:tr2bl w:val="nil"/>
            </w:tcBorders>
            <w:shd w:val="clear" w:color="auto" w:fill="auto"/>
            <w:vAlign w:val="top"/>
          </w:tcPr>
          <w:p w14:paraId="7116EEC2">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02" w:type="pct"/>
            <w:tcBorders>
              <w:tl2br w:val="nil"/>
              <w:tr2bl w:val="nil"/>
            </w:tcBorders>
            <w:shd w:val="clear" w:color="auto" w:fill="auto"/>
            <w:vAlign w:val="center"/>
          </w:tcPr>
          <w:p w14:paraId="2E73A6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B26D8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29A4161">
        <w:trPr>
          <w:cantSplit/>
          <w:trHeight w:val="340" w:hRule="atLeast"/>
          <w:jc w:val="center"/>
        </w:trPr>
        <w:tc>
          <w:tcPr>
            <w:tcW w:w="207" w:type="pct"/>
            <w:vMerge w:val="continue"/>
            <w:tcBorders>
              <w:tl2br w:val="nil"/>
              <w:tr2bl w:val="nil"/>
            </w:tcBorders>
            <w:vAlign w:val="center"/>
          </w:tcPr>
          <w:p w14:paraId="4F7728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9DD59E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EB1F33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746EE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4AA51C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1781" w:type="pct"/>
            <w:gridSpan w:val="9"/>
            <w:tcBorders>
              <w:tl2br w:val="nil"/>
              <w:tr2bl w:val="nil"/>
            </w:tcBorders>
            <w:shd w:val="clear" w:color="auto" w:fill="auto"/>
            <w:vAlign w:val="center"/>
          </w:tcPr>
          <w:p w14:paraId="3B4A7BD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62FFA24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49DBD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925BEAA">
        <w:trPr>
          <w:cantSplit/>
          <w:trHeight w:val="340" w:hRule="atLeast"/>
          <w:jc w:val="center"/>
        </w:trPr>
        <w:tc>
          <w:tcPr>
            <w:tcW w:w="207" w:type="pct"/>
            <w:vMerge w:val="continue"/>
            <w:tcBorders>
              <w:tl2br w:val="nil"/>
              <w:tr2bl w:val="nil"/>
            </w:tcBorders>
            <w:vAlign w:val="center"/>
          </w:tcPr>
          <w:p w14:paraId="001CD5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A2527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BF7BFBA">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83CD3A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58F9D23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1781" w:type="pct"/>
            <w:gridSpan w:val="9"/>
            <w:tcBorders>
              <w:tl2br w:val="nil"/>
              <w:tr2bl w:val="nil"/>
            </w:tcBorders>
            <w:shd w:val="clear" w:color="auto" w:fill="auto"/>
            <w:vAlign w:val="center"/>
          </w:tcPr>
          <w:p w14:paraId="591BC5C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7A2582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4B996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AF52F48">
        <w:trPr>
          <w:cantSplit/>
          <w:trHeight w:val="340" w:hRule="atLeast"/>
          <w:jc w:val="center"/>
        </w:trPr>
        <w:tc>
          <w:tcPr>
            <w:tcW w:w="207" w:type="pct"/>
            <w:vMerge w:val="continue"/>
            <w:tcBorders>
              <w:tl2br w:val="nil"/>
              <w:tr2bl w:val="nil"/>
            </w:tcBorders>
            <w:vAlign w:val="center"/>
          </w:tcPr>
          <w:p w14:paraId="3A4839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A9F93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0D25FA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4B8EB5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5DA320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1781" w:type="pct"/>
            <w:gridSpan w:val="9"/>
            <w:tcBorders>
              <w:tl2br w:val="nil"/>
              <w:tr2bl w:val="nil"/>
            </w:tcBorders>
            <w:shd w:val="clear" w:color="auto" w:fill="auto"/>
            <w:vAlign w:val="center"/>
          </w:tcPr>
          <w:p w14:paraId="4E8550B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013F4EA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F40D8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E4B5611">
        <w:trPr>
          <w:cantSplit/>
          <w:trHeight w:val="340" w:hRule="atLeast"/>
          <w:jc w:val="center"/>
        </w:trPr>
        <w:tc>
          <w:tcPr>
            <w:tcW w:w="207" w:type="pct"/>
            <w:vMerge w:val="continue"/>
            <w:tcBorders>
              <w:tl2br w:val="nil"/>
              <w:tr2bl w:val="nil"/>
            </w:tcBorders>
            <w:vAlign w:val="center"/>
          </w:tcPr>
          <w:p w14:paraId="3DB119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765BA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00A7E4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331EF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FBE256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1781" w:type="pct"/>
            <w:gridSpan w:val="9"/>
            <w:tcBorders>
              <w:tl2br w:val="nil"/>
              <w:tr2bl w:val="nil"/>
            </w:tcBorders>
            <w:shd w:val="clear" w:color="auto" w:fill="auto"/>
            <w:vAlign w:val="top"/>
          </w:tcPr>
          <w:p w14:paraId="1372D1A0">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2288A05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84D4C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6BCA6D2">
        <w:trPr>
          <w:cantSplit/>
          <w:trHeight w:val="340" w:hRule="atLeast"/>
          <w:jc w:val="center"/>
        </w:trPr>
        <w:tc>
          <w:tcPr>
            <w:tcW w:w="207" w:type="pct"/>
            <w:vMerge w:val="continue"/>
            <w:tcBorders>
              <w:tl2br w:val="nil"/>
              <w:tr2bl w:val="nil"/>
            </w:tcBorders>
            <w:vAlign w:val="center"/>
          </w:tcPr>
          <w:p w14:paraId="72B0D8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CD49C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E98D52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FD033F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365A84C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1781" w:type="pct"/>
            <w:gridSpan w:val="9"/>
            <w:tcBorders>
              <w:tl2br w:val="nil"/>
              <w:tr2bl w:val="nil"/>
            </w:tcBorders>
            <w:shd w:val="clear" w:color="auto" w:fill="auto"/>
            <w:vAlign w:val="top"/>
          </w:tcPr>
          <w:p w14:paraId="2C6A2A90">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3F106A2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269C0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3F85C70">
        <w:trPr>
          <w:cantSplit/>
          <w:trHeight w:val="340" w:hRule="atLeast"/>
          <w:jc w:val="center"/>
        </w:trPr>
        <w:tc>
          <w:tcPr>
            <w:tcW w:w="207" w:type="pct"/>
            <w:vMerge w:val="continue"/>
            <w:tcBorders>
              <w:tl2br w:val="nil"/>
              <w:tr2bl w:val="nil"/>
            </w:tcBorders>
            <w:vAlign w:val="center"/>
          </w:tcPr>
          <w:p w14:paraId="37F63B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AF15C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BAC748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73C074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B3E927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1781" w:type="pct"/>
            <w:gridSpan w:val="9"/>
            <w:tcBorders>
              <w:tl2br w:val="nil"/>
              <w:tr2bl w:val="nil"/>
            </w:tcBorders>
            <w:shd w:val="clear" w:color="auto" w:fill="auto"/>
            <w:vAlign w:val="center"/>
          </w:tcPr>
          <w:p w14:paraId="7BEFFCC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053C6E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7E769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CC2DB12">
        <w:trPr>
          <w:cantSplit/>
          <w:trHeight w:val="340" w:hRule="atLeast"/>
          <w:jc w:val="center"/>
        </w:trPr>
        <w:tc>
          <w:tcPr>
            <w:tcW w:w="207" w:type="pct"/>
            <w:vMerge w:val="continue"/>
            <w:tcBorders>
              <w:tl2br w:val="nil"/>
              <w:tr2bl w:val="nil"/>
            </w:tcBorders>
            <w:vAlign w:val="center"/>
          </w:tcPr>
          <w:p w14:paraId="6D7839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7B817E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88637C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4A861A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78920FF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1781" w:type="pct"/>
            <w:gridSpan w:val="9"/>
            <w:tcBorders>
              <w:tl2br w:val="nil"/>
              <w:tr2bl w:val="nil"/>
            </w:tcBorders>
            <w:shd w:val="clear" w:color="auto" w:fill="auto"/>
            <w:vAlign w:val="top"/>
          </w:tcPr>
          <w:p w14:paraId="225E9390">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38A90A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4D264E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2D6CAFF">
        <w:trPr>
          <w:cantSplit/>
          <w:trHeight w:val="340" w:hRule="atLeast"/>
          <w:jc w:val="center"/>
        </w:trPr>
        <w:tc>
          <w:tcPr>
            <w:tcW w:w="207" w:type="pct"/>
            <w:vMerge w:val="continue"/>
            <w:tcBorders>
              <w:tl2br w:val="nil"/>
              <w:tr2bl w:val="nil"/>
            </w:tcBorders>
            <w:vAlign w:val="center"/>
          </w:tcPr>
          <w:p w14:paraId="358DC4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777F3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2C9FD0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C640C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5F74E22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1781" w:type="pct"/>
            <w:gridSpan w:val="9"/>
            <w:tcBorders>
              <w:tl2br w:val="nil"/>
              <w:tr2bl w:val="nil"/>
            </w:tcBorders>
            <w:shd w:val="clear" w:color="auto" w:fill="auto"/>
            <w:vAlign w:val="center"/>
          </w:tcPr>
          <w:p w14:paraId="4BD71BD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02" w:type="pct"/>
            <w:tcBorders>
              <w:tl2br w:val="nil"/>
              <w:tr2bl w:val="nil"/>
            </w:tcBorders>
            <w:shd w:val="clear" w:color="auto" w:fill="auto"/>
            <w:vAlign w:val="center"/>
          </w:tcPr>
          <w:p w14:paraId="6CE3CCD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5E1117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F2281CF">
        <w:trPr>
          <w:cantSplit/>
          <w:trHeight w:val="340" w:hRule="atLeast"/>
          <w:jc w:val="center"/>
        </w:trPr>
        <w:tc>
          <w:tcPr>
            <w:tcW w:w="207" w:type="pct"/>
            <w:vMerge w:val="continue"/>
            <w:tcBorders>
              <w:tl2br w:val="nil"/>
              <w:tr2bl w:val="nil"/>
            </w:tcBorders>
            <w:vAlign w:val="center"/>
          </w:tcPr>
          <w:p w14:paraId="1F038A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447B8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0B6852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2FED07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422F2C2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p>
        </w:tc>
        <w:tc>
          <w:tcPr>
            <w:tcW w:w="1781" w:type="pct"/>
            <w:gridSpan w:val="9"/>
            <w:tcBorders>
              <w:tl2br w:val="nil"/>
              <w:tr2bl w:val="nil"/>
            </w:tcBorders>
            <w:shd w:val="clear" w:color="auto" w:fill="auto"/>
            <w:vAlign w:val="center"/>
          </w:tcPr>
          <w:p w14:paraId="2E28E86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0.61</w:t>
            </w:r>
          </w:p>
        </w:tc>
        <w:tc>
          <w:tcPr>
            <w:tcW w:w="502" w:type="pct"/>
            <w:tcBorders>
              <w:tl2br w:val="nil"/>
              <w:tr2bl w:val="nil"/>
            </w:tcBorders>
            <w:shd w:val="clear" w:color="auto" w:fill="auto"/>
            <w:vAlign w:val="center"/>
          </w:tcPr>
          <w:p w14:paraId="00A2FE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6FE74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34A25BD">
        <w:trPr>
          <w:cantSplit/>
          <w:trHeight w:val="340" w:hRule="atLeast"/>
          <w:jc w:val="center"/>
        </w:trPr>
        <w:tc>
          <w:tcPr>
            <w:tcW w:w="207" w:type="pct"/>
            <w:vMerge w:val="continue"/>
            <w:tcBorders>
              <w:tl2br w:val="nil"/>
              <w:tr2bl w:val="nil"/>
            </w:tcBorders>
            <w:vAlign w:val="center"/>
          </w:tcPr>
          <w:p w14:paraId="431AE8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6AF5B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A1A7AA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E47FF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3DC1AE0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630</w:t>
            </w:r>
          </w:p>
        </w:tc>
        <w:tc>
          <w:tcPr>
            <w:tcW w:w="1781" w:type="pct"/>
            <w:gridSpan w:val="9"/>
            <w:tcBorders>
              <w:tl2br w:val="nil"/>
              <w:tr2bl w:val="nil"/>
            </w:tcBorders>
            <w:shd w:val="clear" w:color="auto" w:fill="auto"/>
            <w:vAlign w:val="center"/>
          </w:tcPr>
          <w:p w14:paraId="128CBEC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0.61</w:t>
            </w:r>
          </w:p>
        </w:tc>
        <w:tc>
          <w:tcPr>
            <w:tcW w:w="502" w:type="pct"/>
            <w:tcBorders>
              <w:tl2br w:val="nil"/>
              <w:tr2bl w:val="nil"/>
            </w:tcBorders>
            <w:shd w:val="clear" w:color="auto" w:fill="auto"/>
            <w:vAlign w:val="center"/>
          </w:tcPr>
          <w:p w14:paraId="4FED35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0" w:type="pct"/>
            <w:tcBorders>
              <w:tl2br w:val="nil"/>
              <w:tr2bl w:val="nil"/>
            </w:tcBorders>
            <w:shd w:val="clear" w:color="auto" w:fill="auto"/>
            <w:vAlign w:val="center"/>
          </w:tcPr>
          <w:p w14:paraId="1998B1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3159219">
        <w:trPr>
          <w:cantSplit/>
          <w:trHeight w:val="340" w:hRule="atLeast"/>
          <w:jc w:val="center"/>
        </w:trPr>
        <w:tc>
          <w:tcPr>
            <w:tcW w:w="207" w:type="pct"/>
            <w:vMerge w:val="restart"/>
            <w:tcBorders>
              <w:tl2br w:val="nil"/>
              <w:tr2bl w:val="nil"/>
            </w:tcBorders>
            <w:vAlign w:val="center"/>
          </w:tcPr>
          <w:p w14:paraId="36B0E2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3</w:t>
            </w:r>
          </w:p>
        </w:tc>
        <w:tc>
          <w:tcPr>
            <w:tcW w:w="403" w:type="pct"/>
            <w:vMerge w:val="restart"/>
            <w:tcBorders>
              <w:tl2br w:val="nil"/>
              <w:tr2bl w:val="nil"/>
            </w:tcBorders>
            <w:shd w:val="clear" w:color="auto" w:fill="auto"/>
            <w:vAlign w:val="center"/>
          </w:tcPr>
          <w:p w14:paraId="5975C3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705" w:type="pct"/>
            <w:tcBorders>
              <w:tl2br w:val="nil"/>
              <w:tr2bl w:val="nil"/>
            </w:tcBorders>
            <w:shd w:val="clear" w:color="auto" w:fill="auto"/>
            <w:vAlign w:val="center"/>
          </w:tcPr>
          <w:p w14:paraId="1592CD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368" w:type="pct"/>
            <w:tcBorders>
              <w:tl2br w:val="nil"/>
              <w:tr2bl w:val="nil"/>
            </w:tcBorders>
            <w:shd w:val="clear" w:color="auto" w:fill="auto"/>
            <w:vAlign w:val="center"/>
          </w:tcPr>
          <w:p w14:paraId="407C7A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3C7A4BD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PVC/A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XLPE、EPR、HEPR</w:t>
            </w:r>
          </w:p>
        </w:tc>
        <w:tc>
          <w:tcPr>
            <w:tcW w:w="502" w:type="pct"/>
            <w:tcBorders>
              <w:tl2br w:val="nil"/>
              <w:tr2bl w:val="nil"/>
            </w:tcBorders>
            <w:shd w:val="clear" w:color="auto" w:fill="auto"/>
            <w:vAlign w:val="center"/>
          </w:tcPr>
          <w:p w14:paraId="2FCC015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A4C0B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090496C">
        <w:trPr>
          <w:cantSplit/>
          <w:trHeight w:val="340" w:hRule="atLeast"/>
          <w:jc w:val="center"/>
        </w:trPr>
        <w:tc>
          <w:tcPr>
            <w:tcW w:w="207" w:type="pct"/>
            <w:vMerge w:val="continue"/>
            <w:tcBorders>
              <w:tl2br w:val="nil"/>
              <w:tr2bl w:val="nil"/>
            </w:tcBorders>
            <w:vAlign w:val="center"/>
          </w:tcPr>
          <w:p w14:paraId="15995D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F3376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66331A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368" w:type="pct"/>
            <w:tcBorders>
              <w:tl2br w:val="nil"/>
              <w:tr2bl w:val="nil"/>
            </w:tcBorders>
            <w:shd w:val="clear" w:color="auto" w:fill="auto"/>
            <w:vAlign w:val="center"/>
          </w:tcPr>
          <w:p w14:paraId="1A52B7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2957FF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02" w:type="pct"/>
            <w:tcBorders>
              <w:tl2br w:val="nil"/>
              <w:tr2bl w:val="nil"/>
            </w:tcBorders>
            <w:vAlign w:val="center"/>
          </w:tcPr>
          <w:p w14:paraId="79F3B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351B6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36BCD6D">
        <w:trPr>
          <w:cantSplit/>
          <w:trHeight w:val="340" w:hRule="atLeast"/>
          <w:jc w:val="center"/>
        </w:trPr>
        <w:tc>
          <w:tcPr>
            <w:tcW w:w="207" w:type="pct"/>
            <w:vMerge w:val="continue"/>
            <w:tcBorders>
              <w:tl2br w:val="nil"/>
              <w:tr2bl w:val="nil"/>
            </w:tcBorders>
            <w:vAlign w:val="center"/>
          </w:tcPr>
          <w:p w14:paraId="6BA512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F1435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restart"/>
            <w:tcBorders>
              <w:tl2br w:val="nil"/>
              <w:tr2bl w:val="nil"/>
            </w:tcBorders>
            <w:shd w:val="clear" w:color="auto" w:fill="auto"/>
            <w:vAlign w:val="center"/>
          </w:tcPr>
          <w:p w14:paraId="467FAC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标称厚度</w:t>
            </w:r>
          </w:p>
        </w:tc>
        <w:tc>
          <w:tcPr>
            <w:tcW w:w="368" w:type="pct"/>
            <w:tcBorders>
              <w:tl2br w:val="nil"/>
              <w:tr2bl w:val="nil"/>
            </w:tcBorders>
            <w:shd w:val="clear" w:color="auto" w:fill="auto"/>
            <w:vAlign w:val="center"/>
          </w:tcPr>
          <w:p w14:paraId="68D92E6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4C515A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sz w:val="18"/>
                <w:szCs w:val="18"/>
                <w:highlight w:val="none"/>
              </w:rPr>
              <w:t>mm</w:t>
            </w:r>
            <w:r>
              <w:rPr>
                <w:rFonts w:hint="eastAsia" w:ascii="Times New Roman Regular" w:hAnsi="Times New Roman Regular" w:cs="Times New Roman Regular"/>
                <w:sz w:val="18"/>
                <w:szCs w:val="18"/>
                <w:highlight w:val="none"/>
                <w:vertAlign w:val="superscript"/>
                <w:lang w:val="en-US" w:eastAsia="zh-CN"/>
              </w:rPr>
              <w:t>2</w:t>
            </w:r>
          </w:p>
        </w:tc>
        <w:tc>
          <w:tcPr>
            <w:tcW w:w="445" w:type="pct"/>
            <w:gridSpan w:val="2"/>
            <w:tcBorders>
              <w:tl2br w:val="nil"/>
              <w:tr2bl w:val="nil"/>
            </w:tcBorders>
            <w:shd w:val="clear" w:color="auto" w:fill="auto"/>
            <w:vAlign w:val="center"/>
          </w:tcPr>
          <w:p w14:paraId="10C648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PVC/A</w:t>
            </w:r>
          </w:p>
        </w:tc>
        <w:tc>
          <w:tcPr>
            <w:tcW w:w="445" w:type="pct"/>
            <w:gridSpan w:val="3"/>
            <w:tcBorders>
              <w:tl2br w:val="nil"/>
              <w:tr2bl w:val="nil"/>
            </w:tcBorders>
            <w:shd w:val="clear" w:color="auto" w:fill="auto"/>
            <w:vAlign w:val="center"/>
          </w:tcPr>
          <w:p w14:paraId="3C099A35">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XLPE</w:t>
            </w:r>
          </w:p>
        </w:tc>
        <w:tc>
          <w:tcPr>
            <w:tcW w:w="443" w:type="pct"/>
            <w:gridSpan w:val="2"/>
            <w:tcBorders>
              <w:tl2br w:val="nil"/>
              <w:tr2bl w:val="nil"/>
            </w:tcBorders>
            <w:shd w:val="clear" w:color="auto" w:fill="auto"/>
            <w:vAlign w:val="center"/>
          </w:tcPr>
          <w:p w14:paraId="705436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EPR</w:t>
            </w:r>
          </w:p>
        </w:tc>
        <w:tc>
          <w:tcPr>
            <w:tcW w:w="447" w:type="pct"/>
            <w:gridSpan w:val="2"/>
            <w:tcBorders>
              <w:tl2br w:val="nil"/>
              <w:tr2bl w:val="nil"/>
            </w:tcBorders>
            <w:shd w:val="clear" w:color="auto" w:fill="auto"/>
            <w:vAlign w:val="center"/>
          </w:tcPr>
          <w:p w14:paraId="52C147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HEPR</w:t>
            </w:r>
          </w:p>
        </w:tc>
        <w:tc>
          <w:tcPr>
            <w:tcW w:w="502" w:type="pct"/>
            <w:tcBorders>
              <w:tl2br w:val="nil"/>
              <w:tr2bl w:val="nil"/>
            </w:tcBorders>
            <w:vAlign w:val="center"/>
          </w:tcPr>
          <w:p w14:paraId="363358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30" w:type="pct"/>
            <w:tcBorders>
              <w:tl2br w:val="nil"/>
              <w:tr2bl w:val="nil"/>
            </w:tcBorders>
            <w:shd w:val="clear" w:color="auto" w:fill="auto"/>
            <w:vAlign w:val="center"/>
          </w:tcPr>
          <w:p w14:paraId="52001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2419487">
        <w:trPr>
          <w:cantSplit/>
          <w:trHeight w:val="340" w:hRule="atLeast"/>
          <w:jc w:val="center"/>
        </w:trPr>
        <w:tc>
          <w:tcPr>
            <w:tcW w:w="207" w:type="pct"/>
            <w:vMerge w:val="continue"/>
            <w:tcBorders>
              <w:tl2br w:val="nil"/>
              <w:tr2bl w:val="nil"/>
            </w:tcBorders>
            <w:vAlign w:val="center"/>
          </w:tcPr>
          <w:p w14:paraId="50916A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699F57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DAA88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restart"/>
            <w:tcBorders>
              <w:tl2br w:val="nil"/>
              <w:tr2bl w:val="nil"/>
            </w:tcBorders>
            <w:shd w:val="clear" w:color="auto" w:fill="auto"/>
            <w:vAlign w:val="center"/>
          </w:tcPr>
          <w:p w14:paraId="25EEBF3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501" w:type="pct"/>
            <w:tcBorders>
              <w:tl2br w:val="nil"/>
              <w:tr2bl w:val="nil"/>
            </w:tcBorders>
            <w:shd w:val="clear" w:color="auto" w:fill="auto"/>
            <w:vAlign w:val="center"/>
          </w:tcPr>
          <w:p w14:paraId="2C24C8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445" w:type="pct"/>
            <w:gridSpan w:val="2"/>
            <w:tcBorders>
              <w:tl2br w:val="nil"/>
              <w:tr2bl w:val="nil"/>
            </w:tcBorders>
            <w:shd w:val="clear" w:color="auto" w:fill="auto"/>
            <w:vAlign w:val="center"/>
          </w:tcPr>
          <w:p w14:paraId="0D71C7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0.8</w:t>
            </w:r>
          </w:p>
        </w:tc>
        <w:tc>
          <w:tcPr>
            <w:tcW w:w="445" w:type="pct"/>
            <w:gridSpan w:val="3"/>
            <w:tcBorders>
              <w:tl2br w:val="nil"/>
              <w:tr2bl w:val="nil"/>
            </w:tcBorders>
            <w:shd w:val="clear" w:color="auto" w:fill="auto"/>
            <w:vAlign w:val="center"/>
          </w:tcPr>
          <w:p w14:paraId="5D2BE9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w:t>
            </w:r>
          </w:p>
        </w:tc>
        <w:tc>
          <w:tcPr>
            <w:tcW w:w="443" w:type="pct"/>
            <w:gridSpan w:val="2"/>
            <w:tcBorders>
              <w:tl2br w:val="nil"/>
              <w:tr2bl w:val="nil"/>
            </w:tcBorders>
            <w:shd w:val="clear" w:color="auto" w:fill="auto"/>
            <w:vAlign w:val="center"/>
          </w:tcPr>
          <w:p w14:paraId="4BECD32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1.0</w:t>
            </w:r>
          </w:p>
        </w:tc>
        <w:tc>
          <w:tcPr>
            <w:tcW w:w="447" w:type="pct"/>
            <w:gridSpan w:val="2"/>
            <w:tcBorders>
              <w:tl2br w:val="nil"/>
              <w:tr2bl w:val="nil"/>
            </w:tcBorders>
            <w:shd w:val="clear" w:color="auto" w:fill="auto"/>
            <w:vAlign w:val="center"/>
          </w:tcPr>
          <w:p w14:paraId="3430E5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502" w:type="pct"/>
            <w:tcBorders>
              <w:tl2br w:val="nil"/>
              <w:tr2bl w:val="nil"/>
            </w:tcBorders>
            <w:vAlign w:val="center"/>
          </w:tcPr>
          <w:p w14:paraId="23693F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026DF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1DB9F64">
        <w:trPr>
          <w:cantSplit/>
          <w:trHeight w:val="340" w:hRule="atLeast"/>
          <w:jc w:val="center"/>
        </w:trPr>
        <w:tc>
          <w:tcPr>
            <w:tcW w:w="207" w:type="pct"/>
            <w:vMerge w:val="continue"/>
            <w:tcBorders>
              <w:tl2br w:val="nil"/>
              <w:tr2bl w:val="nil"/>
            </w:tcBorders>
            <w:vAlign w:val="center"/>
          </w:tcPr>
          <w:p w14:paraId="71E372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29D394B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20684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E9A375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A39D6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445" w:type="pct"/>
            <w:gridSpan w:val="2"/>
            <w:tcBorders>
              <w:tl2br w:val="nil"/>
              <w:tr2bl w:val="nil"/>
            </w:tcBorders>
            <w:shd w:val="clear" w:color="auto" w:fill="auto"/>
            <w:vAlign w:val="center"/>
          </w:tcPr>
          <w:p w14:paraId="6295A9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0.8</w:t>
            </w:r>
          </w:p>
        </w:tc>
        <w:tc>
          <w:tcPr>
            <w:tcW w:w="445" w:type="pct"/>
            <w:gridSpan w:val="3"/>
            <w:tcBorders>
              <w:tl2br w:val="nil"/>
              <w:tr2bl w:val="nil"/>
            </w:tcBorders>
            <w:shd w:val="clear" w:color="auto" w:fill="auto"/>
            <w:vAlign w:val="center"/>
          </w:tcPr>
          <w:p w14:paraId="253353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w:t>
            </w:r>
          </w:p>
        </w:tc>
        <w:tc>
          <w:tcPr>
            <w:tcW w:w="443" w:type="pct"/>
            <w:gridSpan w:val="2"/>
            <w:tcBorders>
              <w:tl2br w:val="nil"/>
              <w:tr2bl w:val="nil"/>
            </w:tcBorders>
            <w:shd w:val="clear" w:color="auto" w:fill="auto"/>
            <w:vAlign w:val="center"/>
          </w:tcPr>
          <w:p w14:paraId="4C096ADF">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1.0</w:t>
            </w:r>
          </w:p>
        </w:tc>
        <w:tc>
          <w:tcPr>
            <w:tcW w:w="447" w:type="pct"/>
            <w:gridSpan w:val="2"/>
            <w:tcBorders>
              <w:tl2br w:val="nil"/>
              <w:tr2bl w:val="nil"/>
            </w:tcBorders>
            <w:shd w:val="clear" w:color="auto" w:fill="auto"/>
            <w:vAlign w:val="center"/>
          </w:tcPr>
          <w:p w14:paraId="05F129F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502" w:type="pct"/>
            <w:tcBorders>
              <w:tl2br w:val="nil"/>
              <w:tr2bl w:val="nil"/>
            </w:tcBorders>
            <w:vAlign w:val="center"/>
          </w:tcPr>
          <w:p w14:paraId="07DED9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25328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D56DF45">
        <w:trPr>
          <w:cantSplit/>
          <w:trHeight w:val="340" w:hRule="atLeast"/>
          <w:jc w:val="center"/>
        </w:trPr>
        <w:tc>
          <w:tcPr>
            <w:tcW w:w="207" w:type="pct"/>
            <w:vMerge w:val="continue"/>
            <w:tcBorders>
              <w:tl2br w:val="nil"/>
              <w:tr2bl w:val="nil"/>
            </w:tcBorders>
            <w:vAlign w:val="center"/>
          </w:tcPr>
          <w:p w14:paraId="67743F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53321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F04DB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902F5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B48A8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445" w:type="pct"/>
            <w:gridSpan w:val="2"/>
            <w:tcBorders>
              <w:tl2br w:val="nil"/>
              <w:tr2bl w:val="nil"/>
            </w:tcBorders>
            <w:shd w:val="clear" w:color="auto" w:fill="auto"/>
            <w:vAlign w:val="center"/>
          </w:tcPr>
          <w:p w14:paraId="4F4533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45" w:type="pct"/>
            <w:gridSpan w:val="3"/>
            <w:tcBorders>
              <w:tl2br w:val="nil"/>
              <w:tr2bl w:val="nil"/>
            </w:tcBorders>
            <w:shd w:val="clear" w:color="auto" w:fill="auto"/>
            <w:vAlign w:val="center"/>
          </w:tcPr>
          <w:p w14:paraId="4C73DE1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w:t>
            </w:r>
          </w:p>
        </w:tc>
        <w:tc>
          <w:tcPr>
            <w:tcW w:w="443" w:type="pct"/>
            <w:gridSpan w:val="2"/>
            <w:tcBorders>
              <w:tl2br w:val="nil"/>
              <w:tr2bl w:val="nil"/>
            </w:tcBorders>
            <w:shd w:val="clear" w:color="auto" w:fill="auto"/>
            <w:vAlign w:val="center"/>
          </w:tcPr>
          <w:p w14:paraId="728F6761">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1.0</w:t>
            </w:r>
          </w:p>
        </w:tc>
        <w:tc>
          <w:tcPr>
            <w:tcW w:w="447" w:type="pct"/>
            <w:gridSpan w:val="2"/>
            <w:tcBorders>
              <w:tl2br w:val="nil"/>
              <w:tr2bl w:val="nil"/>
            </w:tcBorders>
            <w:shd w:val="clear" w:color="auto" w:fill="auto"/>
            <w:vAlign w:val="center"/>
          </w:tcPr>
          <w:p w14:paraId="4C6CF67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502" w:type="pct"/>
            <w:tcBorders>
              <w:tl2br w:val="nil"/>
              <w:tr2bl w:val="nil"/>
            </w:tcBorders>
            <w:vAlign w:val="center"/>
          </w:tcPr>
          <w:p w14:paraId="79EF96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E2386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FFC879A">
        <w:trPr>
          <w:cantSplit/>
          <w:trHeight w:val="340" w:hRule="atLeast"/>
          <w:jc w:val="center"/>
        </w:trPr>
        <w:tc>
          <w:tcPr>
            <w:tcW w:w="207" w:type="pct"/>
            <w:vMerge w:val="continue"/>
            <w:tcBorders>
              <w:tl2br w:val="nil"/>
              <w:tr2bl w:val="nil"/>
            </w:tcBorders>
            <w:vAlign w:val="center"/>
          </w:tcPr>
          <w:p w14:paraId="14AC5C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7C2029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84F81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18222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E209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445" w:type="pct"/>
            <w:gridSpan w:val="2"/>
            <w:tcBorders>
              <w:tl2br w:val="nil"/>
              <w:tr2bl w:val="nil"/>
            </w:tcBorders>
            <w:shd w:val="clear" w:color="auto" w:fill="auto"/>
            <w:vAlign w:val="center"/>
          </w:tcPr>
          <w:p w14:paraId="0DED93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45" w:type="pct"/>
            <w:gridSpan w:val="3"/>
            <w:tcBorders>
              <w:tl2br w:val="nil"/>
              <w:tr2bl w:val="nil"/>
            </w:tcBorders>
            <w:shd w:val="clear" w:color="auto" w:fill="auto"/>
            <w:vAlign w:val="center"/>
          </w:tcPr>
          <w:p w14:paraId="0ADBF0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w:t>
            </w:r>
          </w:p>
        </w:tc>
        <w:tc>
          <w:tcPr>
            <w:tcW w:w="443" w:type="pct"/>
            <w:gridSpan w:val="2"/>
            <w:tcBorders>
              <w:tl2br w:val="nil"/>
              <w:tr2bl w:val="nil"/>
            </w:tcBorders>
            <w:shd w:val="clear" w:color="auto" w:fill="auto"/>
            <w:vAlign w:val="center"/>
          </w:tcPr>
          <w:p w14:paraId="5BAC6635">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1.0</w:t>
            </w:r>
          </w:p>
        </w:tc>
        <w:tc>
          <w:tcPr>
            <w:tcW w:w="447" w:type="pct"/>
            <w:gridSpan w:val="2"/>
            <w:tcBorders>
              <w:tl2br w:val="nil"/>
              <w:tr2bl w:val="nil"/>
            </w:tcBorders>
            <w:shd w:val="clear" w:color="auto" w:fill="auto"/>
            <w:vAlign w:val="center"/>
          </w:tcPr>
          <w:p w14:paraId="44C5CDC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502" w:type="pct"/>
            <w:tcBorders>
              <w:tl2br w:val="nil"/>
              <w:tr2bl w:val="nil"/>
            </w:tcBorders>
            <w:vAlign w:val="center"/>
          </w:tcPr>
          <w:p w14:paraId="6087BB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0885B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C455BA">
        <w:trPr>
          <w:cantSplit/>
          <w:trHeight w:val="340" w:hRule="atLeast"/>
          <w:jc w:val="center"/>
        </w:trPr>
        <w:tc>
          <w:tcPr>
            <w:tcW w:w="207" w:type="pct"/>
            <w:vMerge w:val="continue"/>
            <w:tcBorders>
              <w:tl2br w:val="nil"/>
              <w:tr2bl w:val="nil"/>
            </w:tcBorders>
            <w:vAlign w:val="center"/>
          </w:tcPr>
          <w:p w14:paraId="02E54D4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769964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6DE06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8E228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428FE6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45" w:type="pct"/>
            <w:gridSpan w:val="2"/>
            <w:tcBorders>
              <w:tl2br w:val="nil"/>
              <w:tr2bl w:val="nil"/>
            </w:tcBorders>
            <w:shd w:val="clear" w:color="auto" w:fill="auto"/>
            <w:vAlign w:val="center"/>
          </w:tcPr>
          <w:p w14:paraId="4A5C83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45" w:type="pct"/>
            <w:gridSpan w:val="3"/>
            <w:tcBorders>
              <w:tl2br w:val="nil"/>
              <w:tr2bl w:val="nil"/>
            </w:tcBorders>
            <w:shd w:val="clear" w:color="auto" w:fill="auto"/>
            <w:vAlign w:val="center"/>
          </w:tcPr>
          <w:p w14:paraId="741749B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w:t>
            </w:r>
          </w:p>
        </w:tc>
        <w:tc>
          <w:tcPr>
            <w:tcW w:w="443" w:type="pct"/>
            <w:gridSpan w:val="2"/>
            <w:tcBorders>
              <w:tl2br w:val="nil"/>
              <w:tr2bl w:val="nil"/>
            </w:tcBorders>
            <w:shd w:val="clear" w:color="auto" w:fill="auto"/>
            <w:vAlign w:val="center"/>
          </w:tcPr>
          <w:p w14:paraId="01888ED1">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1.0</w:t>
            </w:r>
          </w:p>
        </w:tc>
        <w:tc>
          <w:tcPr>
            <w:tcW w:w="447" w:type="pct"/>
            <w:gridSpan w:val="2"/>
            <w:tcBorders>
              <w:tl2br w:val="nil"/>
              <w:tr2bl w:val="nil"/>
            </w:tcBorders>
            <w:shd w:val="clear" w:color="auto" w:fill="auto"/>
            <w:vAlign w:val="center"/>
          </w:tcPr>
          <w:p w14:paraId="02C39A5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502" w:type="pct"/>
            <w:tcBorders>
              <w:tl2br w:val="nil"/>
              <w:tr2bl w:val="nil"/>
            </w:tcBorders>
            <w:vAlign w:val="center"/>
          </w:tcPr>
          <w:p w14:paraId="69973A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0136C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34D80BC">
        <w:trPr>
          <w:cantSplit/>
          <w:trHeight w:val="340" w:hRule="atLeast"/>
          <w:jc w:val="center"/>
        </w:trPr>
        <w:tc>
          <w:tcPr>
            <w:tcW w:w="207" w:type="pct"/>
            <w:vMerge w:val="continue"/>
            <w:tcBorders>
              <w:tl2br w:val="nil"/>
              <w:tr2bl w:val="nil"/>
            </w:tcBorders>
            <w:vAlign w:val="center"/>
          </w:tcPr>
          <w:p w14:paraId="196341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75F6FF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ACC5AF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F7D59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0403CF0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w:t>
            </w:r>
          </w:p>
        </w:tc>
        <w:tc>
          <w:tcPr>
            <w:tcW w:w="445" w:type="pct"/>
            <w:gridSpan w:val="2"/>
            <w:tcBorders>
              <w:tl2br w:val="nil"/>
              <w:tr2bl w:val="nil"/>
            </w:tcBorders>
            <w:shd w:val="clear" w:color="auto" w:fill="auto"/>
            <w:vAlign w:val="center"/>
          </w:tcPr>
          <w:p w14:paraId="5ED400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445" w:type="pct"/>
            <w:gridSpan w:val="3"/>
            <w:tcBorders>
              <w:tl2br w:val="nil"/>
              <w:tr2bl w:val="nil"/>
            </w:tcBorders>
            <w:shd w:val="clear" w:color="auto" w:fill="auto"/>
            <w:vAlign w:val="center"/>
          </w:tcPr>
          <w:p w14:paraId="44E57F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0.7</w:t>
            </w:r>
          </w:p>
        </w:tc>
        <w:tc>
          <w:tcPr>
            <w:tcW w:w="443" w:type="pct"/>
            <w:gridSpan w:val="2"/>
            <w:tcBorders>
              <w:tl2br w:val="nil"/>
              <w:tr2bl w:val="nil"/>
            </w:tcBorders>
            <w:shd w:val="clear" w:color="auto" w:fill="auto"/>
            <w:vAlign w:val="center"/>
          </w:tcPr>
          <w:p w14:paraId="398C03C7">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1.0</w:t>
            </w:r>
          </w:p>
        </w:tc>
        <w:tc>
          <w:tcPr>
            <w:tcW w:w="447" w:type="pct"/>
            <w:gridSpan w:val="2"/>
            <w:tcBorders>
              <w:tl2br w:val="nil"/>
              <w:tr2bl w:val="nil"/>
            </w:tcBorders>
            <w:shd w:val="clear" w:color="auto" w:fill="auto"/>
            <w:vAlign w:val="center"/>
          </w:tcPr>
          <w:p w14:paraId="6685AD5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0.7</w:t>
            </w:r>
          </w:p>
        </w:tc>
        <w:tc>
          <w:tcPr>
            <w:tcW w:w="502" w:type="pct"/>
            <w:tcBorders>
              <w:tl2br w:val="nil"/>
              <w:tr2bl w:val="nil"/>
            </w:tcBorders>
            <w:vAlign w:val="center"/>
          </w:tcPr>
          <w:p w14:paraId="428D90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A23FE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DA085EE">
        <w:trPr>
          <w:cantSplit/>
          <w:trHeight w:val="340" w:hRule="atLeast"/>
          <w:jc w:val="center"/>
        </w:trPr>
        <w:tc>
          <w:tcPr>
            <w:tcW w:w="207" w:type="pct"/>
            <w:vMerge w:val="continue"/>
            <w:tcBorders>
              <w:tl2br w:val="nil"/>
              <w:tr2bl w:val="nil"/>
            </w:tcBorders>
            <w:vAlign w:val="center"/>
          </w:tcPr>
          <w:p w14:paraId="663335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B6A53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D35AA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3A316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1DEC94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445" w:type="pct"/>
            <w:gridSpan w:val="2"/>
            <w:tcBorders>
              <w:tl2br w:val="nil"/>
              <w:tr2bl w:val="nil"/>
            </w:tcBorders>
            <w:shd w:val="clear" w:color="auto" w:fill="auto"/>
            <w:vAlign w:val="center"/>
          </w:tcPr>
          <w:p w14:paraId="482960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445" w:type="pct"/>
            <w:gridSpan w:val="3"/>
            <w:tcBorders>
              <w:tl2br w:val="nil"/>
              <w:tr2bl w:val="nil"/>
            </w:tcBorders>
            <w:shd w:val="clear" w:color="auto" w:fill="auto"/>
            <w:vAlign w:val="center"/>
          </w:tcPr>
          <w:p w14:paraId="2C8DD17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0.9</w:t>
            </w:r>
          </w:p>
        </w:tc>
        <w:tc>
          <w:tcPr>
            <w:tcW w:w="443" w:type="pct"/>
            <w:gridSpan w:val="2"/>
            <w:tcBorders>
              <w:tl2br w:val="nil"/>
              <w:tr2bl w:val="nil"/>
            </w:tcBorders>
            <w:shd w:val="clear" w:color="auto" w:fill="auto"/>
            <w:vAlign w:val="center"/>
          </w:tcPr>
          <w:p w14:paraId="5C28B88E">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1.2</w:t>
            </w:r>
          </w:p>
        </w:tc>
        <w:tc>
          <w:tcPr>
            <w:tcW w:w="447" w:type="pct"/>
            <w:gridSpan w:val="2"/>
            <w:tcBorders>
              <w:tl2br w:val="nil"/>
              <w:tr2bl w:val="nil"/>
            </w:tcBorders>
            <w:shd w:val="clear" w:color="auto" w:fill="auto"/>
            <w:vAlign w:val="center"/>
          </w:tcPr>
          <w:p w14:paraId="0CDA43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0.9</w:t>
            </w:r>
          </w:p>
        </w:tc>
        <w:tc>
          <w:tcPr>
            <w:tcW w:w="502" w:type="pct"/>
            <w:tcBorders>
              <w:tl2br w:val="nil"/>
              <w:tr2bl w:val="nil"/>
            </w:tcBorders>
            <w:vAlign w:val="center"/>
          </w:tcPr>
          <w:p w14:paraId="5155229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2A0D44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EF69EFE">
        <w:trPr>
          <w:cantSplit/>
          <w:trHeight w:val="340" w:hRule="atLeast"/>
          <w:jc w:val="center"/>
        </w:trPr>
        <w:tc>
          <w:tcPr>
            <w:tcW w:w="207" w:type="pct"/>
            <w:vMerge w:val="continue"/>
            <w:tcBorders>
              <w:tl2br w:val="nil"/>
              <w:tr2bl w:val="nil"/>
            </w:tcBorders>
            <w:vAlign w:val="center"/>
          </w:tcPr>
          <w:p w14:paraId="0EEA6C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BF0E23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75858F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99BF1C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3F3F35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35</w:t>
            </w:r>
          </w:p>
        </w:tc>
        <w:tc>
          <w:tcPr>
            <w:tcW w:w="445" w:type="pct"/>
            <w:gridSpan w:val="2"/>
            <w:tcBorders>
              <w:tl2br w:val="nil"/>
              <w:tr2bl w:val="nil"/>
            </w:tcBorders>
            <w:shd w:val="clear" w:color="auto" w:fill="auto"/>
            <w:vAlign w:val="center"/>
          </w:tcPr>
          <w:p w14:paraId="593B0D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w:t>
            </w:r>
          </w:p>
        </w:tc>
        <w:tc>
          <w:tcPr>
            <w:tcW w:w="445" w:type="pct"/>
            <w:gridSpan w:val="3"/>
            <w:tcBorders>
              <w:tl2br w:val="nil"/>
              <w:tr2bl w:val="nil"/>
            </w:tcBorders>
            <w:shd w:val="clear" w:color="auto" w:fill="auto"/>
            <w:vAlign w:val="center"/>
          </w:tcPr>
          <w:p w14:paraId="13EF224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0.9</w:t>
            </w:r>
          </w:p>
        </w:tc>
        <w:tc>
          <w:tcPr>
            <w:tcW w:w="443" w:type="pct"/>
            <w:gridSpan w:val="2"/>
            <w:tcBorders>
              <w:tl2br w:val="nil"/>
              <w:tr2bl w:val="nil"/>
            </w:tcBorders>
            <w:shd w:val="clear" w:color="auto" w:fill="auto"/>
            <w:vAlign w:val="center"/>
          </w:tcPr>
          <w:p w14:paraId="703897C4">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1.2</w:t>
            </w:r>
          </w:p>
        </w:tc>
        <w:tc>
          <w:tcPr>
            <w:tcW w:w="447" w:type="pct"/>
            <w:gridSpan w:val="2"/>
            <w:tcBorders>
              <w:tl2br w:val="nil"/>
              <w:tr2bl w:val="nil"/>
            </w:tcBorders>
            <w:shd w:val="clear" w:color="auto" w:fill="auto"/>
            <w:vAlign w:val="center"/>
          </w:tcPr>
          <w:p w14:paraId="622C9F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0.9</w:t>
            </w:r>
          </w:p>
        </w:tc>
        <w:tc>
          <w:tcPr>
            <w:tcW w:w="502" w:type="pct"/>
            <w:tcBorders>
              <w:tl2br w:val="nil"/>
              <w:tr2bl w:val="nil"/>
            </w:tcBorders>
            <w:vAlign w:val="center"/>
          </w:tcPr>
          <w:p w14:paraId="42D71A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73E5B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A91810D">
        <w:trPr>
          <w:cantSplit/>
          <w:trHeight w:val="340" w:hRule="atLeast"/>
          <w:jc w:val="center"/>
        </w:trPr>
        <w:tc>
          <w:tcPr>
            <w:tcW w:w="207" w:type="pct"/>
            <w:vMerge w:val="continue"/>
            <w:tcBorders>
              <w:tl2br w:val="nil"/>
              <w:tr2bl w:val="nil"/>
            </w:tcBorders>
            <w:vAlign w:val="center"/>
          </w:tcPr>
          <w:p w14:paraId="3ABF578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6BA6C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8C953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267B5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312F67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445" w:type="pct"/>
            <w:gridSpan w:val="2"/>
            <w:tcBorders>
              <w:tl2br w:val="nil"/>
              <w:tr2bl w:val="nil"/>
            </w:tcBorders>
            <w:shd w:val="clear" w:color="auto" w:fill="auto"/>
            <w:vAlign w:val="center"/>
          </w:tcPr>
          <w:p w14:paraId="66425E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w:t>
            </w:r>
          </w:p>
        </w:tc>
        <w:tc>
          <w:tcPr>
            <w:tcW w:w="445" w:type="pct"/>
            <w:gridSpan w:val="3"/>
            <w:tcBorders>
              <w:tl2br w:val="nil"/>
              <w:tr2bl w:val="nil"/>
            </w:tcBorders>
            <w:shd w:val="clear" w:color="auto" w:fill="auto"/>
            <w:vAlign w:val="center"/>
          </w:tcPr>
          <w:p w14:paraId="0C9B86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p>
        </w:tc>
        <w:tc>
          <w:tcPr>
            <w:tcW w:w="443" w:type="pct"/>
            <w:gridSpan w:val="2"/>
            <w:tcBorders>
              <w:tl2br w:val="nil"/>
              <w:tr2bl w:val="nil"/>
            </w:tcBorders>
            <w:shd w:val="clear" w:color="auto" w:fill="auto"/>
            <w:vAlign w:val="center"/>
          </w:tcPr>
          <w:p w14:paraId="7D750EB1">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1.4</w:t>
            </w:r>
          </w:p>
        </w:tc>
        <w:tc>
          <w:tcPr>
            <w:tcW w:w="447" w:type="pct"/>
            <w:gridSpan w:val="2"/>
            <w:tcBorders>
              <w:tl2br w:val="nil"/>
              <w:tr2bl w:val="nil"/>
            </w:tcBorders>
            <w:shd w:val="clear" w:color="auto" w:fill="auto"/>
            <w:vAlign w:val="center"/>
          </w:tcPr>
          <w:p w14:paraId="167C15C3">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1.0</w:t>
            </w:r>
          </w:p>
        </w:tc>
        <w:tc>
          <w:tcPr>
            <w:tcW w:w="502" w:type="pct"/>
            <w:tcBorders>
              <w:tl2br w:val="nil"/>
              <w:tr2bl w:val="nil"/>
            </w:tcBorders>
            <w:vAlign w:val="center"/>
          </w:tcPr>
          <w:p w14:paraId="7D998E7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B23C7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1A73793">
        <w:trPr>
          <w:cantSplit/>
          <w:trHeight w:val="340" w:hRule="atLeast"/>
          <w:jc w:val="center"/>
        </w:trPr>
        <w:tc>
          <w:tcPr>
            <w:tcW w:w="207" w:type="pct"/>
            <w:vMerge w:val="continue"/>
            <w:tcBorders>
              <w:tl2br w:val="nil"/>
              <w:tr2bl w:val="nil"/>
            </w:tcBorders>
            <w:vAlign w:val="center"/>
          </w:tcPr>
          <w:p w14:paraId="769880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5BACB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30FBCD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F3C3D8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8203F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70</w:t>
            </w:r>
          </w:p>
        </w:tc>
        <w:tc>
          <w:tcPr>
            <w:tcW w:w="445" w:type="pct"/>
            <w:gridSpan w:val="2"/>
            <w:tcBorders>
              <w:tl2br w:val="nil"/>
              <w:tr2bl w:val="nil"/>
            </w:tcBorders>
            <w:shd w:val="clear" w:color="auto" w:fill="auto"/>
            <w:vAlign w:val="center"/>
          </w:tcPr>
          <w:p w14:paraId="2C6A61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1.4</w:t>
            </w:r>
          </w:p>
        </w:tc>
        <w:tc>
          <w:tcPr>
            <w:tcW w:w="445" w:type="pct"/>
            <w:gridSpan w:val="3"/>
            <w:tcBorders>
              <w:tl2br w:val="nil"/>
              <w:tr2bl w:val="nil"/>
            </w:tcBorders>
            <w:shd w:val="clear" w:color="auto" w:fill="auto"/>
            <w:vAlign w:val="center"/>
          </w:tcPr>
          <w:p w14:paraId="366939D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443" w:type="pct"/>
            <w:gridSpan w:val="2"/>
            <w:tcBorders>
              <w:tl2br w:val="nil"/>
              <w:tr2bl w:val="nil"/>
            </w:tcBorders>
            <w:shd w:val="clear" w:color="auto" w:fill="auto"/>
            <w:vAlign w:val="center"/>
          </w:tcPr>
          <w:p w14:paraId="635A013B">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1.4</w:t>
            </w:r>
          </w:p>
        </w:tc>
        <w:tc>
          <w:tcPr>
            <w:tcW w:w="447" w:type="pct"/>
            <w:gridSpan w:val="2"/>
            <w:tcBorders>
              <w:tl2br w:val="nil"/>
              <w:tr2bl w:val="nil"/>
            </w:tcBorders>
            <w:shd w:val="clear" w:color="auto" w:fill="auto"/>
            <w:vAlign w:val="center"/>
          </w:tcPr>
          <w:p w14:paraId="389183DB">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1.1</w:t>
            </w:r>
          </w:p>
        </w:tc>
        <w:tc>
          <w:tcPr>
            <w:tcW w:w="502" w:type="pct"/>
            <w:tcBorders>
              <w:tl2br w:val="nil"/>
              <w:tr2bl w:val="nil"/>
            </w:tcBorders>
            <w:vAlign w:val="center"/>
          </w:tcPr>
          <w:p w14:paraId="0AB5F2F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5EFD57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D7B18F4">
        <w:trPr>
          <w:cantSplit/>
          <w:trHeight w:val="340" w:hRule="atLeast"/>
          <w:jc w:val="center"/>
        </w:trPr>
        <w:tc>
          <w:tcPr>
            <w:tcW w:w="207" w:type="pct"/>
            <w:vMerge w:val="continue"/>
            <w:tcBorders>
              <w:tl2br w:val="nil"/>
              <w:tr2bl w:val="nil"/>
            </w:tcBorders>
            <w:vAlign w:val="center"/>
          </w:tcPr>
          <w:p w14:paraId="18B6E2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6BFC0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489F7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88ED87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4A13DB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95</w:t>
            </w:r>
          </w:p>
        </w:tc>
        <w:tc>
          <w:tcPr>
            <w:tcW w:w="445" w:type="pct"/>
            <w:gridSpan w:val="2"/>
            <w:tcBorders>
              <w:tl2br w:val="nil"/>
              <w:tr2bl w:val="nil"/>
            </w:tcBorders>
            <w:shd w:val="clear" w:color="auto" w:fill="auto"/>
            <w:vAlign w:val="center"/>
          </w:tcPr>
          <w:p w14:paraId="66B1C3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w:t>
            </w:r>
          </w:p>
        </w:tc>
        <w:tc>
          <w:tcPr>
            <w:tcW w:w="445" w:type="pct"/>
            <w:gridSpan w:val="3"/>
            <w:tcBorders>
              <w:tl2br w:val="nil"/>
              <w:tr2bl w:val="nil"/>
            </w:tcBorders>
            <w:shd w:val="clear" w:color="auto" w:fill="auto"/>
            <w:vAlign w:val="center"/>
          </w:tcPr>
          <w:p w14:paraId="158A09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1.1</w:t>
            </w:r>
          </w:p>
        </w:tc>
        <w:tc>
          <w:tcPr>
            <w:tcW w:w="443" w:type="pct"/>
            <w:gridSpan w:val="2"/>
            <w:tcBorders>
              <w:tl2br w:val="nil"/>
              <w:tr2bl w:val="nil"/>
            </w:tcBorders>
            <w:shd w:val="clear" w:color="auto" w:fill="auto"/>
            <w:vAlign w:val="center"/>
          </w:tcPr>
          <w:p w14:paraId="51FE27CF">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1.6</w:t>
            </w:r>
          </w:p>
        </w:tc>
        <w:tc>
          <w:tcPr>
            <w:tcW w:w="447" w:type="pct"/>
            <w:gridSpan w:val="2"/>
            <w:tcBorders>
              <w:tl2br w:val="nil"/>
              <w:tr2bl w:val="nil"/>
            </w:tcBorders>
            <w:shd w:val="clear" w:color="auto" w:fill="auto"/>
            <w:vAlign w:val="center"/>
          </w:tcPr>
          <w:p w14:paraId="05034096">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1.1</w:t>
            </w:r>
          </w:p>
        </w:tc>
        <w:tc>
          <w:tcPr>
            <w:tcW w:w="502" w:type="pct"/>
            <w:tcBorders>
              <w:tl2br w:val="nil"/>
              <w:tr2bl w:val="nil"/>
            </w:tcBorders>
            <w:vAlign w:val="center"/>
          </w:tcPr>
          <w:p w14:paraId="1F0FC7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88A88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3283BB7">
        <w:trPr>
          <w:cantSplit/>
          <w:trHeight w:val="340" w:hRule="atLeast"/>
          <w:jc w:val="center"/>
        </w:trPr>
        <w:tc>
          <w:tcPr>
            <w:tcW w:w="207" w:type="pct"/>
            <w:vMerge w:val="continue"/>
            <w:tcBorders>
              <w:tl2br w:val="nil"/>
              <w:tr2bl w:val="nil"/>
            </w:tcBorders>
            <w:vAlign w:val="center"/>
          </w:tcPr>
          <w:p w14:paraId="62F522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5096F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77C491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AC3B2D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F8931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120</w:t>
            </w:r>
          </w:p>
        </w:tc>
        <w:tc>
          <w:tcPr>
            <w:tcW w:w="445" w:type="pct"/>
            <w:gridSpan w:val="2"/>
            <w:tcBorders>
              <w:tl2br w:val="nil"/>
              <w:tr2bl w:val="nil"/>
            </w:tcBorders>
            <w:shd w:val="clear" w:color="auto" w:fill="auto"/>
            <w:vAlign w:val="center"/>
          </w:tcPr>
          <w:p w14:paraId="5F24F9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1.6</w:t>
            </w:r>
          </w:p>
        </w:tc>
        <w:tc>
          <w:tcPr>
            <w:tcW w:w="445" w:type="pct"/>
            <w:gridSpan w:val="3"/>
            <w:tcBorders>
              <w:tl2br w:val="nil"/>
              <w:tr2bl w:val="nil"/>
            </w:tcBorders>
            <w:shd w:val="clear" w:color="auto" w:fill="auto"/>
            <w:vAlign w:val="center"/>
          </w:tcPr>
          <w:p w14:paraId="7A4026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w:t>
            </w:r>
          </w:p>
        </w:tc>
        <w:tc>
          <w:tcPr>
            <w:tcW w:w="443" w:type="pct"/>
            <w:gridSpan w:val="2"/>
            <w:tcBorders>
              <w:tl2br w:val="nil"/>
              <w:tr2bl w:val="nil"/>
            </w:tcBorders>
            <w:shd w:val="clear" w:color="auto" w:fill="auto"/>
            <w:vAlign w:val="center"/>
          </w:tcPr>
          <w:p w14:paraId="576417EE">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1.6</w:t>
            </w:r>
          </w:p>
        </w:tc>
        <w:tc>
          <w:tcPr>
            <w:tcW w:w="447" w:type="pct"/>
            <w:gridSpan w:val="2"/>
            <w:tcBorders>
              <w:tl2br w:val="nil"/>
              <w:tr2bl w:val="nil"/>
            </w:tcBorders>
            <w:shd w:val="clear" w:color="auto" w:fill="auto"/>
            <w:vAlign w:val="center"/>
          </w:tcPr>
          <w:p w14:paraId="3308FA0B">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1.2</w:t>
            </w:r>
          </w:p>
        </w:tc>
        <w:tc>
          <w:tcPr>
            <w:tcW w:w="502" w:type="pct"/>
            <w:tcBorders>
              <w:tl2br w:val="nil"/>
              <w:tr2bl w:val="nil"/>
            </w:tcBorders>
            <w:vAlign w:val="center"/>
          </w:tcPr>
          <w:p w14:paraId="0D36C2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CA43F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0E87C28">
        <w:trPr>
          <w:cantSplit/>
          <w:trHeight w:val="340" w:hRule="atLeast"/>
          <w:jc w:val="center"/>
        </w:trPr>
        <w:tc>
          <w:tcPr>
            <w:tcW w:w="207" w:type="pct"/>
            <w:vMerge w:val="continue"/>
            <w:tcBorders>
              <w:tl2br w:val="nil"/>
              <w:tr2bl w:val="nil"/>
            </w:tcBorders>
            <w:vAlign w:val="center"/>
          </w:tcPr>
          <w:p w14:paraId="18EA8A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65E70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6FBA73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6A93D7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468B4C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445" w:type="pct"/>
            <w:gridSpan w:val="2"/>
            <w:tcBorders>
              <w:tl2br w:val="nil"/>
              <w:tr2bl w:val="nil"/>
            </w:tcBorders>
            <w:shd w:val="clear" w:color="auto" w:fill="auto"/>
            <w:vAlign w:val="center"/>
          </w:tcPr>
          <w:p w14:paraId="1BA4C7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w:t>
            </w:r>
          </w:p>
        </w:tc>
        <w:tc>
          <w:tcPr>
            <w:tcW w:w="445" w:type="pct"/>
            <w:gridSpan w:val="3"/>
            <w:tcBorders>
              <w:tl2br w:val="nil"/>
              <w:tr2bl w:val="nil"/>
            </w:tcBorders>
            <w:shd w:val="clear" w:color="auto" w:fill="auto"/>
            <w:vAlign w:val="center"/>
          </w:tcPr>
          <w:p w14:paraId="690B6A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w:t>
            </w:r>
          </w:p>
        </w:tc>
        <w:tc>
          <w:tcPr>
            <w:tcW w:w="443" w:type="pct"/>
            <w:gridSpan w:val="2"/>
            <w:tcBorders>
              <w:tl2br w:val="nil"/>
              <w:tr2bl w:val="nil"/>
            </w:tcBorders>
            <w:shd w:val="clear" w:color="auto" w:fill="auto"/>
            <w:vAlign w:val="center"/>
          </w:tcPr>
          <w:p w14:paraId="1CD6958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1.8</w:t>
            </w:r>
          </w:p>
        </w:tc>
        <w:tc>
          <w:tcPr>
            <w:tcW w:w="447" w:type="pct"/>
            <w:gridSpan w:val="2"/>
            <w:tcBorders>
              <w:tl2br w:val="nil"/>
              <w:tr2bl w:val="nil"/>
            </w:tcBorders>
            <w:shd w:val="clear" w:color="auto" w:fill="auto"/>
            <w:vAlign w:val="center"/>
          </w:tcPr>
          <w:p w14:paraId="08E302AF">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1.4</w:t>
            </w:r>
          </w:p>
        </w:tc>
        <w:tc>
          <w:tcPr>
            <w:tcW w:w="502" w:type="pct"/>
            <w:tcBorders>
              <w:tl2br w:val="nil"/>
              <w:tr2bl w:val="nil"/>
            </w:tcBorders>
            <w:vAlign w:val="center"/>
          </w:tcPr>
          <w:p w14:paraId="641019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EA819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574014D">
        <w:trPr>
          <w:cantSplit/>
          <w:trHeight w:val="340" w:hRule="atLeast"/>
          <w:jc w:val="center"/>
        </w:trPr>
        <w:tc>
          <w:tcPr>
            <w:tcW w:w="207" w:type="pct"/>
            <w:vMerge w:val="continue"/>
            <w:tcBorders>
              <w:tl2br w:val="nil"/>
              <w:tr2bl w:val="nil"/>
            </w:tcBorders>
            <w:vAlign w:val="center"/>
          </w:tcPr>
          <w:p w14:paraId="7A5416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51C151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07E834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6C6615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C302E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185</w:t>
            </w:r>
          </w:p>
        </w:tc>
        <w:tc>
          <w:tcPr>
            <w:tcW w:w="445" w:type="pct"/>
            <w:gridSpan w:val="2"/>
            <w:tcBorders>
              <w:tl2br w:val="nil"/>
              <w:tr2bl w:val="nil"/>
            </w:tcBorders>
            <w:shd w:val="clear" w:color="auto" w:fill="auto"/>
            <w:vAlign w:val="center"/>
          </w:tcPr>
          <w:p w14:paraId="6C7B346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445" w:type="pct"/>
            <w:gridSpan w:val="3"/>
            <w:tcBorders>
              <w:tl2br w:val="nil"/>
              <w:tr2bl w:val="nil"/>
            </w:tcBorders>
            <w:shd w:val="clear" w:color="auto" w:fill="auto"/>
            <w:vAlign w:val="center"/>
          </w:tcPr>
          <w:p w14:paraId="587BB1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1.6</w:t>
            </w:r>
          </w:p>
        </w:tc>
        <w:tc>
          <w:tcPr>
            <w:tcW w:w="443" w:type="pct"/>
            <w:gridSpan w:val="2"/>
            <w:tcBorders>
              <w:tl2br w:val="nil"/>
              <w:tr2bl w:val="nil"/>
            </w:tcBorders>
            <w:shd w:val="clear" w:color="auto" w:fill="auto"/>
            <w:vAlign w:val="center"/>
          </w:tcPr>
          <w:p w14:paraId="4C2A50F3">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2.0</w:t>
            </w:r>
          </w:p>
        </w:tc>
        <w:tc>
          <w:tcPr>
            <w:tcW w:w="447" w:type="pct"/>
            <w:gridSpan w:val="2"/>
            <w:tcBorders>
              <w:tl2br w:val="nil"/>
              <w:tr2bl w:val="nil"/>
            </w:tcBorders>
            <w:shd w:val="clear" w:color="auto" w:fill="auto"/>
            <w:vAlign w:val="center"/>
          </w:tcPr>
          <w:p w14:paraId="5AC65992">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1.6</w:t>
            </w:r>
          </w:p>
        </w:tc>
        <w:tc>
          <w:tcPr>
            <w:tcW w:w="502" w:type="pct"/>
            <w:tcBorders>
              <w:tl2br w:val="nil"/>
              <w:tr2bl w:val="nil"/>
            </w:tcBorders>
            <w:vAlign w:val="center"/>
          </w:tcPr>
          <w:p w14:paraId="7D0A1D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864D0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15C3E2">
        <w:trPr>
          <w:cantSplit/>
          <w:trHeight w:val="340" w:hRule="atLeast"/>
          <w:jc w:val="center"/>
        </w:trPr>
        <w:tc>
          <w:tcPr>
            <w:tcW w:w="207" w:type="pct"/>
            <w:vMerge w:val="continue"/>
            <w:tcBorders>
              <w:tl2br w:val="nil"/>
              <w:tr2bl w:val="nil"/>
            </w:tcBorders>
            <w:vAlign w:val="center"/>
          </w:tcPr>
          <w:p w14:paraId="2E02CED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0BB1F4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47144D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2922DF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3CA29F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240</w:t>
            </w:r>
          </w:p>
        </w:tc>
        <w:tc>
          <w:tcPr>
            <w:tcW w:w="445" w:type="pct"/>
            <w:gridSpan w:val="2"/>
            <w:tcBorders>
              <w:tl2br w:val="nil"/>
              <w:tr2bl w:val="nil"/>
            </w:tcBorders>
            <w:shd w:val="clear" w:color="auto" w:fill="auto"/>
            <w:vAlign w:val="center"/>
          </w:tcPr>
          <w:p w14:paraId="174C5F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5" w:type="pct"/>
            <w:gridSpan w:val="3"/>
            <w:tcBorders>
              <w:tl2br w:val="nil"/>
              <w:tr2bl w:val="nil"/>
            </w:tcBorders>
            <w:shd w:val="clear" w:color="auto" w:fill="auto"/>
            <w:vAlign w:val="center"/>
          </w:tcPr>
          <w:p w14:paraId="6BA721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1.7</w:t>
            </w:r>
          </w:p>
        </w:tc>
        <w:tc>
          <w:tcPr>
            <w:tcW w:w="443" w:type="pct"/>
            <w:gridSpan w:val="2"/>
            <w:tcBorders>
              <w:tl2br w:val="nil"/>
              <w:tr2bl w:val="nil"/>
            </w:tcBorders>
            <w:shd w:val="clear" w:color="auto" w:fill="auto"/>
            <w:vAlign w:val="center"/>
          </w:tcPr>
          <w:p w14:paraId="51F255B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2.2</w:t>
            </w:r>
          </w:p>
        </w:tc>
        <w:tc>
          <w:tcPr>
            <w:tcW w:w="447" w:type="pct"/>
            <w:gridSpan w:val="2"/>
            <w:tcBorders>
              <w:tl2br w:val="nil"/>
              <w:tr2bl w:val="nil"/>
            </w:tcBorders>
            <w:shd w:val="clear" w:color="auto" w:fill="auto"/>
            <w:vAlign w:val="center"/>
          </w:tcPr>
          <w:p w14:paraId="6ECD2D34">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1.7</w:t>
            </w:r>
          </w:p>
        </w:tc>
        <w:tc>
          <w:tcPr>
            <w:tcW w:w="502" w:type="pct"/>
            <w:tcBorders>
              <w:tl2br w:val="nil"/>
              <w:tr2bl w:val="nil"/>
            </w:tcBorders>
            <w:vAlign w:val="center"/>
          </w:tcPr>
          <w:p w14:paraId="03D37C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36417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6D294CC">
        <w:trPr>
          <w:cantSplit/>
          <w:trHeight w:val="340" w:hRule="atLeast"/>
          <w:jc w:val="center"/>
        </w:trPr>
        <w:tc>
          <w:tcPr>
            <w:tcW w:w="207" w:type="pct"/>
            <w:vMerge w:val="continue"/>
            <w:tcBorders>
              <w:tl2br w:val="nil"/>
              <w:tr2bl w:val="nil"/>
            </w:tcBorders>
            <w:vAlign w:val="center"/>
          </w:tcPr>
          <w:p w14:paraId="0B8D45D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58ED1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2C2461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78058A6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CAABA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445" w:type="pct"/>
            <w:gridSpan w:val="2"/>
            <w:tcBorders>
              <w:tl2br w:val="nil"/>
              <w:tr2bl w:val="nil"/>
            </w:tcBorders>
            <w:shd w:val="clear" w:color="auto" w:fill="auto"/>
            <w:vAlign w:val="center"/>
          </w:tcPr>
          <w:p w14:paraId="733B80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w:t>
            </w:r>
          </w:p>
        </w:tc>
        <w:tc>
          <w:tcPr>
            <w:tcW w:w="445" w:type="pct"/>
            <w:gridSpan w:val="3"/>
            <w:tcBorders>
              <w:tl2br w:val="nil"/>
              <w:tr2bl w:val="nil"/>
            </w:tcBorders>
            <w:shd w:val="clear" w:color="auto" w:fill="auto"/>
            <w:vAlign w:val="center"/>
          </w:tcPr>
          <w:p w14:paraId="7A1307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1.8</w:t>
            </w:r>
          </w:p>
        </w:tc>
        <w:tc>
          <w:tcPr>
            <w:tcW w:w="443" w:type="pct"/>
            <w:gridSpan w:val="2"/>
            <w:tcBorders>
              <w:tl2br w:val="nil"/>
              <w:tr2bl w:val="nil"/>
            </w:tcBorders>
            <w:shd w:val="clear" w:color="auto" w:fill="auto"/>
            <w:vAlign w:val="center"/>
          </w:tcPr>
          <w:p w14:paraId="7930400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47" w:type="pct"/>
            <w:gridSpan w:val="2"/>
            <w:tcBorders>
              <w:tl2br w:val="nil"/>
              <w:tr2bl w:val="nil"/>
            </w:tcBorders>
            <w:shd w:val="clear" w:color="auto" w:fill="auto"/>
            <w:vAlign w:val="center"/>
          </w:tcPr>
          <w:p w14:paraId="6612CC6B">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1.8</w:t>
            </w:r>
          </w:p>
        </w:tc>
        <w:tc>
          <w:tcPr>
            <w:tcW w:w="502" w:type="pct"/>
            <w:tcBorders>
              <w:tl2br w:val="nil"/>
              <w:tr2bl w:val="nil"/>
            </w:tcBorders>
            <w:vAlign w:val="center"/>
          </w:tcPr>
          <w:p w14:paraId="16E062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9F30C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16BEA30">
        <w:trPr>
          <w:cantSplit/>
          <w:trHeight w:val="340" w:hRule="atLeast"/>
          <w:jc w:val="center"/>
        </w:trPr>
        <w:tc>
          <w:tcPr>
            <w:tcW w:w="207" w:type="pct"/>
            <w:vMerge w:val="continue"/>
            <w:tcBorders>
              <w:tl2br w:val="nil"/>
              <w:tr2bl w:val="nil"/>
            </w:tcBorders>
            <w:vAlign w:val="center"/>
          </w:tcPr>
          <w:p w14:paraId="266B14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6F380E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73B2CB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5CD1EBB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243EB4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400</w:t>
            </w:r>
          </w:p>
        </w:tc>
        <w:tc>
          <w:tcPr>
            <w:tcW w:w="445" w:type="pct"/>
            <w:gridSpan w:val="2"/>
            <w:tcBorders>
              <w:tl2br w:val="nil"/>
              <w:tr2bl w:val="nil"/>
            </w:tcBorders>
            <w:shd w:val="clear" w:color="auto" w:fill="auto"/>
            <w:vAlign w:val="center"/>
          </w:tcPr>
          <w:p w14:paraId="18FF42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w:t>
            </w:r>
          </w:p>
        </w:tc>
        <w:tc>
          <w:tcPr>
            <w:tcW w:w="445" w:type="pct"/>
            <w:gridSpan w:val="3"/>
            <w:tcBorders>
              <w:tl2br w:val="nil"/>
              <w:tr2bl w:val="nil"/>
            </w:tcBorders>
            <w:shd w:val="clear" w:color="auto" w:fill="auto"/>
            <w:vAlign w:val="center"/>
          </w:tcPr>
          <w:p w14:paraId="15449BD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2.0</w:t>
            </w:r>
          </w:p>
        </w:tc>
        <w:tc>
          <w:tcPr>
            <w:tcW w:w="443" w:type="pct"/>
            <w:gridSpan w:val="2"/>
            <w:tcBorders>
              <w:tl2br w:val="nil"/>
              <w:tr2bl w:val="nil"/>
            </w:tcBorders>
            <w:shd w:val="clear" w:color="auto" w:fill="auto"/>
            <w:vAlign w:val="center"/>
          </w:tcPr>
          <w:p w14:paraId="5A6368CC">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2.6</w:t>
            </w:r>
          </w:p>
        </w:tc>
        <w:tc>
          <w:tcPr>
            <w:tcW w:w="447" w:type="pct"/>
            <w:gridSpan w:val="2"/>
            <w:tcBorders>
              <w:tl2br w:val="nil"/>
              <w:tr2bl w:val="nil"/>
            </w:tcBorders>
            <w:shd w:val="clear" w:color="auto" w:fill="auto"/>
            <w:vAlign w:val="center"/>
          </w:tcPr>
          <w:p w14:paraId="66FCA848">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2.0</w:t>
            </w:r>
          </w:p>
        </w:tc>
        <w:tc>
          <w:tcPr>
            <w:tcW w:w="502" w:type="pct"/>
            <w:tcBorders>
              <w:tl2br w:val="nil"/>
              <w:tr2bl w:val="nil"/>
            </w:tcBorders>
            <w:vAlign w:val="center"/>
          </w:tcPr>
          <w:p w14:paraId="179D36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AE29E2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FAE33B">
        <w:trPr>
          <w:cantSplit/>
          <w:trHeight w:val="340" w:hRule="atLeast"/>
          <w:jc w:val="center"/>
        </w:trPr>
        <w:tc>
          <w:tcPr>
            <w:tcW w:w="207" w:type="pct"/>
            <w:vMerge w:val="continue"/>
            <w:tcBorders>
              <w:tl2br w:val="nil"/>
              <w:tr2bl w:val="nil"/>
            </w:tcBorders>
            <w:vAlign w:val="center"/>
          </w:tcPr>
          <w:p w14:paraId="7898C5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40C907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19BF64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463195B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664647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500</w:t>
            </w:r>
          </w:p>
        </w:tc>
        <w:tc>
          <w:tcPr>
            <w:tcW w:w="445" w:type="pct"/>
            <w:gridSpan w:val="2"/>
            <w:tcBorders>
              <w:tl2br w:val="nil"/>
              <w:tr2bl w:val="nil"/>
            </w:tcBorders>
            <w:shd w:val="clear" w:color="auto" w:fill="auto"/>
            <w:vAlign w:val="center"/>
          </w:tcPr>
          <w:p w14:paraId="01AFFC7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w:t>
            </w:r>
          </w:p>
        </w:tc>
        <w:tc>
          <w:tcPr>
            <w:tcW w:w="445" w:type="pct"/>
            <w:gridSpan w:val="3"/>
            <w:tcBorders>
              <w:tl2br w:val="nil"/>
              <w:tr2bl w:val="nil"/>
            </w:tcBorders>
            <w:shd w:val="clear" w:color="auto" w:fill="auto"/>
            <w:vAlign w:val="center"/>
          </w:tcPr>
          <w:p w14:paraId="1E395D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w:t>
            </w:r>
          </w:p>
        </w:tc>
        <w:tc>
          <w:tcPr>
            <w:tcW w:w="443" w:type="pct"/>
            <w:gridSpan w:val="2"/>
            <w:tcBorders>
              <w:tl2br w:val="nil"/>
              <w:tr2bl w:val="nil"/>
            </w:tcBorders>
            <w:shd w:val="clear" w:color="auto" w:fill="auto"/>
            <w:vAlign w:val="center"/>
          </w:tcPr>
          <w:p w14:paraId="591461BA">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2.8</w:t>
            </w:r>
          </w:p>
        </w:tc>
        <w:tc>
          <w:tcPr>
            <w:tcW w:w="447" w:type="pct"/>
            <w:gridSpan w:val="2"/>
            <w:tcBorders>
              <w:tl2br w:val="nil"/>
              <w:tr2bl w:val="nil"/>
            </w:tcBorders>
            <w:shd w:val="clear" w:color="auto" w:fill="auto"/>
            <w:vAlign w:val="center"/>
          </w:tcPr>
          <w:p w14:paraId="798CB77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2.2</w:t>
            </w:r>
          </w:p>
        </w:tc>
        <w:tc>
          <w:tcPr>
            <w:tcW w:w="502" w:type="pct"/>
            <w:tcBorders>
              <w:tl2br w:val="nil"/>
              <w:tr2bl w:val="nil"/>
            </w:tcBorders>
            <w:vAlign w:val="center"/>
          </w:tcPr>
          <w:p w14:paraId="35CB42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BB40D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1F90519">
        <w:trPr>
          <w:cantSplit/>
          <w:trHeight w:val="340" w:hRule="atLeast"/>
          <w:jc w:val="center"/>
        </w:trPr>
        <w:tc>
          <w:tcPr>
            <w:tcW w:w="207" w:type="pct"/>
            <w:vMerge w:val="continue"/>
            <w:tcBorders>
              <w:tl2br w:val="nil"/>
              <w:tr2bl w:val="nil"/>
            </w:tcBorders>
            <w:vAlign w:val="center"/>
          </w:tcPr>
          <w:p w14:paraId="0A267FF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77EBF9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vMerge w:val="continue"/>
            <w:tcBorders>
              <w:tl2br w:val="nil"/>
              <w:tr2bl w:val="nil"/>
            </w:tcBorders>
            <w:shd w:val="clear" w:color="auto" w:fill="auto"/>
            <w:vAlign w:val="center"/>
          </w:tcPr>
          <w:p w14:paraId="537830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D0F0F7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01" w:type="pct"/>
            <w:tcBorders>
              <w:tl2br w:val="nil"/>
              <w:tr2bl w:val="nil"/>
            </w:tcBorders>
            <w:shd w:val="clear" w:color="auto" w:fill="auto"/>
            <w:vAlign w:val="center"/>
          </w:tcPr>
          <w:p w14:paraId="525C5E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630</w:t>
            </w:r>
          </w:p>
        </w:tc>
        <w:tc>
          <w:tcPr>
            <w:tcW w:w="445" w:type="pct"/>
            <w:gridSpan w:val="2"/>
            <w:tcBorders>
              <w:tl2br w:val="nil"/>
              <w:tr2bl w:val="nil"/>
            </w:tcBorders>
            <w:shd w:val="clear" w:color="auto" w:fill="auto"/>
            <w:vAlign w:val="center"/>
          </w:tcPr>
          <w:p w14:paraId="628FF3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w:t>
            </w:r>
          </w:p>
        </w:tc>
        <w:tc>
          <w:tcPr>
            <w:tcW w:w="445" w:type="pct"/>
            <w:gridSpan w:val="3"/>
            <w:tcBorders>
              <w:tl2br w:val="nil"/>
              <w:tr2bl w:val="nil"/>
            </w:tcBorders>
            <w:shd w:val="clear" w:color="auto" w:fill="auto"/>
            <w:vAlign w:val="center"/>
          </w:tcPr>
          <w:p w14:paraId="6F43AB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2.4</w:t>
            </w:r>
          </w:p>
        </w:tc>
        <w:tc>
          <w:tcPr>
            <w:tcW w:w="443" w:type="pct"/>
            <w:gridSpan w:val="2"/>
            <w:tcBorders>
              <w:tl2br w:val="nil"/>
              <w:tr2bl w:val="nil"/>
            </w:tcBorders>
            <w:shd w:val="clear" w:color="auto" w:fill="auto"/>
            <w:vAlign w:val="center"/>
          </w:tcPr>
          <w:p w14:paraId="1BA356C0">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2.8</w:t>
            </w:r>
          </w:p>
        </w:tc>
        <w:tc>
          <w:tcPr>
            <w:tcW w:w="447" w:type="pct"/>
            <w:gridSpan w:val="2"/>
            <w:tcBorders>
              <w:tl2br w:val="nil"/>
              <w:tr2bl w:val="nil"/>
            </w:tcBorders>
            <w:shd w:val="clear" w:color="auto" w:fill="auto"/>
            <w:vAlign w:val="center"/>
          </w:tcPr>
          <w:p w14:paraId="693790FE">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2.4</w:t>
            </w:r>
          </w:p>
        </w:tc>
        <w:tc>
          <w:tcPr>
            <w:tcW w:w="502" w:type="pct"/>
            <w:tcBorders>
              <w:tl2br w:val="nil"/>
              <w:tr2bl w:val="nil"/>
            </w:tcBorders>
            <w:vAlign w:val="center"/>
          </w:tcPr>
          <w:p w14:paraId="3AA098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2FD0E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9828515">
        <w:trPr>
          <w:cantSplit/>
          <w:trHeight w:val="340" w:hRule="atLeast"/>
          <w:jc w:val="center"/>
        </w:trPr>
        <w:tc>
          <w:tcPr>
            <w:tcW w:w="207" w:type="pct"/>
            <w:vMerge w:val="continue"/>
            <w:tcBorders>
              <w:tl2br w:val="nil"/>
              <w:tr2bl w:val="nil"/>
            </w:tcBorders>
            <w:vAlign w:val="center"/>
          </w:tcPr>
          <w:p w14:paraId="2CB990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384F934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3EA31C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平均</w:t>
            </w:r>
            <w:r>
              <w:rPr>
                <w:rFonts w:hint="default" w:ascii="Times New Roman Regular" w:hAnsi="Times New Roman Regular" w:cs="Times New Roman Regular"/>
                <w:sz w:val="18"/>
                <w:szCs w:val="18"/>
                <w:highlight w:val="none"/>
              </w:rPr>
              <w:t>厚度</w:t>
            </w:r>
            <w:r>
              <w:rPr>
                <w:rFonts w:hint="default" w:ascii="Times New Roman Regular" w:hAnsi="Times New Roman Regular" w:cs="Times New Roman Regular"/>
                <w:sz w:val="18"/>
                <w:szCs w:val="18"/>
                <w:highlight w:val="none"/>
                <w:lang w:val="en-US" w:eastAsia="zh-CN"/>
              </w:rPr>
              <w:t>不小于</w:t>
            </w:r>
          </w:p>
        </w:tc>
        <w:tc>
          <w:tcPr>
            <w:tcW w:w="368" w:type="pct"/>
            <w:tcBorders>
              <w:tl2br w:val="nil"/>
              <w:tr2bl w:val="nil"/>
            </w:tcBorders>
            <w:shd w:val="clear" w:color="auto" w:fill="auto"/>
            <w:vAlign w:val="center"/>
          </w:tcPr>
          <w:p w14:paraId="08E70D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6CF31B1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标称值</w:t>
            </w:r>
          </w:p>
        </w:tc>
        <w:tc>
          <w:tcPr>
            <w:tcW w:w="502" w:type="pct"/>
            <w:tcBorders>
              <w:tl2br w:val="nil"/>
              <w:tr2bl w:val="nil"/>
            </w:tcBorders>
            <w:vAlign w:val="center"/>
          </w:tcPr>
          <w:p w14:paraId="01ADF0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9A56C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385AFFA">
        <w:trPr>
          <w:cantSplit/>
          <w:trHeight w:val="340" w:hRule="atLeast"/>
          <w:jc w:val="center"/>
        </w:trPr>
        <w:tc>
          <w:tcPr>
            <w:tcW w:w="207" w:type="pct"/>
            <w:vMerge w:val="continue"/>
            <w:tcBorders>
              <w:tl2br w:val="nil"/>
              <w:tr2bl w:val="nil"/>
            </w:tcBorders>
            <w:vAlign w:val="center"/>
          </w:tcPr>
          <w:p w14:paraId="0E870E6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403" w:type="pct"/>
            <w:vMerge w:val="continue"/>
            <w:tcBorders>
              <w:tl2br w:val="nil"/>
              <w:tr2bl w:val="nil"/>
            </w:tcBorders>
            <w:shd w:val="clear" w:color="auto" w:fill="auto"/>
            <w:vAlign w:val="center"/>
          </w:tcPr>
          <w:p w14:paraId="1E76F7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4952319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最薄点厚度</w:t>
            </w:r>
          </w:p>
        </w:tc>
        <w:tc>
          <w:tcPr>
            <w:tcW w:w="368" w:type="pct"/>
            <w:tcBorders>
              <w:tl2br w:val="nil"/>
              <w:tr2bl w:val="nil"/>
            </w:tcBorders>
            <w:shd w:val="clear" w:color="auto" w:fill="auto"/>
            <w:vAlign w:val="center"/>
          </w:tcPr>
          <w:p w14:paraId="265B966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067E5B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90%-0.1</w:t>
            </w:r>
          </w:p>
        </w:tc>
        <w:tc>
          <w:tcPr>
            <w:tcW w:w="502" w:type="pct"/>
            <w:tcBorders>
              <w:tl2br w:val="nil"/>
              <w:tr2bl w:val="nil"/>
            </w:tcBorders>
            <w:vAlign w:val="center"/>
          </w:tcPr>
          <w:p w14:paraId="4A600B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0949D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E6F94F">
        <w:trPr>
          <w:cantSplit/>
          <w:trHeight w:val="340" w:hRule="atLeast"/>
          <w:jc w:val="center"/>
        </w:trPr>
        <w:tc>
          <w:tcPr>
            <w:tcW w:w="207" w:type="pct"/>
            <w:tcBorders>
              <w:tl2br w:val="nil"/>
              <w:tr2bl w:val="nil"/>
            </w:tcBorders>
            <w:shd w:val="clear" w:color="auto" w:fill="auto"/>
            <w:vAlign w:val="center"/>
          </w:tcPr>
          <w:p w14:paraId="423063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p>
        </w:tc>
        <w:tc>
          <w:tcPr>
            <w:tcW w:w="403" w:type="pct"/>
            <w:tcBorders>
              <w:tl2br w:val="nil"/>
              <w:tr2bl w:val="nil"/>
            </w:tcBorders>
            <w:shd w:val="clear" w:color="auto" w:fill="auto"/>
            <w:vAlign w:val="center"/>
          </w:tcPr>
          <w:p w14:paraId="074EF5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填充层</w:t>
            </w:r>
          </w:p>
        </w:tc>
        <w:tc>
          <w:tcPr>
            <w:tcW w:w="705" w:type="pct"/>
            <w:tcBorders>
              <w:tl2br w:val="nil"/>
              <w:tr2bl w:val="nil"/>
            </w:tcBorders>
            <w:shd w:val="clear" w:color="auto" w:fill="auto"/>
            <w:vAlign w:val="center"/>
          </w:tcPr>
          <w:p w14:paraId="51F50E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368" w:type="pct"/>
            <w:tcBorders>
              <w:tl2br w:val="nil"/>
              <w:tr2bl w:val="nil"/>
            </w:tcBorders>
            <w:shd w:val="clear" w:color="auto" w:fill="auto"/>
            <w:vAlign w:val="center"/>
          </w:tcPr>
          <w:p w14:paraId="7B8E1EA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4C63309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02" w:type="pct"/>
            <w:tcBorders>
              <w:tl2br w:val="nil"/>
              <w:tr2bl w:val="nil"/>
            </w:tcBorders>
            <w:shd w:val="clear" w:color="auto" w:fill="auto"/>
            <w:vAlign w:val="center"/>
          </w:tcPr>
          <w:p w14:paraId="2EA59F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35D24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D2AFE97">
        <w:trPr>
          <w:cantSplit/>
          <w:trHeight w:val="340" w:hRule="atLeast"/>
          <w:jc w:val="center"/>
        </w:trPr>
        <w:tc>
          <w:tcPr>
            <w:tcW w:w="207" w:type="pct"/>
            <w:vMerge w:val="restart"/>
            <w:tcBorders>
              <w:tl2br w:val="nil"/>
              <w:tr2bl w:val="nil"/>
            </w:tcBorders>
            <w:shd w:val="clear" w:color="auto" w:fill="auto"/>
            <w:vAlign w:val="center"/>
          </w:tcPr>
          <w:p w14:paraId="667E30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403" w:type="pct"/>
            <w:vMerge w:val="restart"/>
            <w:tcBorders>
              <w:tl2br w:val="nil"/>
              <w:tr2bl w:val="nil"/>
            </w:tcBorders>
            <w:shd w:val="clear" w:color="auto" w:fill="auto"/>
            <w:vAlign w:val="center"/>
          </w:tcPr>
          <w:p w14:paraId="01110B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挤包</w:t>
            </w:r>
            <w:r>
              <w:rPr>
                <w:rFonts w:hint="default" w:ascii="Times New Roman Regular" w:hAnsi="Times New Roman Regular" w:cs="Times New Roman Regular"/>
                <w:sz w:val="18"/>
                <w:szCs w:val="18"/>
                <w:highlight w:val="none"/>
                <w:lang w:val="en-US" w:eastAsia="zh-CN"/>
              </w:rPr>
              <w:t>内衬层</w:t>
            </w:r>
          </w:p>
        </w:tc>
        <w:tc>
          <w:tcPr>
            <w:tcW w:w="705" w:type="pct"/>
            <w:tcBorders>
              <w:tl2br w:val="nil"/>
              <w:tr2bl w:val="nil"/>
            </w:tcBorders>
            <w:shd w:val="clear" w:color="auto" w:fill="auto"/>
            <w:vAlign w:val="center"/>
          </w:tcPr>
          <w:p w14:paraId="343A815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368" w:type="pct"/>
            <w:tcBorders>
              <w:tl2br w:val="nil"/>
              <w:tr2bl w:val="nil"/>
            </w:tcBorders>
            <w:shd w:val="clear" w:color="auto" w:fill="auto"/>
            <w:vAlign w:val="center"/>
          </w:tcPr>
          <w:p w14:paraId="75C470E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7B8B584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02" w:type="pct"/>
            <w:tcBorders>
              <w:tl2br w:val="nil"/>
              <w:tr2bl w:val="nil"/>
            </w:tcBorders>
            <w:shd w:val="clear" w:color="auto" w:fill="auto"/>
            <w:vAlign w:val="center"/>
          </w:tcPr>
          <w:p w14:paraId="0F16844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1DD32F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D981C5B">
        <w:trPr>
          <w:cantSplit/>
          <w:trHeight w:val="340" w:hRule="atLeast"/>
          <w:jc w:val="center"/>
        </w:trPr>
        <w:tc>
          <w:tcPr>
            <w:tcW w:w="207" w:type="pct"/>
            <w:vMerge w:val="continue"/>
            <w:tcBorders>
              <w:tl2br w:val="nil"/>
              <w:tr2bl w:val="nil"/>
            </w:tcBorders>
            <w:shd w:val="clear" w:color="auto" w:fill="auto"/>
            <w:vAlign w:val="center"/>
          </w:tcPr>
          <w:p w14:paraId="56FB57D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6A2CF1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vMerge w:val="restart"/>
            <w:tcBorders>
              <w:tl2br w:val="nil"/>
              <w:tr2bl w:val="nil"/>
            </w:tcBorders>
            <w:shd w:val="clear" w:color="auto" w:fill="auto"/>
            <w:vAlign w:val="center"/>
          </w:tcPr>
          <w:p w14:paraId="4AB1F4A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标称厚度</w:t>
            </w:r>
          </w:p>
        </w:tc>
        <w:tc>
          <w:tcPr>
            <w:tcW w:w="368" w:type="pct"/>
            <w:vMerge w:val="restart"/>
            <w:tcBorders>
              <w:tl2br w:val="nil"/>
              <w:tr2bl w:val="nil"/>
            </w:tcBorders>
            <w:shd w:val="clear" w:color="auto" w:fill="auto"/>
            <w:vAlign w:val="center"/>
          </w:tcPr>
          <w:p w14:paraId="478DCEB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3C0434B6">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≤25.0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02" w:type="pct"/>
            <w:tcBorders>
              <w:tl2br w:val="nil"/>
              <w:tr2bl w:val="nil"/>
            </w:tcBorders>
            <w:shd w:val="clear" w:color="auto" w:fill="auto"/>
            <w:vAlign w:val="center"/>
          </w:tcPr>
          <w:p w14:paraId="0676324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737917E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A13424B">
        <w:trPr>
          <w:cantSplit/>
          <w:trHeight w:val="340" w:hRule="atLeast"/>
          <w:jc w:val="center"/>
        </w:trPr>
        <w:tc>
          <w:tcPr>
            <w:tcW w:w="207" w:type="pct"/>
            <w:vMerge w:val="continue"/>
            <w:tcBorders>
              <w:tl2br w:val="nil"/>
              <w:tr2bl w:val="nil"/>
            </w:tcBorders>
            <w:shd w:val="clear" w:color="auto" w:fill="auto"/>
            <w:vAlign w:val="center"/>
          </w:tcPr>
          <w:p w14:paraId="2E6C932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2C1CFED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vMerge w:val="continue"/>
            <w:tcBorders>
              <w:tl2br w:val="nil"/>
              <w:tr2bl w:val="nil"/>
            </w:tcBorders>
            <w:shd w:val="clear" w:color="auto" w:fill="auto"/>
            <w:vAlign w:val="center"/>
          </w:tcPr>
          <w:p w14:paraId="22EB84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20D044B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7F72371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1.2</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Regular" w:hAnsi="Times New Roman Regular" w:eastAsia="宋体" w:cs="Times New Roman Regular"/>
                <w:color w:val="auto"/>
                <w:kern w:val="21"/>
                <w:sz w:val="18"/>
                <w:szCs w:val="18"/>
                <w:highlight w:val="none"/>
                <w:vertAlign w:val="baseline"/>
                <w:lang w:val="en-US" w:eastAsia="zh-CN"/>
              </w:rPr>
              <w:t>25.0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≤35.0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02" w:type="pct"/>
            <w:tcBorders>
              <w:tl2br w:val="nil"/>
              <w:tr2bl w:val="nil"/>
            </w:tcBorders>
            <w:shd w:val="clear" w:color="auto" w:fill="auto"/>
            <w:vAlign w:val="center"/>
          </w:tcPr>
          <w:p w14:paraId="202BC30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41394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6406EE0">
        <w:trPr>
          <w:cantSplit/>
          <w:trHeight w:val="340" w:hRule="atLeast"/>
          <w:jc w:val="center"/>
        </w:trPr>
        <w:tc>
          <w:tcPr>
            <w:tcW w:w="207" w:type="pct"/>
            <w:vMerge w:val="continue"/>
            <w:tcBorders>
              <w:tl2br w:val="nil"/>
              <w:tr2bl w:val="nil"/>
            </w:tcBorders>
            <w:shd w:val="clear" w:color="auto" w:fill="auto"/>
            <w:vAlign w:val="center"/>
          </w:tcPr>
          <w:p w14:paraId="6F0CD6A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02DF016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vMerge w:val="continue"/>
            <w:tcBorders>
              <w:tl2br w:val="nil"/>
              <w:tr2bl w:val="nil"/>
            </w:tcBorders>
            <w:shd w:val="clear" w:color="auto" w:fill="auto"/>
            <w:vAlign w:val="center"/>
          </w:tcPr>
          <w:p w14:paraId="3E4CDCC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44414F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4A58A21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1.4</w:t>
            </w:r>
            <w:r>
              <w:rPr>
                <w:rFonts w:hint="eastAsia" w:ascii="Times New Roman Regular" w:hAnsi="Times New Roman Regular" w:eastAsia="宋体" w:cs="Times New Roman Regular"/>
                <w:color w:val="auto"/>
                <w:kern w:val="21"/>
                <w:sz w:val="18"/>
                <w:szCs w:val="18"/>
                <w:highlight w:val="none"/>
                <w:vertAlign w:val="baseline"/>
                <w:lang w:val="en-US" w:eastAsia="zh-CN"/>
              </w:rPr>
              <w:t>（35.0＜</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≤45.0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02" w:type="pct"/>
            <w:tcBorders>
              <w:tl2br w:val="nil"/>
              <w:tr2bl w:val="nil"/>
            </w:tcBorders>
            <w:shd w:val="clear" w:color="auto" w:fill="auto"/>
            <w:vAlign w:val="center"/>
          </w:tcPr>
          <w:p w14:paraId="33383E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BD31D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3044EF8">
        <w:trPr>
          <w:cantSplit/>
          <w:trHeight w:val="340" w:hRule="atLeast"/>
          <w:jc w:val="center"/>
        </w:trPr>
        <w:tc>
          <w:tcPr>
            <w:tcW w:w="207" w:type="pct"/>
            <w:vMerge w:val="continue"/>
            <w:tcBorders>
              <w:tl2br w:val="nil"/>
              <w:tr2bl w:val="nil"/>
            </w:tcBorders>
            <w:shd w:val="clear" w:color="auto" w:fill="auto"/>
            <w:vAlign w:val="center"/>
          </w:tcPr>
          <w:p w14:paraId="02ABE61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7F6333E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vMerge w:val="continue"/>
            <w:tcBorders>
              <w:tl2br w:val="nil"/>
              <w:tr2bl w:val="nil"/>
            </w:tcBorders>
            <w:shd w:val="clear" w:color="auto" w:fill="auto"/>
            <w:vAlign w:val="center"/>
          </w:tcPr>
          <w:p w14:paraId="71727DF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6D6CC0D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2962C9C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1.6</w:t>
            </w:r>
            <w:r>
              <w:rPr>
                <w:rFonts w:hint="eastAsia" w:ascii="Times New Roman Regular" w:hAnsi="Times New Roman Regular" w:eastAsia="宋体" w:cs="Times New Roman Regular"/>
                <w:color w:val="auto"/>
                <w:kern w:val="21"/>
                <w:sz w:val="18"/>
                <w:szCs w:val="18"/>
                <w:highlight w:val="none"/>
                <w:vertAlign w:val="baseline"/>
                <w:lang w:val="en-US" w:eastAsia="zh-CN"/>
              </w:rPr>
              <w:t>（45.0＜</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eastAsia="宋体" w:cs="Times New Roman Regular"/>
                <w:color w:val="auto"/>
                <w:kern w:val="21"/>
                <w:sz w:val="18"/>
                <w:szCs w:val="18"/>
                <w:highlight w:val="none"/>
                <w:vertAlign w:val="baseline"/>
                <w:lang w:val="en-US" w:eastAsia="zh-CN"/>
              </w:rPr>
              <w:t>60</w:t>
            </w:r>
            <w:r>
              <w:rPr>
                <w:rFonts w:hint="default" w:ascii="Times New Roman Regular" w:hAnsi="Times New Roman Regular" w:eastAsia="宋体" w:cs="Times New Roman Regular"/>
                <w:color w:val="auto"/>
                <w:kern w:val="21"/>
                <w:sz w:val="18"/>
                <w:szCs w:val="18"/>
                <w:highlight w:val="none"/>
                <w:vertAlign w:val="baseline"/>
                <w:lang w:val="en-US" w:eastAsia="zh-CN"/>
              </w:rPr>
              <w:t>.0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02" w:type="pct"/>
            <w:tcBorders>
              <w:tl2br w:val="nil"/>
              <w:tr2bl w:val="nil"/>
            </w:tcBorders>
            <w:shd w:val="clear" w:color="auto" w:fill="auto"/>
            <w:vAlign w:val="center"/>
          </w:tcPr>
          <w:p w14:paraId="4427964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25BFAC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D914BAA">
        <w:trPr>
          <w:cantSplit/>
          <w:trHeight w:val="340" w:hRule="atLeast"/>
          <w:jc w:val="center"/>
        </w:trPr>
        <w:tc>
          <w:tcPr>
            <w:tcW w:w="207" w:type="pct"/>
            <w:vMerge w:val="continue"/>
            <w:tcBorders>
              <w:tl2br w:val="nil"/>
              <w:tr2bl w:val="nil"/>
            </w:tcBorders>
            <w:shd w:val="clear" w:color="auto" w:fill="auto"/>
            <w:vAlign w:val="center"/>
          </w:tcPr>
          <w:p w14:paraId="4FF6A37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109A46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vMerge w:val="continue"/>
            <w:tcBorders>
              <w:tl2br w:val="nil"/>
              <w:tr2bl w:val="nil"/>
            </w:tcBorders>
            <w:shd w:val="clear" w:color="auto" w:fill="auto"/>
            <w:vAlign w:val="center"/>
          </w:tcPr>
          <w:p w14:paraId="621FDD8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0734731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66E4A01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1.8</w:t>
            </w:r>
            <w:r>
              <w:rPr>
                <w:rFonts w:hint="eastAsia" w:ascii="Times New Roman Regular" w:hAnsi="Times New Roman Regular" w:eastAsia="宋体" w:cs="Times New Roman Regular"/>
                <w:color w:val="auto"/>
                <w:kern w:val="21"/>
                <w:sz w:val="18"/>
                <w:szCs w:val="18"/>
                <w:highlight w:val="none"/>
                <w:vertAlign w:val="baseline"/>
                <w:lang w:val="en-US" w:eastAsia="zh-CN"/>
              </w:rPr>
              <w:t>（60.0＜</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eastAsia="宋体" w:cs="Times New Roman Regular"/>
                <w:color w:val="auto"/>
                <w:kern w:val="21"/>
                <w:sz w:val="18"/>
                <w:szCs w:val="18"/>
                <w:highlight w:val="none"/>
                <w:vertAlign w:val="baseline"/>
                <w:lang w:val="en-US" w:eastAsia="zh-CN"/>
              </w:rPr>
              <w:t>80</w:t>
            </w:r>
            <w:r>
              <w:rPr>
                <w:rFonts w:hint="default" w:ascii="Times New Roman Regular" w:hAnsi="Times New Roman Regular" w:eastAsia="宋体" w:cs="Times New Roman Regular"/>
                <w:color w:val="auto"/>
                <w:kern w:val="21"/>
                <w:sz w:val="18"/>
                <w:szCs w:val="18"/>
                <w:highlight w:val="none"/>
                <w:vertAlign w:val="baseline"/>
                <w:lang w:val="en-US" w:eastAsia="zh-CN"/>
              </w:rPr>
              <w:t>.0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02" w:type="pct"/>
            <w:tcBorders>
              <w:tl2br w:val="nil"/>
              <w:tr2bl w:val="nil"/>
            </w:tcBorders>
            <w:shd w:val="clear" w:color="auto" w:fill="auto"/>
            <w:vAlign w:val="center"/>
          </w:tcPr>
          <w:p w14:paraId="38A551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3C38E0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00D91F5">
        <w:trPr>
          <w:cantSplit/>
          <w:trHeight w:val="340" w:hRule="atLeast"/>
          <w:jc w:val="center"/>
        </w:trPr>
        <w:tc>
          <w:tcPr>
            <w:tcW w:w="207" w:type="pct"/>
            <w:vMerge w:val="continue"/>
            <w:tcBorders>
              <w:tl2br w:val="nil"/>
              <w:tr2bl w:val="nil"/>
            </w:tcBorders>
            <w:shd w:val="clear" w:color="auto" w:fill="auto"/>
            <w:vAlign w:val="center"/>
          </w:tcPr>
          <w:p w14:paraId="57AA5AA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13355B9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vMerge w:val="continue"/>
            <w:tcBorders>
              <w:tl2br w:val="nil"/>
              <w:tr2bl w:val="nil"/>
            </w:tcBorders>
            <w:shd w:val="clear" w:color="auto" w:fill="auto"/>
            <w:vAlign w:val="center"/>
          </w:tcPr>
          <w:p w14:paraId="6B503E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68" w:type="pct"/>
            <w:vMerge w:val="continue"/>
            <w:tcBorders>
              <w:tl2br w:val="nil"/>
              <w:tr2bl w:val="nil"/>
            </w:tcBorders>
            <w:shd w:val="clear" w:color="auto" w:fill="auto"/>
            <w:vAlign w:val="center"/>
          </w:tcPr>
          <w:p w14:paraId="1EAAD4D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282" w:type="pct"/>
            <w:gridSpan w:val="10"/>
            <w:tcBorders>
              <w:tl2br w:val="nil"/>
              <w:tr2bl w:val="nil"/>
            </w:tcBorders>
            <w:shd w:val="clear" w:color="auto" w:fill="auto"/>
            <w:vAlign w:val="center"/>
          </w:tcPr>
          <w:p w14:paraId="462785E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2.0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eastAsia" w:ascii="宋体" w:hAnsi="宋体" w:eastAsia="宋体" w:cs="宋体"/>
                <w:color w:val="auto"/>
                <w:kern w:val="21"/>
                <w:sz w:val="18"/>
                <w:szCs w:val="18"/>
                <w:highlight w:val="none"/>
                <w:vertAlign w:val="baseline"/>
                <w:lang w:val="en-US" w:eastAsia="zh-CN"/>
              </w:rPr>
              <w:t>＞</w:t>
            </w:r>
            <w:r>
              <w:rPr>
                <w:rFonts w:hint="default" w:ascii="Times New Roman Regular" w:hAnsi="Times New Roman Regular" w:eastAsia="宋体" w:cs="Times New Roman Regular"/>
                <w:color w:val="auto"/>
                <w:kern w:val="21"/>
                <w:sz w:val="18"/>
                <w:szCs w:val="18"/>
                <w:highlight w:val="none"/>
                <w:vertAlign w:val="baseline"/>
                <w:lang w:val="en-US" w:eastAsia="zh-CN"/>
              </w:rPr>
              <w:t>80.0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02" w:type="pct"/>
            <w:tcBorders>
              <w:tl2br w:val="nil"/>
              <w:tr2bl w:val="nil"/>
            </w:tcBorders>
            <w:shd w:val="clear" w:color="auto" w:fill="auto"/>
            <w:vAlign w:val="center"/>
          </w:tcPr>
          <w:p w14:paraId="0D5D52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0BC179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DFA1CF5">
        <w:trPr>
          <w:cantSplit/>
          <w:trHeight w:val="340" w:hRule="atLeast"/>
          <w:jc w:val="center"/>
        </w:trPr>
        <w:tc>
          <w:tcPr>
            <w:tcW w:w="207" w:type="pct"/>
            <w:vMerge w:val="continue"/>
            <w:tcBorders>
              <w:tl2br w:val="nil"/>
              <w:tr2bl w:val="nil"/>
            </w:tcBorders>
            <w:shd w:val="clear" w:color="auto" w:fill="auto"/>
            <w:vAlign w:val="center"/>
          </w:tcPr>
          <w:p w14:paraId="45E433F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438719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tcBorders>
              <w:tl2br w:val="nil"/>
              <w:tr2bl w:val="nil"/>
            </w:tcBorders>
            <w:shd w:val="clear" w:color="auto" w:fill="auto"/>
            <w:vAlign w:val="center"/>
          </w:tcPr>
          <w:p w14:paraId="188B99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w:t>
            </w:r>
          </w:p>
        </w:tc>
        <w:tc>
          <w:tcPr>
            <w:tcW w:w="368" w:type="pct"/>
            <w:tcBorders>
              <w:tl2br w:val="nil"/>
              <w:tr2bl w:val="nil"/>
            </w:tcBorders>
            <w:shd w:val="clear" w:color="auto" w:fill="auto"/>
            <w:vAlign w:val="center"/>
          </w:tcPr>
          <w:p w14:paraId="1DB84E3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1E62299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w:t>
            </w:r>
            <w:r>
              <w:rPr>
                <w:rFonts w:hint="default" w:ascii="Times New Roman Regular" w:hAnsi="Times New Roman Regular" w:cs="Times New Roman Regular"/>
                <w:sz w:val="18"/>
                <w:szCs w:val="18"/>
                <w:highlight w:val="none"/>
                <w:lang w:val="en-US" w:eastAsia="zh-CN"/>
              </w:rPr>
              <w:t>0%-0.</w:t>
            </w:r>
            <w:r>
              <w:rPr>
                <w:rFonts w:hint="eastAsia" w:ascii="Times New Roman Regular" w:hAnsi="Times New Roman Regular" w:cs="Times New Roman Regular"/>
                <w:sz w:val="18"/>
                <w:szCs w:val="18"/>
                <w:highlight w:val="none"/>
                <w:lang w:val="en-US" w:eastAsia="zh-CN"/>
              </w:rPr>
              <w:t>2</w:t>
            </w:r>
          </w:p>
        </w:tc>
        <w:tc>
          <w:tcPr>
            <w:tcW w:w="502" w:type="pct"/>
            <w:tcBorders>
              <w:tl2br w:val="nil"/>
              <w:tr2bl w:val="nil"/>
            </w:tcBorders>
            <w:shd w:val="clear" w:color="auto" w:fill="auto"/>
            <w:vAlign w:val="center"/>
          </w:tcPr>
          <w:p w14:paraId="59F2C9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AA668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92D2746">
        <w:trPr>
          <w:cantSplit/>
          <w:trHeight w:val="340" w:hRule="atLeast"/>
          <w:jc w:val="center"/>
        </w:trPr>
        <w:tc>
          <w:tcPr>
            <w:tcW w:w="207" w:type="pct"/>
            <w:vMerge w:val="restart"/>
            <w:tcBorders>
              <w:tl2br w:val="nil"/>
              <w:tr2bl w:val="nil"/>
            </w:tcBorders>
            <w:vAlign w:val="center"/>
          </w:tcPr>
          <w:p w14:paraId="009BF0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403" w:type="pct"/>
            <w:vMerge w:val="restart"/>
            <w:tcBorders>
              <w:tl2br w:val="nil"/>
              <w:tr2bl w:val="nil"/>
            </w:tcBorders>
            <w:shd w:val="clear" w:color="auto" w:fill="auto"/>
            <w:vAlign w:val="center"/>
          </w:tcPr>
          <w:p w14:paraId="6A8A19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铠装层</w:t>
            </w:r>
          </w:p>
        </w:tc>
        <w:tc>
          <w:tcPr>
            <w:tcW w:w="705" w:type="pct"/>
            <w:tcBorders>
              <w:tl2br w:val="nil"/>
              <w:tr2bl w:val="nil"/>
            </w:tcBorders>
            <w:shd w:val="clear" w:color="auto" w:fill="auto"/>
            <w:vAlign w:val="center"/>
          </w:tcPr>
          <w:p w14:paraId="280DDBB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材料</w:t>
            </w:r>
          </w:p>
        </w:tc>
        <w:tc>
          <w:tcPr>
            <w:tcW w:w="368" w:type="pct"/>
            <w:tcBorders>
              <w:tl2br w:val="nil"/>
              <w:tr2bl w:val="nil"/>
            </w:tcBorders>
            <w:shd w:val="clear" w:color="auto" w:fill="auto"/>
            <w:vAlign w:val="center"/>
          </w:tcPr>
          <w:p w14:paraId="5E95236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49387A6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钢带</w:t>
            </w:r>
          </w:p>
        </w:tc>
        <w:tc>
          <w:tcPr>
            <w:tcW w:w="502" w:type="pct"/>
            <w:tcBorders>
              <w:tl2br w:val="nil"/>
              <w:tr2bl w:val="nil"/>
            </w:tcBorders>
            <w:shd w:val="clear" w:color="auto" w:fill="auto"/>
            <w:vAlign w:val="center"/>
          </w:tcPr>
          <w:p w14:paraId="7E4576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vMerge w:val="restart"/>
            <w:tcBorders>
              <w:tl2br w:val="nil"/>
              <w:tr2bl w:val="nil"/>
            </w:tcBorders>
            <w:shd w:val="clear" w:color="auto" w:fill="auto"/>
            <w:vAlign w:val="center"/>
          </w:tcPr>
          <w:p w14:paraId="7443DD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有铠装</w:t>
            </w:r>
          </w:p>
        </w:tc>
      </w:tr>
      <w:tr w14:paraId="7017B6BD">
        <w:trPr>
          <w:cantSplit/>
          <w:trHeight w:val="340" w:hRule="atLeast"/>
          <w:jc w:val="center"/>
        </w:trPr>
        <w:tc>
          <w:tcPr>
            <w:tcW w:w="207" w:type="pct"/>
            <w:vMerge w:val="continue"/>
            <w:tcBorders>
              <w:tl2br w:val="nil"/>
              <w:tr2bl w:val="nil"/>
            </w:tcBorders>
            <w:vAlign w:val="center"/>
          </w:tcPr>
          <w:p w14:paraId="17A5E68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41D3D6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tcBorders>
              <w:tl2br w:val="nil"/>
              <w:tr2bl w:val="nil"/>
            </w:tcBorders>
            <w:shd w:val="clear" w:color="auto" w:fill="auto"/>
            <w:vAlign w:val="center"/>
          </w:tcPr>
          <w:p w14:paraId="27FAB1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钢带厚度</w:t>
            </w:r>
          </w:p>
        </w:tc>
        <w:tc>
          <w:tcPr>
            <w:tcW w:w="368" w:type="pct"/>
            <w:tcBorders>
              <w:tl2br w:val="nil"/>
              <w:tr2bl w:val="nil"/>
            </w:tcBorders>
            <w:shd w:val="clear" w:color="auto" w:fill="auto"/>
            <w:vAlign w:val="center"/>
          </w:tcPr>
          <w:p w14:paraId="237FE2D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1519A8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0.2~0.8</w:t>
            </w:r>
          </w:p>
        </w:tc>
        <w:tc>
          <w:tcPr>
            <w:tcW w:w="502" w:type="pct"/>
            <w:tcBorders>
              <w:tl2br w:val="nil"/>
              <w:tr2bl w:val="nil"/>
            </w:tcBorders>
            <w:shd w:val="clear" w:color="auto" w:fill="auto"/>
            <w:vAlign w:val="center"/>
          </w:tcPr>
          <w:p w14:paraId="11D7C38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vMerge w:val="continue"/>
            <w:tcBorders>
              <w:tl2br w:val="nil"/>
              <w:tr2bl w:val="nil"/>
            </w:tcBorders>
            <w:shd w:val="clear" w:color="auto" w:fill="auto"/>
            <w:vAlign w:val="center"/>
          </w:tcPr>
          <w:p w14:paraId="351497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BEAE51">
        <w:trPr>
          <w:cantSplit/>
          <w:trHeight w:val="340" w:hRule="atLeast"/>
          <w:jc w:val="center"/>
        </w:trPr>
        <w:tc>
          <w:tcPr>
            <w:tcW w:w="207" w:type="pct"/>
            <w:vMerge w:val="continue"/>
            <w:tcBorders>
              <w:tl2br w:val="nil"/>
              <w:tr2bl w:val="nil"/>
            </w:tcBorders>
            <w:vAlign w:val="center"/>
          </w:tcPr>
          <w:p w14:paraId="24AF79F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59001D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05" w:type="pct"/>
            <w:tcBorders>
              <w:tl2br w:val="nil"/>
              <w:tr2bl w:val="nil"/>
            </w:tcBorders>
            <w:shd w:val="clear" w:color="auto" w:fill="auto"/>
            <w:vAlign w:val="center"/>
          </w:tcPr>
          <w:p w14:paraId="0F29A4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钢带最小厚度</w:t>
            </w:r>
          </w:p>
        </w:tc>
        <w:tc>
          <w:tcPr>
            <w:tcW w:w="368" w:type="pct"/>
            <w:tcBorders>
              <w:tl2br w:val="nil"/>
              <w:tr2bl w:val="nil"/>
            </w:tcBorders>
            <w:shd w:val="clear" w:color="auto" w:fill="auto"/>
            <w:vAlign w:val="center"/>
          </w:tcPr>
          <w:p w14:paraId="0C08D8B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3C1789A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90%</w:t>
            </w:r>
          </w:p>
        </w:tc>
        <w:tc>
          <w:tcPr>
            <w:tcW w:w="502" w:type="pct"/>
            <w:tcBorders>
              <w:tl2br w:val="nil"/>
              <w:tr2bl w:val="nil"/>
            </w:tcBorders>
            <w:shd w:val="clear" w:color="auto" w:fill="auto"/>
            <w:vAlign w:val="center"/>
          </w:tcPr>
          <w:p w14:paraId="76717D8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0" w:type="pct"/>
            <w:vMerge w:val="continue"/>
            <w:tcBorders>
              <w:tl2br w:val="nil"/>
              <w:tr2bl w:val="nil"/>
            </w:tcBorders>
            <w:shd w:val="clear" w:color="auto" w:fill="auto"/>
            <w:vAlign w:val="center"/>
          </w:tcPr>
          <w:p w14:paraId="6F1E91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77B1232">
        <w:trPr>
          <w:cantSplit/>
          <w:trHeight w:val="340" w:hRule="atLeast"/>
          <w:jc w:val="center"/>
        </w:trPr>
        <w:tc>
          <w:tcPr>
            <w:tcW w:w="207" w:type="pct"/>
            <w:vMerge w:val="continue"/>
            <w:tcBorders>
              <w:tl2br w:val="nil"/>
              <w:tr2bl w:val="nil"/>
            </w:tcBorders>
            <w:vAlign w:val="center"/>
          </w:tcPr>
          <w:p w14:paraId="67B81E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403" w:type="pct"/>
            <w:vMerge w:val="continue"/>
            <w:tcBorders>
              <w:tl2br w:val="nil"/>
              <w:tr2bl w:val="nil"/>
            </w:tcBorders>
            <w:shd w:val="clear" w:color="auto" w:fill="auto"/>
            <w:vAlign w:val="center"/>
          </w:tcPr>
          <w:p w14:paraId="614EEB9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755535D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钢带层数</w:t>
            </w:r>
          </w:p>
        </w:tc>
        <w:tc>
          <w:tcPr>
            <w:tcW w:w="368" w:type="pct"/>
            <w:tcBorders>
              <w:tl2br w:val="nil"/>
              <w:tr2bl w:val="nil"/>
            </w:tcBorders>
            <w:shd w:val="clear" w:color="auto" w:fill="auto"/>
            <w:vAlign w:val="center"/>
          </w:tcPr>
          <w:p w14:paraId="3CA2D99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层</w:t>
            </w:r>
          </w:p>
        </w:tc>
        <w:tc>
          <w:tcPr>
            <w:tcW w:w="2282" w:type="pct"/>
            <w:gridSpan w:val="10"/>
            <w:tcBorders>
              <w:tl2br w:val="nil"/>
              <w:tr2bl w:val="nil"/>
            </w:tcBorders>
            <w:shd w:val="clear" w:color="auto" w:fill="auto"/>
            <w:vAlign w:val="center"/>
          </w:tcPr>
          <w:p w14:paraId="54A54A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w:t>
            </w:r>
          </w:p>
        </w:tc>
        <w:tc>
          <w:tcPr>
            <w:tcW w:w="502" w:type="pct"/>
            <w:tcBorders>
              <w:tl2br w:val="nil"/>
              <w:tr2bl w:val="nil"/>
            </w:tcBorders>
            <w:shd w:val="clear" w:color="auto" w:fill="auto"/>
            <w:vAlign w:val="center"/>
          </w:tcPr>
          <w:p w14:paraId="5DC8B97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0" w:type="pct"/>
            <w:vMerge w:val="continue"/>
            <w:tcBorders>
              <w:tl2br w:val="nil"/>
              <w:tr2bl w:val="nil"/>
            </w:tcBorders>
            <w:shd w:val="clear" w:color="auto" w:fill="auto"/>
            <w:vAlign w:val="center"/>
          </w:tcPr>
          <w:p w14:paraId="5DFC71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6A34B87">
        <w:trPr>
          <w:cantSplit/>
          <w:trHeight w:val="340" w:hRule="atLeast"/>
          <w:jc w:val="center"/>
        </w:trPr>
        <w:tc>
          <w:tcPr>
            <w:tcW w:w="207" w:type="pct"/>
            <w:vMerge w:val="continue"/>
            <w:tcBorders>
              <w:tl2br w:val="nil"/>
              <w:tr2bl w:val="nil"/>
            </w:tcBorders>
            <w:vAlign w:val="center"/>
          </w:tcPr>
          <w:p w14:paraId="192001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403" w:type="pct"/>
            <w:vMerge w:val="continue"/>
            <w:tcBorders>
              <w:tl2br w:val="nil"/>
              <w:tr2bl w:val="nil"/>
            </w:tcBorders>
            <w:shd w:val="clear" w:color="auto" w:fill="auto"/>
            <w:vAlign w:val="center"/>
          </w:tcPr>
          <w:p w14:paraId="67A06B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1F64ED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每层金属带间隙率</w:t>
            </w:r>
          </w:p>
        </w:tc>
        <w:tc>
          <w:tcPr>
            <w:tcW w:w="368" w:type="pct"/>
            <w:tcBorders>
              <w:tl2br w:val="nil"/>
              <w:tr2bl w:val="nil"/>
            </w:tcBorders>
            <w:shd w:val="clear" w:color="auto" w:fill="auto"/>
            <w:vAlign w:val="center"/>
          </w:tcPr>
          <w:p w14:paraId="166D2C64">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282" w:type="pct"/>
            <w:gridSpan w:val="10"/>
            <w:tcBorders>
              <w:tl2br w:val="nil"/>
              <w:tr2bl w:val="nil"/>
            </w:tcBorders>
            <w:shd w:val="clear" w:color="auto" w:fill="auto"/>
            <w:vAlign w:val="center"/>
          </w:tcPr>
          <w:p w14:paraId="16002A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Regular" w:hAnsi="Times New Roman Regular" w:cs="Times New Roman Regular"/>
                <w:sz w:val="18"/>
                <w:szCs w:val="18"/>
                <w:highlight w:val="none"/>
                <w:lang w:val="en-US" w:eastAsia="zh-CN"/>
              </w:rPr>
              <w:t>50</w:t>
            </w:r>
          </w:p>
        </w:tc>
        <w:tc>
          <w:tcPr>
            <w:tcW w:w="502" w:type="pct"/>
            <w:tcBorders>
              <w:tl2br w:val="nil"/>
              <w:tr2bl w:val="nil"/>
            </w:tcBorders>
            <w:shd w:val="clear" w:color="auto" w:fill="auto"/>
            <w:vAlign w:val="center"/>
          </w:tcPr>
          <w:p w14:paraId="49C5E3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0" w:type="pct"/>
            <w:vMerge w:val="continue"/>
            <w:tcBorders>
              <w:tl2br w:val="nil"/>
              <w:tr2bl w:val="nil"/>
            </w:tcBorders>
            <w:shd w:val="clear" w:color="auto" w:fill="auto"/>
            <w:vAlign w:val="center"/>
          </w:tcPr>
          <w:p w14:paraId="1307FF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F2F1985">
        <w:trPr>
          <w:cantSplit/>
          <w:trHeight w:val="340" w:hRule="atLeast"/>
          <w:jc w:val="center"/>
        </w:trPr>
        <w:tc>
          <w:tcPr>
            <w:tcW w:w="207" w:type="pct"/>
            <w:vMerge w:val="restart"/>
            <w:tcBorders>
              <w:tl2br w:val="nil"/>
              <w:tr2bl w:val="nil"/>
            </w:tcBorders>
            <w:vAlign w:val="center"/>
          </w:tcPr>
          <w:p w14:paraId="0E1237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7</w:t>
            </w:r>
          </w:p>
        </w:tc>
        <w:tc>
          <w:tcPr>
            <w:tcW w:w="403" w:type="pct"/>
            <w:vMerge w:val="restart"/>
            <w:tcBorders>
              <w:tl2br w:val="nil"/>
              <w:tr2bl w:val="nil"/>
            </w:tcBorders>
            <w:shd w:val="clear" w:color="auto" w:fill="auto"/>
            <w:vAlign w:val="center"/>
          </w:tcPr>
          <w:p w14:paraId="57588B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外护套</w:t>
            </w:r>
          </w:p>
        </w:tc>
        <w:tc>
          <w:tcPr>
            <w:tcW w:w="705" w:type="pct"/>
            <w:tcBorders>
              <w:tl2br w:val="nil"/>
              <w:tr2bl w:val="nil"/>
            </w:tcBorders>
            <w:shd w:val="clear" w:color="auto" w:fill="auto"/>
            <w:vAlign w:val="center"/>
          </w:tcPr>
          <w:p w14:paraId="1C6765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368" w:type="pct"/>
            <w:tcBorders>
              <w:tl2br w:val="nil"/>
              <w:tr2bl w:val="nil"/>
            </w:tcBorders>
            <w:shd w:val="clear" w:color="auto" w:fill="auto"/>
            <w:vAlign w:val="center"/>
          </w:tcPr>
          <w:p w14:paraId="26B6A02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5504B2B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1</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2</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3</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7</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8</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SE</w:t>
            </w:r>
            <w:r>
              <w:rPr>
                <w:rFonts w:hint="default" w:ascii="Times New Roman Regular" w:hAnsi="Times New Roman Regular" w:cs="Times New Roman Regular"/>
                <w:sz w:val="18"/>
                <w:szCs w:val="18"/>
                <w:highlight w:val="none"/>
                <w:vertAlign w:val="subscript"/>
                <w:lang w:val="en-US" w:eastAsia="zh-CN"/>
              </w:rPr>
              <w:t>1</w:t>
            </w:r>
          </w:p>
        </w:tc>
        <w:tc>
          <w:tcPr>
            <w:tcW w:w="502" w:type="pct"/>
            <w:tcBorders>
              <w:tl2br w:val="nil"/>
              <w:tr2bl w:val="nil"/>
            </w:tcBorders>
            <w:vAlign w:val="center"/>
          </w:tcPr>
          <w:p w14:paraId="338E71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6075AD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70149CC">
        <w:trPr>
          <w:cantSplit/>
          <w:trHeight w:val="340" w:hRule="atLeast"/>
          <w:jc w:val="center"/>
        </w:trPr>
        <w:tc>
          <w:tcPr>
            <w:tcW w:w="207" w:type="pct"/>
            <w:vMerge w:val="continue"/>
            <w:tcBorders>
              <w:tl2br w:val="nil"/>
              <w:tr2bl w:val="nil"/>
            </w:tcBorders>
            <w:vAlign w:val="center"/>
          </w:tcPr>
          <w:p w14:paraId="6345EE9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p>
        </w:tc>
        <w:tc>
          <w:tcPr>
            <w:tcW w:w="403" w:type="pct"/>
            <w:vMerge w:val="continue"/>
            <w:tcBorders>
              <w:tl2br w:val="nil"/>
              <w:tr2bl w:val="nil"/>
            </w:tcBorders>
            <w:shd w:val="clear" w:color="auto" w:fill="auto"/>
            <w:vAlign w:val="center"/>
          </w:tcPr>
          <w:p w14:paraId="71E1D0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c>
          <w:tcPr>
            <w:tcW w:w="705" w:type="pct"/>
            <w:tcBorders>
              <w:tl2br w:val="nil"/>
              <w:tr2bl w:val="nil"/>
            </w:tcBorders>
            <w:shd w:val="clear" w:color="auto" w:fill="auto"/>
            <w:vAlign w:val="center"/>
          </w:tcPr>
          <w:p w14:paraId="77B9CF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材料生产厂及牌号</w:t>
            </w:r>
          </w:p>
        </w:tc>
        <w:tc>
          <w:tcPr>
            <w:tcW w:w="368" w:type="pct"/>
            <w:tcBorders>
              <w:tl2br w:val="nil"/>
              <w:tr2bl w:val="nil"/>
            </w:tcBorders>
            <w:shd w:val="clear" w:color="auto" w:fill="auto"/>
            <w:vAlign w:val="center"/>
          </w:tcPr>
          <w:p w14:paraId="630D1E0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282" w:type="pct"/>
            <w:gridSpan w:val="10"/>
            <w:tcBorders>
              <w:tl2br w:val="nil"/>
              <w:tr2bl w:val="nil"/>
            </w:tcBorders>
            <w:shd w:val="clear" w:color="auto" w:fill="auto"/>
            <w:vAlign w:val="center"/>
          </w:tcPr>
          <w:p w14:paraId="644F50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02" w:type="pct"/>
            <w:tcBorders>
              <w:tl2br w:val="nil"/>
              <w:tr2bl w:val="nil"/>
            </w:tcBorders>
            <w:vAlign w:val="center"/>
          </w:tcPr>
          <w:p w14:paraId="16B922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8B5C7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A467BD4">
        <w:trPr>
          <w:cantSplit/>
          <w:trHeight w:val="340" w:hRule="atLeast"/>
          <w:jc w:val="center"/>
        </w:trPr>
        <w:tc>
          <w:tcPr>
            <w:tcW w:w="207" w:type="pct"/>
            <w:vMerge w:val="continue"/>
            <w:tcBorders>
              <w:tl2br w:val="nil"/>
              <w:tr2bl w:val="nil"/>
            </w:tcBorders>
            <w:vAlign w:val="center"/>
          </w:tcPr>
          <w:p w14:paraId="28A04C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6FE76D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576FC1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最薄点厚度</w:t>
            </w:r>
          </w:p>
        </w:tc>
        <w:tc>
          <w:tcPr>
            <w:tcW w:w="368" w:type="pct"/>
            <w:tcBorders>
              <w:tl2br w:val="nil"/>
              <w:tr2bl w:val="nil"/>
            </w:tcBorders>
            <w:shd w:val="clear" w:color="auto" w:fill="auto"/>
            <w:vAlign w:val="center"/>
          </w:tcPr>
          <w:p w14:paraId="2320F98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1DA0DE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85%</w:t>
            </w:r>
          </w:p>
        </w:tc>
        <w:tc>
          <w:tcPr>
            <w:tcW w:w="502" w:type="pct"/>
            <w:tcBorders>
              <w:tl2br w:val="nil"/>
              <w:tr2bl w:val="nil"/>
            </w:tcBorders>
            <w:vAlign w:val="center"/>
          </w:tcPr>
          <w:p w14:paraId="17A2A0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4A7B44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无铠装</w:t>
            </w:r>
          </w:p>
        </w:tc>
      </w:tr>
      <w:tr w14:paraId="14715429">
        <w:trPr>
          <w:cantSplit/>
          <w:trHeight w:val="340" w:hRule="atLeast"/>
          <w:jc w:val="center"/>
        </w:trPr>
        <w:tc>
          <w:tcPr>
            <w:tcW w:w="207" w:type="pct"/>
            <w:vMerge w:val="continue"/>
            <w:tcBorders>
              <w:tl2br w:val="nil"/>
              <w:tr2bl w:val="nil"/>
            </w:tcBorders>
            <w:vAlign w:val="center"/>
          </w:tcPr>
          <w:p w14:paraId="183CDE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03" w:type="pct"/>
            <w:vMerge w:val="continue"/>
            <w:tcBorders>
              <w:tl2br w:val="nil"/>
              <w:tr2bl w:val="nil"/>
            </w:tcBorders>
            <w:shd w:val="clear" w:color="auto" w:fill="auto"/>
            <w:vAlign w:val="center"/>
          </w:tcPr>
          <w:p w14:paraId="17E81B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05" w:type="pct"/>
            <w:tcBorders>
              <w:tl2br w:val="nil"/>
              <w:tr2bl w:val="nil"/>
            </w:tcBorders>
            <w:shd w:val="clear" w:color="auto" w:fill="auto"/>
            <w:vAlign w:val="center"/>
          </w:tcPr>
          <w:p w14:paraId="5159B4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最薄点厚度</w:t>
            </w:r>
          </w:p>
        </w:tc>
        <w:tc>
          <w:tcPr>
            <w:tcW w:w="368" w:type="pct"/>
            <w:tcBorders>
              <w:tl2br w:val="nil"/>
              <w:tr2bl w:val="nil"/>
            </w:tcBorders>
            <w:shd w:val="clear" w:color="auto" w:fill="auto"/>
            <w:vAlign w:val="center"/>
          </w:tcPr>
          <w:p w14:paraId="2314083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282" w:type="pct"/>
            <w:gridSpan w:val="10"/>
            <w:tcBorders>
              <w:tl2br w:val="nil"/>
              <w:tr2bl w:val="nil"/>
            </w:tcBorders>
            <w:shd w:val="clear" w:color="auto" w:fill="auto"/>
            <w:vAlign w:val="center"/>
          </w:tcPr>
          <w:p w14:paraId="607A56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80%</w:t>
            </w:r>
          </w:p>
        </w:tc>
        <w:tc>
          <w:tcPr>
            <w:tcW w:w="502" w:type="pct"/>
            <w:tcBorders>
              <w:tl2br w:val="nil"/>
              <w:tr2bl w:val="nil"/>
            </w:tcBorders>
            <w:vAlign w:val="center"/>
          </w:tcPr>
          <w:p w14:paraId="554A4D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530" w:type="pct"/>
            <w:tcBorders>
              <w:tl2br w:val="nil"/>
              <w:tr2bl w:val="nil"/>
            </w:tcBorders>
            <w:shd w:val="clear" w:color="auto" w:fill="auto"/>
            <w:vAlign w:val="center"/>
          </w:tcPr>
          <w:p w14:paraId="527F96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有铠装</w:t>
            </w:r>
          </w:p>
        </w:tc>
      </w:tr>
      <w:tr w14:paraId="65656A48">
        <w:trPr>
          <w:cantSplit/>
          <w:trHeight w:val="340" w:hRule="atLeast"/>
          <w:jc w:val="center"/>
        </w:trPr>
        <w:tc>
          <w:tcPr>
            <w:tcW w:w="207" w:type="pct"/>
            <w:tcBorders>
              <w:tl2br w:val="nil"/>
              <w:tr2bl w:val="nil"/>
            </w:tcBorders>
            <w:vAlign w:val="center"/>
          </w:tcPr>
          <w:p w14:paraId="447F641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w:t>
            </w:r>
          </w:p>
        </w:tc>
        <w:tc>
          <w:tcPr>
            <w:tcW w:w="1108" w:type="pct"/>
            <w:gridSpan w:val="2"/>
            <w:tcBorders>
              <w:tl2br w:val="nil"/>
              <w:tr2bl w:val="nil"/>
            </w:tcBorders>
            <w:shd w:val="clear" w:color="auto" w:fill="auto"/>
            <w:vAlign w:val="center"/>
          </w:tcPr>
          <w:p w14:paraId="6167474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电缆不圆度</w:t>
            </w:r>
          </w:p>
        </w:tc>
        <w:tc>
          <w:tcPr>
            <w:tcW w:w="368" w:type="pct"/>
            <w:tcBorders>
              <w:tl2br w:val="nil"/>
              <w:tr2bl w:val="nil"/>
            </w:tcBorders>
            <w:shd w:val="clear" w:color="auto" w:fill="auto"/>
            <w:vAlign w:val="center"/>
          </w:tcPr>
          <w:p w14:paraId="21101EA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2282" w:type="pct"/>
            <w:gridSpan w:val="10"/>
            <w:tcBorders>
              <w:tl2br w:val="nil"/>
              <w:tr2bl w:val="nil"/>
            </w:tcBorders>
            <w:shd w:val="clear" w:color="auto" w:fill="auto"/>
            <w:vAlign w:val="center"/>
          </w:tcPr>
          <w:p w14:paraId="57AA15F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eastAsia="宋体" w:cs="Times New Roman Regular"/>
                <w:color w:val="auto"/>
                <w:kern w:val="21"/>
                <w:sz w:val="18"/>
                <w:szCs w:val="18"/>
                <w:highlight w:val="none"/>
                <w:vertAlign w:val="baseline"/>
                <w:lang w:val="en-US" w:eastAsia="zh-CN"/>
              </w:rPr>
              <w:t>15</w:t>
            </w:r>
          </w:p>
        </w:tc>
        <w:tc>
          <w:tcPr>
            <w:tcW w:w="502" w:type="pct"/>
            <w:tcBorders>
              <w:tl2br w:val="nil"/>
              <w:tr2bl w:val="nil"/>
            </w:tcBorders>
            <w:vAlign w:val="center"/>
          </w:tcPr>
          <w:p w14:paraId="313EFF8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0" w:type="pct"/>
            <w:tcBorders>
              <w:tl2br w:val="nil"/>
              <w:tr2bl w:val="nil"/>
            </w:tcBorders>
            <w:shd w:val="clear" w:color="auto" w:fill="auto"/>
            <w:vAlign w:val="center"/>
          </w:tcPr>
          <w:p w14:paraId="56DA14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0D811F3">
        <w:trPr>
          <w:cantSplit/>
          <w:trHeight w:val="340" w:hRule="atLeast"/>
          <w:jc w:val="center"/>
        </w:trPr>
        <w:tc>
          <w:tcPr>
            <w:tcW w:w="5000" w:type="pct"/>
            <w:gridSpan w:val="16"/>
            <w:tcBorders>
              <w:tl2br w:val="nil"/>
              <w:tr2bl w:val="nil"/>
            </w:tcBorders>
            <w:vAlign w:val="center"/>
          </w:tcPr>
          <w:p w14:paraId="14E3D50C">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黑体" w:hAnsi="黑体" w:eastAsia="黑体" w:cs="黑体"/>
                <w:sz w:val="18"/>
                <w:szCs w:val="18"/>
                <w:highlight w:val="none"/>
                <w:lang w:val="en-US" w:eastAsia="zh-CN"/>
              </w:rPr>
              <w:t>注1：</w:t>
            </w:r>
            <w:r>
              <w:rPr>
                <w:rFonts w:hint="default" w:ascii="Times New Roman Regular" w:hAnsi="Times New Roman Regular" w:cs="Times New Roman Regular"/>
                <w:sz w:val="18"/>
                <w:szCs w:val="18"/>
                <w:highlight w:val="none"/>
                <w:lang w:val="en-US" w:eastAsia="zh-CN"/>
              </w:rPr>
              <w:t>采用阻燃电缆时型号前加阻燃代号。</w:t>
            </w:r>
          </w:p>
          <w:p w14:paraId="2A9D57CB">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黑体" w:hAnsi="黑体" w:eastAsia="黑体" w:cs="黑体"/>
                <w:sz w:val="18"/>
                <w:szCs w:val="18"/>
                <w:highlight w:val="none"/>
                <w:lang w:val="en-US" w:eastAsia="zh-CN"/>
              </w:rPr>
              <w:t>注2：</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eastAsia" w:ascii="Times New Roman Regular" w:hAnsi="Times New Roman Regular" w:cs="Times New Roman Regular"/>
                <w:sz w:val="18"/>
                <w:szCs w:val="18"/>
                <w:highlight w:val="none"/>
                <w:lang w:val="en-US" w:eastAsia="zh-CN"/>
              </w:rPr>
              <w:t>为挤包内衬层前假定直径。</w:t>
            </w:r>
          </w:p>
        </w:tc>
      </w:tr>
    </w:tbl>
    <w:p w14:paraId="686D68F0">
      <w:pPr>
        <w:pStyle w:val="2"/>
        <w:numPr>
          <w:ilvl w:val="0"/>
          <w:numId w:val="11"/>
        </w:numPr>
        <w:spacing w:before="313" w:beforeLines="10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79" w:name="_Toc1719862734"/>
      <w:bookmarkStart w:id="480" w:name="_Toc1076076690"/>
      <w:r>
        <w:rPr>
          <w:rFonts w:hint="eastAsia" w:ascii="黑体" w:hAnsi="黑体" w:eastAsia="黑体" w:cs="黑体"/>
          <w:b w:val="0"/>
          <w:bCs/>
          <w:kern w:val="44"/>
          <w:sz w:val="21"/>
          <w:szCs w:val="21"/>
          <w:lang w:val="en-US" w:eastAsia="zh-CN" w:bidi="ar"/>
        </w:rPr>
        <w:t>额定电压1.8/3 kV</w:t>
      </w:r>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bidi="ar"/>
        </w:rPr>
        <w:t>结构参数</w:t>
      </w:r>
      <w:r>
        <w:rPr>
          <w:rFonts w:hint="eastAsia" w:ascii="黑体" w:hAnsi="黑体" w:eastAsia="黑体" w:cs="黑体"/>
          <w:b w:val="0"/>
          <w:bCs/>
          <w:kern w:val="44"/>
          <w:sz w:val="21"/>
          <w:szCs w:val="21"/>
          <w:lang w:val="en-US" w:eastAsia="zh-CN" w:bidi="ar"/>
        </w:rPr>
        <w:t>表</w:t>
      </w:r>
      <w:bookmarkEnd w:id="479"/>
      <w:bookmarkEnd w:id="480"/>
    </w:p>
    <w:tbl>
      <w:tblPr>
        <w:tblStyle w:val="19"/>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74"/>
        <w:gridCol w:w="1362"/>
        <w:gridCol w:w="673"/>
        <w:gridCol w:w="1006"/>
        <w:gridCol w:w="572"/>
        <w:gridCol w:w="285"/>
        <w:gridCol w:w="287"/>
        <w:gridCol w:w="568"/>
        <w:gridCol w:w="2"/>
        <w:gridCol w:w="568"/>
        <w:gridCol w:w="289"/>
        <w:gridCol w:w="275"/>
        <w:gridCol w:w="589"/>
        <w:gridCol w:w="990"/>
        <w:gridCol w:w="1023"/>
      </w:tblGrid>
      <w:tr w14:paraId="1D0714B1">
        <w:trPr>
          <w:cantSplit/>
          <w:trHeight w:val="340" w:hRule="atLeast"/>
          <w:tblHeader/>
          <w:jc w:val="center"/>
        </w:trPr>
        <w:tc>
          <w:tcPr>
            <w:tcW w:w="207" w:type="pct"/>
            <w:tcBorders>
              <w:bottom w:val="single" w:color="auto" w:sz="12" w:space="0"/>
            </w:tcBorders>
            <w:vAlign w:val="center"/>
          </w:tcPr>
          <w:p w14:paraId="3531E1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序号</w:t>
            </w:r>
          </w:p>
        </w:tc>
        <w:tc>
          <w:tcPr>
            <w:tcW w:w="1066" w:type="pct"/>
            <w:gridSpan w:val="2"/>
            <w:tcBorders>
              <w:bottom w:val="single" w:color="auto" w:sz="12" w:space="0"/>
            </w:tcBorders>
            <w:shd w:val="clear" w:color="auto" w:fill="auto"/>
            <w:vAlign w:val="center"/>
          </w:tcPr>
          <w:p w14:paraId="10A568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项目</w:t>
            </w:r>
          </w:p>
        </w:tc>
        <w:tc>
          <w:tcPr>
            <w:tcW w:w="352" w:type="pct"/>
            <w:tcBorders>
              <w:bottom w:val="single" w:color="auto" w:sz="12" w:space="0"/>
            </w:tcBorders>
            <w:shd w:val="clear" w:color="auto" w:fill="auto"/>
            <w:vAlign w:val="center"/>
          </w:tcPr>
          <w:p w14:paraId="5D9C43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单位</w:t>
            </w:r>
          </w:p>
        </w:tc>
        <w:tc>
          <w:tcPr>
            <w:tcW w:w="2322" w:type="pct"/>
            <w:gridSpan w:val="10"/>
            <w:tcBorders>
              <w:bottom w:val="single" w:color="auto" w:sz="12" w:space="0"/>
            </w:tcBorders>
            <w:shd w:val="clear" w:color="auto" w:fill="auto"/>
            <w:vAlign w:val="center"/>
          </w:tcPr>
          <w:p w14:paraId="3EE8F0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标准参数值</w:t>
            </w:r>
          </w:p>
        </w:tc>
        <w:tc>
          <w:tcPr>
            <w:tcW w:w="518" w:type="pct"/>
            <w:tcBorders>
              <w:bottom w:val="single" w:color="auto" w:sz="12" w:space="0"/>
            </w:tcBorders>
            <w:vAlign w:val="center"/>
          </w:tcPr>
          <w:p w14:paraId="4959CC7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保证值</w:t>
            </w:r>
          </w:p>
        </w:tc>
        <w:tc>
          <w:tcPr>
            <w:tcW w:w="533" w:type="pct"/>
            <w:tcBorders>
              <w:bottom w:val="single" w:color="auto" w:sz="12" w:space="0"/>
            </w:tcBorders>
            <w:shd w:val="clear" w:color="auto" w:fill="auto"/>
            <w:vAlign w:val="center"/>
          </w:tcPr>
          <w:p w14:paraId="26490E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备注</w:t>
            </w:r>
          </w:p>
        </w:tc>
      </w:tr>
      <w:tr w14:paraId="574CD822">
        <w:trPr>
          <w:cantSplit/>
          <w:trHeight w:val="340" w:hRule="atLeast"/>
          <w:jc w:val="center"/>
        </w:trPr>
        <w:tc>
          <w:tcPr>
            <w:tcW w:w="207" w:type="pct"/>
            <w:tcBorders>
              <w:top w:val="single" w:color="auto" w:sz="12" w:space="0"/>
              <w:tl2br w:val="nil"/>
              <w:tr2bl w:val="nil"/>
            </w:tcBorders>
            <w:vAlign w:val="center"/>
          </w:tcPr>
          <w:p w14:paraId="5FE11D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1</w:t>
            </w:r>
          </w:p>
        </w:tc>
        <w:tc>
          <w:tcPr>
            <w:tcW w:w="1066" w:type="pct"/>
            <w:gridSpan w:val="2"/>
            <w:tcBorders>
              <w:top w:val="single" w:color="auto" w:sz="12" w:space="0"/>
              <w:tl2br w:val="nil"/>
              <w:tr2bl w:val="nil"/>
            </w:tcBorders>
            <w:shd w:val="clear" w:color="auto" w:fill="auto"/>
            <w:vAlign w:val="center"/>
          </w:tcPr>
          <w:p w14:paraId="65C620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电缆型号</w:t>
            </w:r>
          </w:p>
        </w:tc>
        <w:tc>
          <w:tcPr>
            <w:tcW w:w="352" w:type="pct"/>
            <w:tcBorders>
              <w:top w:val="single" w:color="auto" w:sz="12" w:space="0"/>
              <w:tl2br w:val="nil"/>
              <w:tr2bl w:val="nil"/>
            </w:tcBorders>
            <w:shd w:val="clear" w:color="auto" w:fill="auto"/>
            <w:vAlign w:val="center"/>
          </w:tcPr>
          <w:p w14:paraId="6BA42644">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rPr>
            </w:pPr>
          </w:p>
        </w:tc>
        <w:tc>
          <w:tcPr>
            <w:tcW w:w="2322" w:type="pct"/>
            <w:gridSpan w:val="10"/>
            <w:tcBorders>
              <w:top w:val="single" w:color="auto" w:sz="12" w:space="0"/>
              <w:tl2br w:val="nil"/>
              <w:tr2bl w:val="nil"/>
            </w:tcBorders>
            <w:shd w:val="clear" w:color="auto" w:fill="auto"/>
            <w:vAlign w:val="center"/>
          </w:tcPr>
          <w:p w14:paraId="79E768E0">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表A.1</w:t>
            </w:r>
          </w:p>
        </w:tc>
        <w:tc>
          <w:tcPr>
            <w:tcW w:w="518" w:type="pct"/>
            <w:tcBorders>
              <w:top w:val="single" w:color="auto" w:sz="12" w:space="0"/>
              <w:tl2br w:val="nil"/>
              <w:tr2bl w:val="nil"/>
            </w:tcBorders>
            <w:shd w:val="clear" w:color="auto" w:fill="auto"/>
            <w:vAlign w:val="center"/>
          </w:tcPr>
          <w:p w14:paraId="6B9FB5BA">
            <w:pPr>
              <w:keepNext w:val="0"/>
              <w:keepLines w:val="0"/>
              <w:suppressLineNumbers w:val="0"/>
              <w:topLinePunct/>
              <w:snapToGrid w:val="0"/>
              <w:spacing w:before="0" w:beforeAutospacing="0" w:after="0" w:afterAutospacing="0" w:line="240" w:lineRule="exact"/>
              <w:ind w:left="180" w:right="0" w:hanging="180" w:hangingChars="100"/>
              <w:jc w:val="center"/>
              <w:rPr>
                <w:rFonts w:hint="default" w:ascii="Times New Roman Regular" w:hAnsi="Times New Roman Regular" w:cs="Times New Roman Regular"/>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533" w:type="pct"/>
            <w:tcBorders>
              <w:top w:val="single" w:color="auto" w:sz="12" w:space="0"/>
              <w:tl2br w:val="nil"/>
              <w:tr2bl w:val="nil"/>
            </w:tcBorders>
            <w:shd w:val="clear" w:color="auto" w:fill="auto"/>
            <w:vAlign w:val="center"/>
          </w:tcPr>
          <w:p w14:paraId="33439B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83CDFA6">
        <w:trPr>
          <w:cantSplit/>
          <w:trHeight w:val="340" w:hRule="atLeast"/>
          <w:jc w:val="center"/>
        </w:trPr>
        <w:tc>
          <w:tcPr>
            <w:tcW w:w="207" w:type="pct"/>
            <w:vMerge w:val="restart"/>
            <w:tcBorders>
              <w:tl2br w:val="nil"/>
              <w:tr2bl w:val="nil"/>
            </w:tcBorders>
            <w:vAlign w:val="center"/>
          </w:tcPr>
          <w:p w14:paraId="2910F8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2</w:t>
            </w:r>
          </w:p>
        </w:tc>
        <w:tc>
          <w:tcPr>
            <w:tcW w:w="353" w:type="pct"/>
            <w:vMerge w:val="restart"/>
            <w:tcBorders>
              <w:tl2br w:val="nil"/>
              <w:tr2bl w:val="nil"/>
            </w:tcBorders>
            <w:shd w:val="clear" w:color="auto" w:fill="auto"/>
            <w:vAlign w:val="center"/>
          </w:tcPr>
          <w:p w14:paraId="297E330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导体</w:t>
            </w:r>
          </w:p>
        </w:tc>
        <w:tc>
          <w:tcPr>
            <w:tcW w:w="712" w:type="pct"/>
            <w:tcBorders>
              <w:tl2br w:val="nil"/>
              <w:tr2bl w:val="nil"/>
            </w:tcBorders>
            <w:shd w:val="clear" w:color="auto" w:fill="auto"/>
            <w:vAlign w:val="center"/>
          </w:tcPr>
          <w:p w14:paraId="02469F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352" w:type="pct"/>
            <w:tcBorders>
              <w:tl2br w:val="nil"/>
              <w:tr2bl w:val="nil"/>
            </w:tcBorders>
            <w:shd w:val="clear" w:color="auto" w:fill="auto"/>
            <w:vAlign w:val="center"/>
          </w:tcPr>
          <w:p w14:paraId="1D846C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61639D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铜导体、铝导体</w:t>
            </w:r>
          </w:p>
        </w:tc>
        <w:tc>
          <w:tcPr>
            <w:tcW w:w="518" w:type="pct"/>
            <w:tcBorders>
              <w:tl2br w:val="nil"/>
              <w:tr2bl w:val="nil"/>
            </w:tcBorders>
            <w:shd w:val="clear" w:color="auto" w:fill="auto"/>
            <w:vAlign w:val="center"/>
          </w:tcPr>
          <w:p w14:paraId="11432D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731DB7F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8544E90">
        <w:trPr>
          <w:cantSplit/>
          <w:trHeight w:val="340" w:hRule="atLeast"/>
          <w:jc w:val="center"/>
        </w:trPr>
        <w:tc>
          <w:tcPr>
            <w:tcW w:w="207" w:type="pct"/>
            <w:vMerge w:val="continue"/>
            <w:tcBorders>
              <w:tl2br w:val="nil"/>
              <w:tr2bl w:val="nil"/>
            </w:tcBorders>
            <w:vAlign w:val="center"/>
          </w:tcPr>
          <w:p w14:paraId="53C617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FABD1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6B2C24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材料生产厂及牌号</w:t>
            </w:r>
          </w:p>
        </w:tc>
        <w:tc>
          <w:tcPr>
            <w:tcW w:w="352" w:type="pct"/>
            <w:tcBorders>
              <w:tl2br w:val="nil"/>
              <w:tr2bl w:val="nil"/>
            </w:tcBorders>
            <w:shd w:val="clear" w:color="auto" w:fill="auto"/>
            <w:vAlign w:val="center"/>
          </w:tcPr>
          <w:p w14:paraId="1CDA8E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6E8EF7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18" w:type="pct"/>
            <w:tcBorders>
              <w:tl2br w:val="nil"/>
              <w:tr2bl w:val="nil"/>
            </w:tcBorders>
            <w:shd w:val="clear" w:color="auto" w:fill="auto"/>
            <w:vAlign w:val="center"/>
          </w:tcPr>
          <w:p w14:paraId="3664C2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C356D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39E9FEE">
        <w:trPr>
          <w:cantSplit/>
          <w:trHeight w:val="340" w:hRule="atLeast"/>
          <w:jc w:val="center"/>
        </w:trPr>
        <w:tc>
          <w:tcPr>
            <w:tcW w:w="207" w:type="pct"/>
            <w:vMerge w:val="continue"/>
            <w:tcBorders>
              <w:tl2br w:val="nil"/>
              <w:tr2bl w:val="nil"/>
            </w:tcBorders>
            <w:vAlign w:val="center"/>
          </w:tcPr>
          <w:p w14:paraId="202390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5F898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44946DB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结构</w:t>
            </w:r>
          </w:p>
        </w:tc>
        <w:tc>
          <w:tcPr>
            <w:tcW w:w="352" w:type="pct"/>
            <w:tcBorders>
              <w:tl2br w:val="nil"/>
              <w:tr2bl w:val="nil"/>
            </w:tcBorders>
            <w:shd w:val="clear" w:color="auto" w:fill="auto"/>
            <w:vAlign w:val="center"/>
          </w:tcPr>
          <w:p w14:paraId="615ADDA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0DC0C3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第1种导体、第2种导体、第5种导体</w:t>
            </w:r>
          </w:p>
        </w:tc>
        <w:tc>
          <w:tcPr>
            <w:tcW w:w="518" w:type="pct"/>
            <w:tcBorders>
              <w:tl2br w:val="nil"/>
              <w:tr2bl w:val="nil"/>
            </w:tcBorders>
            <w:shd w:val="clear" w:color="auto" w:fill="auto"/>
            <w:vAlign w:val="center"/>
          </w:tcPr>
          <w:p w14:paraId="3C1411E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E6891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AA226E8">
        <w:trPr>
          <w:cantSplit/>
          <w:trHeight w:val="340" w:hRule="atLeast"/>
          <w:jc w:val="center"/>
        </w:trPr>
        <w:tc>
          <w:tcPr>
            <w:tcW w:w="207" w:type="pct"/>
            <w:vMerge w:val="continue"/>
            <w:tcBorders>
              <w:tl2br w:val="nil"/>
              <w:tr2bl w:val="nil"/>
            </w:tcBorders>
            <w:vAlign w:val="center"/>
          </w:tcPr>
          <w:p w14:paraId="3EAA3A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590D9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553D32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芯数×标称截面积</w:t>
            </w:r>
          </w:p>
        </w:tc>
        <w:tc>
          <w:tcPr>
            <w:tcW w:w="352" w:type="pct"/>
            <w:tcBorders>
              <w:tl2br w:val="nil"/>
              <w:tr2bl w:val="nil"/>
            </w:tcBorders>
            <w:shd w:val="clear" w:color="auto" w:fill="auto"/>
            <w:vAlign w:val="center"/>
          </w:tcPr>
          <w:p w14:paraId="09D882D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芯×mm</w:t>
            </w:r>
            <w:r>
              <w:rPr>
                <w:rFonts w:hint="default" w:ascii="Times New Roman Regular" w:hAnsi="Times New Roman Regular" w:cs="Times New Roman Regular"/>
                <w:sz w:val="18"/>
                <w:szCs w:val="18"/>
                <w:highlight w:val="none"/>
                <w:vertAlign w:val="superscript"/>
              </w:rPr>
              <w:t>2</w:t>
            </w:r>
          </w:p>
        </w:tc>
        <w:tc>
          <w:tcPr>
            <w:tcW w:w="2322" w:type="pct"/>
            <w:gridSpan w:val="10"/>
            <w:tcBorders>
              <w:tl2br w:val="nil"/>
              <w:tr2bl w:val="nil"/>
            </w:tcBorders>
            <w:shd w:val="clear" w:color="auto" w:fill="auto"/>
            <w:vAlign w:val="center"/>
          </w:tcPr>
          <w:p w14:paraId="483F96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表A.1</w:t>
            </w:r>
          </w:p>
        </w:tc>
        <w:tc>
          <w:tcPr>
            <w:tcW w:w="518" w:type="pct"/>
            <w:tcBorders>
              <w:tl2br w:val="nil"/>
              <w:tr2bl w:val="nil"/>
            </w:tcBorders>
            <w:vAlign w:val="center"/>
          </w:tcPr>
          <w:p w14:paraId="673E67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31E4EC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5AEB2C">
        <w:trPr>
          <w:cantSplit/>
          <w:trHeight w:val="340" w:hRule="atLeast"/>
          <w:jc w:val="center"/>
        </w:trPr>
        <w:tc>
          <w:tcPr>
            <w:tcW w:w="207" w:type="pct"/>
            <w:vMerge w:val="continue"/>
            <w:tcBorders>
              <w:tl2br w:val="nil"/>
              <w:tr2bl w:val="nil"/>
            </w:tcBorders>
            <w:vAlign w:val="center"/>
          </w:tcPr>
          <w:p w14:paraId="1F941E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E94BE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restart"/>
            <w:tcBorders>
              <w:tl2br w:val="nil"/>
              <w:tr2bl w:val="nil"/>
            </w:tcBorders>
            <w:shd w:val="clear" w:color="auto" w:fill="auto"/>
            <w:vAlign w:val="center"/>
          </w:tcPr>
          <w:p w14:paraId="768C01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最少单线根数（第2种绞合导体）</w:t>
            </w:r>
          </w:p>
        </w:tc>
        <w:tc>
          <w:tcPr>
            <w:tcW w:w="352" w:type="pct"/>
            <w:tcBorders>
              <w:tl2br w:val="nil"/>
              <w:tr2bl w:val="nil"/>
            </w:tcBorders>
            <w:shd w:val="clear" w:color="auto" w:fill="auto"/>
            <w:vAlign w:val="center"/>
          </w:tcPr>
          <w:p w14:paraId="567771B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vMerge w:val="restart"/>
            <w:tcBorders>
              <w:tl2br w:val="nil"/>
              <w:tr2bl w:val="nil"/>
            </w:tcBorders>
            <w:shd w:val="clear" w:color="auto" w:fill="auto"/>
            <w:vAlign w:val="center"/>
          </w:tcPr>
          <w:p w14:paraId="5438C45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截面/mm</w:t>
            </w:r>
            <w:r>
              <w:rPr>
                <w:rFonts w:hint="eastAsia" w:ascii="Times New Roman Regular" w:hAnsi="Times New Roman Regular" w:cs="Times New Roman Regular"/>
                <w:sz w:val="18"/>
                <w:szCs w:val="18"/>
                <w:highlight w:val="none"/>
                <w:vertAlign w:val="superscript"/>
                <w:lang w:val="en-US" w:eastAsia="zh-CN"/>
              </w:rPr>
              <w:t>2</w:t>
            </w:r>
          </w:p>
        </w:tc>
        <w:tc>
          <w:tcPr>
            <w:tcW w:w="598" w:type="pct"/>
            <w:gridSpan w:val="3"/>
            <w:tcBorders>
              <w:tl2br w:val="nil"/>
              <w:tr2bl w:val="nil"/>
            </w:tcBorders>
            <w:shd w:val="clear" w:color="auto" w:fill="auto"/>
            <w:vAlign w:val="center"/>
          </w:tcPr>
          <w:p w14:paraId="78D365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圆形</w:t>
            </w:r>
          </w:p>
        </w:tc>
        <w:tc>
          <w:tcPr>
            <w:tcW w:w="595" w:type="pct"/>
            <w:gridSpan w:val="3"/>
            <w:tcBorders>
              <w:tl2br w:val="nil"/>
              <w:tr2bl w:val="nil"/>
            </w:tcBorders>
            <w:shd w:val="clear" w:color="auto" w:fill="auto"/>
            <w:vAlign w:val="center"/>
          </w:tcPr>
          <w:p w14:paraId="082879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紧压圆形</w:t>
            </w:r>
          </w:p>
        </w:tc>
        <w:tc>
          <w:tcPr>
            <w:tcW w:w="603" w:type="pct"/>
            <w:gridSpan w:val="3"/>
            <w:tcBorders>
              <w:tl2br w:val="nil"/>
              <w:tr2bl w:val="nil"/>
            </w:tcBorders>
            <w:shd w:val="clear" w:color="auto" w:fill="auto"/>
            <w:vAlign w:val="center"/>
          </w:tcPr>
          <w:p w14:paraId="0C0406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成型</w:t>
            </w:r>
          </w:p>
        </w:tc>
        <w:tc>
          <w:tcPr>
            <w:tcW w:w="518" w:type="pct"/>
            <w:tcBorders>
              <w:tl2br w:val="nil"/>
              <w:tr2bl w:val="nil"/>
            </w:tcBorders>
            <w:shd w:val="clear" w:color="auto" w:fill="auto"/>
            <w:vAlign w:val="center"/>
          </w:tcPr>
          <w:p w14:paraId="542E8C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3" w:type="pct"/>
            <w:tcBorders>
              <w:tl2br w:val="nil"/>
              <w:tr2bl w:val="nil"/>
            </w:tcBorders>
            <w:shd w:val="clear" w:color="auto" w:fill="auto"/>
            <w:vAlign w:val="center"/>
          </w:tcPr>
          <w:p w14:paraId="3C9E38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CE20C3A">
        <w:trPr>
          <w:cantSplit/>
          <w:trHeight w:val="340" w:hRule="atLeast"/>
          <w:jc w:val="center"/>
        </w:trPr>
        <w:tc>
          <w:tcPr>
            <w:tcW w:w="207" w:type="pct"/>
            <w:vMerge w:val="continue"/>
            <w:tcBorders>
              <w:tl2br w:val="nil"/>
              <w:tr2bl w:val="nil"/>
            </w:tcBorders>
            <w:vAlign w:val="center"/>
          </w:tcPr>
          <w:p w14:paraId="16C294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1266F7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15F969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tcBorders>
              <w:tl2br w:val="nil"/>
              <w:tr2bl w:val="nil"/>
            </w:tcBorders>
            <w:shd w:val="clear" w:color="auto" w:fill="auto"/>
            <w:vAlign w:val="center"/>
          </w:tcPr>
          <w:p w14:paraId="5D1DB6A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vMerge w:val="continue"/>
            <w:tcBorders>
              <w:tl2br w:val="nil"/>
              <w:tr2bl w:val="nil"/>
            </w:tcBorders>
            <w:shd w:val="clear" w:color="auto" w:fill="auto"/>
            <w:vAlign w:val="center"/>
          </w:tcPr>
          <w:p w14:paraId="2E4485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99" w:type="pct"/>
            <w:tcBorders>
              <w:tl2br w:val="nil"/>
              <w:tr2bl w:val="nil"/>
            </w:tcBorders>
            <w:shd w:val="clear" w:color="auto" w:fill="auto"/>
            <w:vAlign w:val="center"/>
          </w:tcPr>
          <w:p w14:paraId="1E9CF5E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w:t>
            </w:r>
          </w:p>
        </w:tc>
        <w:tc>
          <w:tcPr>
            <w:tcW w:w="299" w:type="pct"/>
            <w:gridSpan w:val="2"/>
            <w:tcBorders>
              <w:tl2br w:val="nil"/>
              <w:tr2bl w:val="nil"/>
            </w:tcBorders>
            <w:shd w:val="clear" w:color="auto" w:fill="auto"/>
            <w:vAlign w:val="center"/>
          </w:tcPr>
          <w:p w14:paraId="743AE4F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铝</w:t>
            </w:r>
          </w:p>
        </w:tc>
        <w:tc>
          <w:tcPr>
            <w:tcW w:w="297" w:type="pct"/>
            <w:tcBorders>
              <w:tl2br w:val="nil"/>
              <w:tr2bl w:val="nil"/>
            </w:tcBorders>
            <w:shd w:val="clear" w:color="auto" w:fill="auto"/>
            <w:vAlign w:val="center"/>
          </w:tcPr>
          <w:p w14:paraId="1CE4EB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w:t>
            </w:r>
          </w:p>
        </w:tc>
        <w:tc>
          <w:tcPr>
            <w:tcW w:w="298" w:type="pct"/>
            <w:gridSpan w:val="2"/>
            <w:tcBorders>
              <w:tl2br w:val="nil"/>
              <w:tr2bl w:val="nil"/>
            </w:tcBorders>
            <w:shd w:val="clear" w:color="auto" w:fill="auto"/>
            <w:vAlign w:val="center"/>
          </w:tcPr>
          <w:p w14:paraId="095E9D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铝</w:t>
            </w:r>
          </w:p>
        </w:tc>
        <w:tc>
          <w:tcPr>
            <w:tcW w:w="295" w:type="pct"/>
            <w:gridSpan w:val="2"/>
            <w:tcBorders>
              <w:tl2br w:val="nil"/>
              <w:tr2bl w:val="nil"/>
            </w:tcBorders>
            <w:shd w:val="clear" w:color="auto" w:fill="auto"/>
            <w:vAlign w:val="center"/>
          </w:tcPr>
          <w:p w14:paraId="549FCA1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w:t>
            </w:r>
          </w:p>
        </w:tc>
        <w:tc>
          <w:tcPr>
            <w:tcW w:w="308" w:type="pct"/>
            <w:tcBorders>
              <w:tl2br w:val="nil"/>
              <w:tr2bl w:val="nil"/>
            </w:tcBorders>
            <w:shd w:val="clear" w:color="auto" w:fill="auto"/>
            <w:vAlign w:val="center"/>
          </w:tcPr>
          <w:p w14:paraId="4595366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铝</w:t>
            </w:r>
          </w:p>
        </w:tc>
        <w:tc>
          <w:tcPr>
            <w:tcW w:w="518" w:type="pct"/>
            <w:tcBorders>
              <w:tl2br w:val="nil"/>
              <w:tr2bl w:val="nil"/>
            </w:tcBorders>
            <w:shd w:val="clear" w:color="auto" w:fill="auto"/>
            <w:vAlign w:val="center"/>
          </w:tcPr>
          <w:p w14:paraId="69592C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3" w:type="pct"/>
            <w:tcBorders>
              <w:tl2br w:val="nil"/>
              <w:tr2bl w:val="nil"/>
            </w:tcBorders>
            <w:shd w:val="clear" w:color="auto" w:fill="auto"/>
            <w:vAlign w:val="center"/>
          </w:tcPr>
          <w:p w14:paraId="0596B8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33B186A">
        <w:trPr>
          <w:cantSplit/>
          <w:trHeight w:val="340" w:hRule="atLeast"/>
          <w:jc w:val="center"/>
        </w:trPr>
        <w:tc>
          <w:tcPr>
            <w:tcW w:w="207" w:type="pct"/>
            <w:vMerge w:val="continue"/>
            <w:tcBorders>
              <w:tl2br w:val="nil"/>
              <w:tr2bl w:val="nil"/>
            </w:tcBorders>
            <w:vAlign w:val="center"/>
          </w:tcPr>
          <w:p w14:paraId="2A77FF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F6B05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84C22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restart"/>
            <w:tcBorders>
              <w:tl2br w:val="nil"/>
              <w:tr2bl w:val="nil"/>
            </w:tcBorders>
            <w:shd w:val="clear" w:color="auto" w:fill="auto"/>
            <w:vAlign w:val="center"/>
          </w:tcPr>
          <w:p w14:paraId="0B49A1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D787DB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p>
        </w:tc>
        <w:tc>
          <w:tcPr>
            <w:tcW w:w="299" w:type="pct"/>
            <w:tcBorders>
              <w:tl2br w:val="nil"/>
              <w:tr2bl w:val="nil"/>
            </w:tcBorders>
            <w:shd w:val="clear" w:color="auto" w:fill="auto"/>
            <w:vAlign w:val="center"/>
          </w:tcPr>
          <w:p w14:paraId="1AFBCEC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9" w:type="pct"/>
            <w:gridSpan w:val="2"/>
            <w:tcBorders>
              <w:tl2br w:val="nil"/>
              <w:tr2bl w:val="nil"/>
            </w:tcBorders>
            <w:shd w:val="clear" w:color="auto" w:fill="auto"/>
            <w:vAlign w:val="center"/>
          </w:tcPr>
          <w:p w14:paraId="1D0FF9A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7" w:type="pct"/>
            <w:tcBorders>
              <w:tl2br w:val="nil"/>
              <w:tr2bl w:val="nil"/>
            </w:tcBorders>
            <w:shd w:val="clear" w:color="auto" w:fill="auto"/>
            <w:vAlign w:val="center"/>
          </w:tcPr>
          <w:p w14:paraId="092F757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8" w:type="pct"/>
            <w:gridSpan w:val="2"/>
            <w:tcBorders>
              <w:tl2br w:val="nil"/>
              <w:tr2bl w:val="nil"/>
            </w:tcBorders>
            <w:shd w:val="clear" w:color="auto" w:fill="auto"/>
            <w:vAlign w:val="center"/>
          </w:tcPr>
          <w:p w14:paraId="180FBD5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130ACE54">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8" w:type="pct"/>
            <w:tcBorders>
              <w:tl2br w:val="nil"/>
              <w:tr2bl w:val="nil"/>
            </w:tcBorders>
            <w:shd w:val="clear" w:color="auto" w:fill="auto"/>
            <w:vAlign w:val="top"/>
          </w:tcPr>
          <w:p w14:paraId="6D4A2735">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18" w:type="pct"/>
            <w:tcBorders>
              <w:tl2br w:val="nil"/>
              <w:tr2bl w:val="nil"/>
            </w:tcBorders>
            <w:shd w:val="clear" w:color="auto" w:fill="auto"/>
            <w:vAlign w:val="center"/>
          </w:tcPr>
          <w:p w14:paraId="029DA9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872C5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F32149D">
        <w:trPr>
          <w:cantSplit/>
          <w:trHeight w:val="340" w:hRule="atLeast"/>
          <w:jc w:val="center"/>
        </w:trPr>
        <w:tc>
          <w:tcPr>
            <w:tcW w:w="207" w:type="pct"/>
            <w:vMerge w:val="continue"/>
            <w:tcBorders>
              <w:tl2br w:val="nil"/>
              <w:tr2bl w:val="nil"/>
            </w:tcBorders>
            <w:vAlign w:val="center"/>
          </w:tcPr>
          <w:p w14:paraId="007DD7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30A1B7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02D21C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FB86B1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3F8EFB9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16</w:t>
            </w:r>
          </w:p>
        </w:tc>
        <w:tc>
          <w:tcPr>
            <w:tcW w:w="299" w:type="pct"/>
            <w:tcBorders>
              <w:tl2br w:val="nil"/>
              <w:tr2bl w:val="nil"/>
            </w:tcBorders>
            <w:shd w:val="clear" w:color="auto" w:fill="auto"/>
            <w:vAlign w:val="center"/>
          </w:tcPr>
          <w:p w14:paraId="5FDDA9C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9" w:type="pct"/>
            <w:gridSpan w:val="2"/>
            <w:tcBorders>
              <w:tl2br w:val="nil"/>
              <w:tr2bl w:val="nil"/>
            </w:tcBorders>
            <w:shd w:val="clear" w:color="auto" w:fill="auto"/>
            <w:vAlign w:val="center"/>
          </w:tcPr>
          <w:p w14:paraId="2CAC245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7" w:type="pct"/>
            <w:tcBorders>
              <w:tl2br w:val="nil"/>
              <w:tr2bl w:val="nil"/>
            </w:tcBorders>
            <w:shd w:val="clear" w:color="auto" w:fill="auto"/>
            <w:vAlign w:val="center"/>
          </w:tcPr>
          <w:p w14:paraId="3D12E07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8" w:type="pct"/>
            <w:gridSpan w:val="2"/>
            <w:tcBorders>
              <w:tl2br w:val="nil"/>
              <w:tr2bl w:val="nil"/>
            </w:tcBorders>
            <w:shd w:val="clear" w:color="auto" w:fill="auto"/>
            <w:vAlign w:val="center"/>
          </w:tcPr>
          <w:p w14:paraId="52E3C4A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top"/>
          </w:tcPr>
          <w:p w14:paraId="270DFD26">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308" w:type="pct"/>
            <w:tcBorders>
              <w:tl2br w:val="nil"/>
              <w:tr2bl w:val="nil"/>
            </w:tcBorders>
            <w:shd w:val="clear" w:color="auto" w:fill="auto"/>
            <w:vAlign w:val="top"/>
          </w:tcPr>
          <w:p w14:paraId="54CACC68">
            <w:pPr>
              <w:keepNext w:val="0"/>
              <w:keepLines w:val="0"/>
              <w:suppressLineNumbers w:val="0"/>
              <w:spacing w:before="0" w:beforeAutospacing="0" w:after="0" w:afterAutospacing="0"/>
              <w:ind w:left="0" w:right="0"/>
              <w:jc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sz w:val="18"/>
                <w:szCs w:val="18"/>
                <w:u w:val="none"/>
                <w:lang w:eastAsia="zh-CN"/>
              </w:rPr>
              <w:t>—</w:t>
            </w:r>
          </w:p>
        </w:tc>
        <w:tc>
          <w:tcPr>
            <w:tcW w:w="518" w:type="pct"/>
            <w:tcBorders>
              <w:tl2br w:val="nil"/>
              <w:tr2bl w:val="nil"/>
            </w:tcBorders>
            <w:shd w:val="clear" w:color="auto" w:fill="auto"/>
            <w:vAlign w:val="center"/>
          </w:tcPr>
          <w:p w14:paraId="01AFC9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1A3170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BE029E2">
        <w:trPr>
          <w:cantSplit/>
          <w:trHeight w:val="340" w:hRule="atLeast"/>
          <w:jc w:val="center"/>
        </w:trPr>
        <w:tc>
          <w:tcPr>
            <w:tcW w:w="207" w:type="pct"/>
            <w:vMerge w:val="continue"/>
            <w:tcBorders>
              <w:tl2br w:val="nil"/>
              <w:tr2bl w:val="nil"/>
            </w:tcBorders>
            <w:vAlign w:val="center"/>
          </w:tcPr>
          <w:p w14:paraId="777651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0FC5E0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31614C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F5889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530AF28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299" w:type="pct"/>
            <w:tcBorders>
              <w:tl2br w:val="nil"/>
              <w:tr2bl w:val="nil"/>
            </w:tcBorders>
            <w:shd w:val="clear" w:color="auto" w:fill="auto"/>
            <w:vAlign w:val="center"/>
          </w:tcPr>
          <w:p w14:paraId="57D541C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9" w:type="pct"/>
            <w:gridSpan w:val="2"/>
            <w:tcBorders>
              <w:tl2br w:val="nil"/>
              <w:tr2bl w:val="nil"/>
            </w:tcBorders>
            <w:shd w:val="clear" w:color="auto" w:fill="auto"/>
            <w:vAlign w:val="center"/>
          </w:tcPr>
          <w:p w14:paraId="65613B7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7" w:type="pct"/>
            <w:tcBorders>
              <w:tl2br w:val="nil"/>
              <w:tr2bl w:val="nil"/>
            </w:tcBorders>
            <w:shd w:val="clear" w:color="auto" w:fill="auto"/>
            <w:vAlign w:val="center"/>
          </w:tcPr>
          <w:p w14:paraId="6CE2667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8" w:type="pct"/>
            <w:gridSpan w:val="2"/>
            <w:tcBorders>
              <w:tl2br w:val="nil"/>
              <w:tr2bl w:val="nil"/>
            </w:tcBorders>
            <w:shd w:val="clear" w:color="auto" w:fill="auto"/>
            <w:vAlign w:val="center"/>
          </w:tcPr>
          <w:p w14:paraId="260A144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2F3C2DC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308" w:type="pct"/>
            <w:tcBorders>
              <w:tl2br w:val="nil"/>
              <w:tr2bl w:val="nil"/>
            </w:tcBorders>
            <w:shd w:val="clear" w:color="auto" w:fill="auto"/>
            <w:vAlign w:val="center"/>
          </w:tcPr>
          <w:p w14:paraId="6E4930B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18" w:type="pct"/>
            <w:tcBorders>
              <w:tl2br w:val="nil"/>
              <w:tr2bl w:val="nil"/>
            </w:tcBorders>
            <w:shd w:val="clear" w:color="auto" w:fill="auto"/>
            <w:vAlign w:val="center"/>
          </w:tcPr>
          <w:p w14:paraId="27FBFC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CA104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F6D6284">
        <w:trPr>
          <w:cantSplit/>
          <w:trHeight w:val="340" w:hRule="atLeast"/>
          <w:jc w:val="center"/>
        </w:trPr>
        <w:tc>
          <w:tcPr>
            <w:tcW w:w="207" w:type="pct"/>
            <w:vMerge w:val="continue"/>
            <w:tcBorders>
              <w:tl2br w:val="nil"/>
              <w:tr2bl w:val="nil"/>
            </w:tcBorders>
            <w:vAlign w:val="center"/>
          </w:tcPr>
          <w:p w14:paraId="059A8B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34F3D42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4BE465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74DB02F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285B473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299" w:type="pct"/>
            <w:tcBorders>
              <w:tl2br w:val="nil"/>
              <w:tr2bl w:val="nil"/>
            </w:tcBorders>
            <w:shd w:val="clear" w:color="auto" w:fill="auto"/>
            <w:vAlign w:val="center"/>
          </w:tcPr>
          <w:p w14:paraId="2A864A1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9" w:type="pct"/>
            <w:gridSpan w:val="2"/>
            <w:tcBorders>
              <w:tl2br w:val="nil"/>
              <w:tr2bl w:val="nil"/>
            </w:tcBorders>
            <w:shd w:val="clear" w:color="auto" w:fill="auto"/>
            <w:vAlign w:val="center"/>
          </w:tcPr>
          <w:p w14:paraId="16FEAFE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w:t>
            </w:r>
          </w:p>
        </w:tc>
        <w:tc>
          <w:tcPr>
            <w:tcW w:w="297" w:type="pct"/>
            <w:tcBorders>
              <w:tl2br w:val="nil"/>
              <w:tr2bl w:val="nil"/>
            </w:tcBorders>
            <w:shd w:val="clear" w:color="auto" w:fill="auto"/>
            <w:vAlign w:val="center"/>
          </w:tcPr>
          <w:p w14:paraId="1491D09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8" w:type="pct"/>
            <w:gridSpan w:val="2"/>
            <w:tcBorders>
              <w:tl2br w:val="nil"/>
              <w:tr2bl w:val="nil"/>
            </w:tcBorders>
            <w:shd w:val="clear" w:color="auto" w:fill="auto"/>
            <w:vAlign w:val="center"/>
          </w:tcPr>
          <w:p w14:paraId="66382DB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4D81C5D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308" w:type="pct"/>
            <w:tcBorders>
              <w:tl2br w:val="nil"/>
              <w:tr2bl w:val="nil"/>
            </w:tcBorders>
            <w:shd w:val="clear" w:color="auto" w:fill="auto"/>
            <w:vAlign w:val="center"/>
          </w:tcPr>
          <w:p w14:paraId="1A68EDE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18" w:type="pct"/>
            <w:tcBorders>
              <w:tl2br w:val="nil"/>
              <w:tr2bl w:val="nil"/>
            </w:tcBorders>
            <w:shd w:val="clear" w:color="auto" w:fill="auto"/>
            <w:vAlign w:val="center"/>
          </w:tcPr>
          <w:p w14:paraId="6F72E7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5E91B1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17CC4BE">
        <w:trPr>
          <w:cantSplit/>
          <w:trHeight w:val="340" w:hRule="atLeast"/>
          <w:jc w:val="center"/>
        </w:trPr>
        <w:tc>
          <w:tcPr>
            <w:tcW w:w="207" w:type="pct"/>
            <w:vMerge w:val="continue"/>
            <w:tcBorders>
              <w:tl2br w:val="nil"/>
              <w:tr2bl w:val="nil"/>
            </w:tcBorders>
            <w:vAlign w:val="center"/>
          </w:tcPr>
          <w:p w14:paraId="61D92C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BF22D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66485C2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15EBAAC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47CBFE2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299" w:type="pct"/>
            <w:tcBorders>
              <w:tl2br w:val="nil"/>
              <w:tr2bl w:val="nil"/>
            </w:tcBorders>
            <w:shd w:val="clear" w:color="auto" w:fill="auto"/>
            <w:vAlign w:val="center"/>
          </w:tcPr>
          <w:p w14:paraId="31C43AF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99" w:type="pct"/>
            <w:gridSpan w:val="2"/>
            <w:tcBorders>
              <w:tl2br w:val="nil"/>
              <w:tr2bl w:val="nil"/>
            </w:tcBorders>
            <w:shd w:val="clear" w:color="auto" w:fill="auto"/>
            <w:vAlign w:val="center"/>
          </w:tcPr>
          <w:p w14:paraId="6A7DA89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97" w:type="pct"/>
            <w:tcBorders>
              <w:tl2br w:val="nil"/>
              <w:tr2bl w:val="nil"/>
            </w:tcBorders>
            <w:shd w:val="clear" w:color="auto" w:fill="auto"/>
            <w:vAlign w:val="center"/>
          </w:tcPr>
          <w:p w14:paraId="7E43867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8" w:type="pct"/>
            <w:gridSpan w:val="2"/>
            <w:tcBorders>
              <w:tl2br w:val="nil"/>
              <w:tr2bl w:val="nil"/>
            </w:tcBorders>
            <w:shd w:val="clear" w:color="auto" w:fill="auto"/>
            <w:vAlign w:val="center"/>
          </w:tcPr>
          <w:p w14:paraId="53E48DB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295" w:type="pct"/>
            <w:gridSpan w:val="2"/>
            <w:tcBorders>
              <w:tl2br w:val="nil"/>
              <w:tr2bl w:val="nil"/>
            </w:tcBorders>
            <w:shd w:val="clear" w:color="auto" w:fill="auto"/>
            <w:vAlign w:val="center"/>
          </w:tcPr>
          <w:p w14:paraId="61FFE4C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308" w:type="pct"/>
            <w:tcBorders>
              <w:tl2br w:val="nil"/>
              <w:tr2bl w:val="nil"/>
            </w:tcBorders>
            <w:shd w:val="clear" w:color="auto" w:fill="auto"/>
            <w:vAlign w:val="center"/>
          </w:tcPr>
          <w:p w14:paraId="5DC6197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18" w:type="pct"/>
            <w:tcBorders>
              <w:tl2br w:val="nil"/>
              <w:tr2bl w:val="nil"/>
            </w:tcBorders>
            <w:shd w:val="clear" w:color="auto" w:fill="auto"/>
            <w:vAlign w:val="center"/>
          </w:tcPr>
          <w:p w14:paraId="68C989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B96BE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BF6BB6E">
        <w:trPr>
          <w:cantSplit/>
          <w:trHeight w:val="340" w:hRule="atLeast"/>
          <w:jc w:val="center"/>
        </w:trPr>
        <w:tc>
          <w:tcPr>
            <w:tcW w:w="207" w:type="pct"/>
            <w:vMerge w:val="continue"/>
            <w:tcBorders>
              <w:tl2br w:val="nil"/>
              <w:tr2bl w:val="nil"/>
            </w:tcBorders>
            <w:vAlign w:val="center"/>
          </w:tcPr>
          <w:p w14:paraId="2AD3AB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12BA31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213DAF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7875BA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5467658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299" w:type="pct"/>
            <w:tcBorders>
              <w:tl2br w:val="nil"/>
              <w:tr2bl w:val="nil"/>
            </w:tcBorders>
            <w:shd w:val="clear" w:color="auto" w:fill="auto"/>
            <w:vAlign w:val="center"/>
          </w:tcPr>
          <w:p w14:paraId="77667A4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99" w:type="pct"/>
            <w:gridSpan w:val="2"/>
            <w:tcBorders>
              <w:tl2br w:val="nil"/>
              <w:tr2bl w:val="nil"/>
            </w:tcBorders>
            <w:shd w:val="clear" w:color="auto" w:fill="auto"/>
            <w:vAlign w:val="center"/>
          </w:tcPr>
          <w:p w14:paraId="1FC5ACE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97" w:type="pct"/>
            <w:tcBorders>
              <w:tl2br w:val="nil"/>
              <w:tr2bl w:val="nil"/>
            </w:tcBorders>
            <w:shd w:val="clear" w:color="auto" w:fill="auto"/>
            <w:vAlign w:val="center"/>
          </w:tcPr>
          <w:p w14:paraId="436B60B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298" w:type="pct"/>
            <w:gridSpan w:val="2"/>
            <w:tcBorders>
              <w:tl2br w:val="nil"/>
              <w:tr2bl w:val="nil"/>
            </w:tcBorders>
            <w:shd w:val="clear" w:color="auto" w:fill="auto"/>
            <w:vAlign w:val="center"/>
          </w:tcPr>
          <w:p w14:paraId="24AF793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295" w:type="pct"/>
            <w:gridSpan w:val="2"/>
            <w:tcBorders>
              <w:tl2br w:val="nil"/>
              <w:tr2bl w:val="nil"/>
            </w:tcBorders>
            <w:shd w:val="clear" w:color="auto" w:fill="auto"/>
            <w:vAlign w:val="center"/>
          </w:tcPr>
          <w:p w14:paraId="399D360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308" w:type="pct"/>
            <w:tcBorders>
              <w:tl2br w:val="nil"/>
              <w:tr2bl w:val="nil"/>
            </w:tcBorders>
            <w:shd w:val="clear" w:color="auto" w:fill="auto"/>
            <w:vAlign w:val="center"/>
          </w:tcPr>
          <w:p w14:paraId="78FDC18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w:t>
            </w:r>
          </w:p>
        </w:tc>
        <w:tc>
          <w:tcPr>
            <w:tcW w:w="518" w:type="pct"/>
            <w:tcBorders>
              <w:tl2br w:val="nil"/>
              <w:tr2bl w:val="nil"/>
            </w:tcBorders>
            <w:shd w:val="clear" w:color="auto" w:fill="auto"/>
            <w:vAlign w:val="center"/>
          </w:tcPr>
          <w:p w14:paraId="52722C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7553F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BFB46C0">
        <w:trPr>
          <w:cantSplit/>
          <w:trHeight w:val="340" w:hRule="atLeast"/>
          <w:jc w:val="center"/>
        </w:trPr>
        <w:tc>
          <w:tcPr>
            <w:tcW w:w="207" w:type="pct"/>
            <w:vMerge w:val="continue"/>
            <w:tcBorders>
              <w:tl2br w:val="nil"/>
              <w:tr2bl w:val="nil"/>
            </w:tcBorders>
            <w:vAlign w:val="center"/>
          </w:tcPr>
          <w:p w14:paraId="7B9A65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000B0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6213D6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3B762B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5CD0E2E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299" w:type="pct"/>
            <w:tcBorders>
              <w:tl2br w:val="nil"/>
              <w:tr2bl w:val="nil"/>
            </w:tcBorders>
            <w:shd w:val="clear" w:color="auto" w:fill="auto"/>
            <w:vAlign w:val="center"/>
          </w:tcPr>
          <w:p w14:paraId="663B53F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99" w:type="pct"/>
            <w:gridSpan w:val="2"/>
            <w:tcBorders>
              <w:tl2br w:val="nil"/>
              <w:tr2bl w:val="nil"/>
            </w:tcBorders>
            <w:shd w:val="clear" w:color="auto" w:fill="auto"/>
            <w:vAlign w:val="center"/>
          </w:tcPr>
          <w:p w14:paraId="78DF4E9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19</w:t>
            </w:r>
          </w:p>
        </w:tc>
        <w:tc>
          <w:tcPr>
            <w:tcW w:w="297" w:type="pct"/>
            <w:tcBorders>
              <w:tl2br w:val="nil"/>
              <w:tr2bl w:val="nil"/>
            </w:tcBorders>
            <w:shd w:val="clear" w:color="auto" w:fill="auto"/>
            <w:vAlign w:val="center"/>
          </w:tcPr>
          <w:p w14:paraId="7CFD121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8" w:type="pct"/>
            <w:gridSpan w:val="2"/>
            <w:tcBorders>
              <w:tl2br w:val="nil"/>
              <w:tr2bl w:val="nil"/>
            </w:tcBorders>
            <w:shd w:val="clear" w:color="auto" w:fill="auto"/>
            <w:vAlign w:val="center"/>
          </w:tcPr>
          <w:p w14:paraId="15D1A9A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6742F9C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308" w:type="pct"/>
            <w:tcBorders>
              <w:tl2br w:val="nil"/>
              <w:tr2bl w:val="nil"/>
            </w:tcBorders>
            <w:shd w:val="clear" w:color="auto" w:fill="auto"/>
            <w:vAlign w:val="center"/>
          </w:tcPr>
          <w:p w14:paraId="2D4DF20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18" w:type="pct"/>
            <w:tcBorders>
              <w:tl2br w:val="nil"/>
              <w:tr2bl w:val="nil"/>
            </w:tcBorders>
            <w:shd w:val="clear" w:color="auto" w:fill="auto"/>
            <w:vAlign w:val="center"/>
          </w:tcPr>
          <w:p w14:paraId="03E068F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0B948F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49F0D9">
        <w:trPr>
          <w:cantSplit/>
          <w:trHeight w:val="340" w:hRule="atLeast"/>
          <w:jc w:val="center"/>
        </w:trPr>
        <w:tc>
          <w:tcPr>
            <w:tcW w:w="207" w:type="pct"/>
            <w:vMerge w:val="continue"/>
            <w:tcBorders>
              <w:tl2br w:val="nil"/>
              <w:tr2bl w:val="nil"/>
            </w:tcBorders>
            <w:vAlign w:val="center"/>
          </w:tcPr>
          <w:p w14:paraId="30BEF6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B650D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1A2F7E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4BE8BA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B0D2C9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299" w:type="pct"/>
            <w:tcBorders>
              <w:tl2br w:val="nil"/>
              <w:tr2bl w:val="nil"/>
            </w:tcBorders>
            <w:shd w:val="clear" w:color="auto" w:fill="auto"/>
            <w:vAlign w:val="center"/>
          </w:tcPr>
          <w:p w14:paraId="0C3A305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9" w:type="pct"/>
            <w:gridSpan w:val="2"/>
            <w:tcBorders>
              <w:tl2br w:val="nil"/>
              <w:tr2bl w:val="nil"/>
            </w:tcBorders>
            <w:shd w:val="clear" w:color="auto" w:fill="auto"/>
            <w:vAlign w:val="center"/>
          </w:tcPr>
          <w:p w14:paraId="5194A37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7" w:type="pct"/>
            <w:tcBorders>
              <w:tl2br w:val="nil"/>
              <w:tr2bl w:val="nil"/>
            </w:tcBorders>
            <w:shd w:val="clear" w:color="auto" w:fill="auto"/>
            <w:vAlign w:val="center"/>
          </w:tcPr>
          <w:p w14:paraId="14B05A5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298" w:type="pct"/>
            <w:gridSpan w:val="2"/>
            <w:tcBorders>
              <w:tl2br w:val="nil"/>
              <w:tr2bl w:val="nil"/>
            </w:tcBorders>
            <w:shd w:val="clear" w:color="auto" w:fill="auto"/>
            <w:vAlign w:val="center"/>
          </w:tcPr>
          <w:p w14:paraId="2E38A19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3CF0C28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308" w:type="pct"/>
            <w:tcBorders>
              <w:tl2br w:val="nil"/>
              <w:tr2bl w:val="nil"/>
            </w:tcBorders>
            <w:shd w:val="clear" w:color="auto" w:fill="auto"/>
            <w:vAlign w:val="center"/>
          </w:tcPr>
          <w:p w14:paraId="2F9A74F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18" w:type="pct"/>
            <w:tcBorders>
              <w:tl2br w:val="nil"/>
              <w:tr2bl w:val="nil"/>
            </w:tcBorders>
            <w:shd w:val="clear" w:color="auto" w:fill="auto"/>
            <w:vAlign w:val="center"/>
          </w:tcPr>
          <w:p w14:paraId="20642C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09ACF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16BE4F">
        <w:trPr>
          <w:cantSplit/>
          <w:trHeight w:val="340" w:hRule="atLeast"/>
          <w:jc w:val="center"/>
        </w:trPr>
        <w:tc>
          <w:tcPr>
            <w:tcW w:w="207" w:type="pct"/>
            <w:vMerge w:val="continue"/>
            <w:tcBorders>
              <w:tl2br w:val="nil"/>
              <w:tr2bl w:val="nil"/>
            </w:tcBorders>
            <w:vAlign w:val="center"/>
          </w:tcPr>
          <w:p w14:paraId="3D9AD55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82E70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02CEC49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4E4D05F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3281B70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299" w:type="pct"/>
            <w:tcBorders>
              <w:tl2br w:val="nil"/>
              <w:tr2bl w:val="nil"/>
            </w:tcBorders>
            <w:shd w:val="clear" w:color="auto" w:fill="auto"/>
            <w:vAlign w:val="center"/>
          </w:tcPr>
          <w:p w14:paraId="285036F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9" w:type="pct"/>
            <w:gridSpan w:val="2"/>
            <w:tcBorders>
              <w:tl2br w:val="nil"/>
              <w:tr2bl w:val="nil"/>
            </w:tcBorders>
            <w:shd w:val="clear" w:color="auto" w:fill="auto"/>
            <w:vAlign w:val="center"/>
          </w:tcPr>
          <w:p w14:paraId="3AABF0B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7" w:type="pct"/>
            <w:tcBorders>
              <w:tl2br w:val="nil"/>
              <w:tr2bl w:val="nil"/>
            </w:tcBorders>
            <w:shd w:val="clear" w:color="auto" w:fill="auto"/>
            <w:vAlign w:val="center"/>
          </w:tcPr>
          <w:p w14:paraId="24FB514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298" w:type="pct"/>
            <w:gridSpan w:val="2"/>
            <w:tcBorders>
              <w:tl2br w:val="nil"/>
              <w:tr2bl w:val="nil"/>
            </w:tcBorders>
            <w:shd w:val="clear" w:color="auto" w:fill="auto"/>
            <w:vAlign w:val="center"/>
          </w:tcPr>
          <w:p w14:paraId="57BAEB2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295" w:type="pct"/>
            <w:gridSpan w:val="2"/>
            <w:tcBorders>
              <w:tl2br w:val="nil"/>
              <w:tr2bl w:val="nil"/>
            </w:tcBorders>
            <w:shd w:val="clear" w:color="auto" w:fill="auto"/>
            <w:vAlign w:val="center"/>
          </w:tcPr>
          <w:p w14:paraId="4741AB0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w:t>
            </w:r>
          </w:p>
        </w:tc>
        <w:tc>
          <w:tcPr>
            <w:tcW w:w="308" w:type="pct"/>
            <w:tcBorders>
              <w:tl2br w:val="nil"/>
              <w:tr2bl w:val="nil"/>
            </w:tcBorders>
            <w:shd w:val="clear" w:color="auto" w:fill="auto"/>
            <w:vAlign w:val="center"/>
          </w:tcPr>
          <w:p w14:paraId="65E7D71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18" w:type="pct"/>
            <w:tcBorders>
              <w:tl2br w:val="nil"/>
              <w:tr2bl w:val="nil"/>
            </w:tcBorders>
            <w:shd w:val="clear" w:color="auto" w:fill="auto"/>
            <w:vAlign w:val="center"/>
          </w:tcPr>
          <w:p w14:paraId="5E323D5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F20A7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6C74519">
        <w:trPr>
          <w:cantSplit/>
          <w:trHeight w:val="340" w:hRule="atLeast"/>
          <w:jc w:val="center"/>
        </w:trPr>
        <w:tc>
          <w:tcPr>
            <w:tcW w:w="207" w:type="pct"/>
            <w:vMerge w:val="continue"/>
            <w:tcBorders>
              <w:tl2br w:val="nil"/>
              <w:tr2bl w:val="nil"/>
            </w:tcBorders>
            <w:vAlign w:val="center"/>
          </w:tcPr>
          <w:p w14:paraId="5D0D78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FB11B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49A08F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E4BD2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19DA632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299" w:type="pct"/>
            <w:tcBorders>
              <w:tl2br w:val="nil"/>
              <w:tr2bl w:val="nil"/>
            </w:tcBorders>
            <w:shd w:val="clear" w:color="auto" w:fill="auto"/>
            <w:vAlign w:val="center"/>
          </w:tcPr>
          <w:p w14:paraId="3F928E6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9" w:type="pct"/>
            <w:gridSpan w:val="2"/>
            <w:tcBorders>
              <w:tl2br w:val="nil"/>
              <w:tr2bl w:val="nil"/>
            </w:tcBorders>
            <w:shd w:val="clear" w:color="auto" w:fill="auto"/>
            <w:vAlign w:val="center"/>
          </w:tcPr>
          <w:p w14:paraId="1461EB9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7" w:type="pct"/>
            <w:tcBorders>
              <w:tl2br w:val="nil"/>
              <w:tr2bl w:val="nil"/>
            </w:tcBorders>
            <w:shd w:val="clear" w:color="auto" w:fill="auto"/>
            <w:vAlign w:val="center"/>
          </w:tcPr>
          <w:p w14:paraId="21FBB94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8" w:type="pct"/>
            <w:gridSpan w:val="2"/>
            <w:tcBorders>
              <w:tl2br w:val="nil"/>
              <w:tr2bl w:val="nil"/>
            </w:tcBorders>
            <w:shd w:val="clear" w:color="auto" w:fill="auto"/>
            <w:vAlign w:val="center"/>
          </w:tcPr>
          <w:p w14:paraId="1B8B1D8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30D5D0C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308" w:type="pct"/>
            <w:tcBorders>
              <w:tl2br w:val="nil"/>
              <w:tr2bl w:val="nil"/>
            </w:tcBorders>
            <w:shd w:val="clear" w:color="auto" w:fill="auto"/>
            <w:vAlign w:val="center"/>
          </w:tcPr>
          <w:p w14:paraId="77CD4B0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18" w:type="pct"/>
            <w:tcBorders>
              <w:tl2br w:val="nil"/>
              <w:tr2bl w:val="nil"/>
            </w:tcBorders>
            <w:shd w:val="clear" w:color="auto" w:fill="auto"/>
            <w:vAlign w:val="center"/>
          </w:tcPr>
          <w:p w14:paraId="7D5755C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BA905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318266E">
        <w:trPr>
          <w:cantSplit/>
          <w:trHeight w:val="340" w:hRule="atLeast"/>
          <w:jc w:val="center"/>
        </w:trPr>
        <w:tc>
          <w:tcPr>
            <w:tcW w:w="207" w:type="pct"/>
            <w:vMerge w:val="continue"/>
            <w:tcBorders>
              <w:tl2br w:val="nil"/>
              <w:tr2bl w:val="nil"/>
            </w:tcBorders>
            <w:vAlign w:val="center"/>
          </w:tcPr>
          <w:p w14:paraId="57C8E83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6DAC2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1D59D0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5BF539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2FCFFA1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299" w:type="pct"/>
            <w:tcBorders>
              <w:tl2br w:val="nil"/>
              <w:tr2bl w:val="nil"/>
            </w:tcBorders>
            <w:shd w:val="clear" w:color="auto" w:fill="auto"/>
            <w:vAlign w:val="center"/>
          </w:tcPr>
          <w:p w14:paraId="740A710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9" w:type="pct"/>
            <w:gridSpan w:val="2"/>
            <w:tcBorders>
              <w:tl2br w:val="nil"/>
              <w:tr2bl w:val="nil"/>
            </w:tcBorders>
            <w:shd w:val="clear" w:color="auto" w:fill="auto"/>
            <w:vAlign w:val="center"/>
          </w:tcPr>
          <w:p w14:paraId="38FB45C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37</w:t>
            </w:r>
          </w:p>
        </w:tc>
        <w:tc>
          <w:tcPr>
            <w:tcW w:w="297" w:type="pct"/>
            <w:tcBorders>
              <w:tl2br w:val="nil"/>
              <w:tr2bl w:val="nil"/>
            </w:tcBorders>
            <w:shd w:val="clear" w:color="auto" w:fill="auto"/>
            <w:vAlign w:val="center"/>
          </w:tcPr>
          <w:p w14:paraId="12E05E0C">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298" w:type="pct"/>
            <w:gridSpan w:val="2"/>
            <w:tcBorders>
              <w:tl2br w:val="nil"/>
              <w:tr2bl w:val="nil"/>
            </w:tcBorders>
            <w:shd w:val="clear" w:color="auto" w:fill="auto"/>
            <w:vAlign w:val="center"/>
          </w:tcPr>
          <w:p w14:paraId="7B6B449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1F4C21D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308" w:type="pct"/>
            <w:tcBorders>
              <w:tl2br w:val="nil"/>
              <w:tr2bl w:val="nil"/>
            </w:tcBorders>
            <w:shd w:val="clear" w:color="auto" w:fill="auto"/>
            <w:vAlign w:val="center"/>
          </w:tcPr>
          <w:p w14:paraId="0CED183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18" w:type="pct"/>
            <w:tcBorders>
              <w:tl2br w:val="nil"/>
              <w:tr2bl w:val="nil"/>
            </w:tcBorders>
            <w:shd w:val="clear" w:color="auto" w:fill="auto"/>
            <w:vAlign w:val="center"/>
          </w:tcPr>
          <w:p w14:paraId="12B133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E04CE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94467D8">
        <w:trPr>
          <w:cantSplit/>
          <w:trHeight w:val="340" w:hRule="atLeast"/>
          <w:jc w:val="center"/>
        </w:trPr>
        <w:tc>
          <w:tcPr>
            <w:tcW w:w="207" w:type="pct"/>
            <w:vMerge w:val="continue"/>
            <w:tcBorders>
              <w:tl2br w:val="nil"/>
              <w:tr2bl w:val="nil"/>
            </w:tcBorders>
            <w:vAlign w:val="center"/>
          </w:tcPr>
          <w:p w14:paraId="1B0D25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A4EA6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77D862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5F7D6D1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09A82A6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299" w:type="pct"/>
            <w:tcBorders>
              <w:tl2br w:val="nil"/>
              <w:tr2bl w:val="nil"/>
            </w:tcBorders>
            <w:shd w:val="clear" w:color="auto" w:fill="auto"/>
            <w:vAlign w:val="center"/>
          </w:tcPr>
          <w:p w14:paraId="24D46A8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99" w:type="pct"/>
            <w:gridSpan w:val="2"/>
            <w:tcBorders>
              <w:tl2br w:val="nil"/>
              <w:tr2bl w:val="nil"/>
            </w:tcBorders>
            <w:shd w:val="clear" w:color="auto" w:fill="auto"/>
            <w:vAlign w:val="center"/>
          </w:tcPr>
          <w:p w14:paraId="5680F6E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97" w:type="pct"/>
            <w:tcBorders>
              <w:tl2br w:val="nil"/>
              <w:tr2bl w:val="nil"/>
            </w:tcBorders>
            <w:shd w:val="clear" w:color="auto" w:fill="auto"/>
            <w:vAlign w:val="center"/>
          </w:tcPr>
          <w:p w14:paraId="0DF45EB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298" w:type="pct"/>
            <w:gridSpan w:val="2"/>
            <w:tcBorders>
              <w:tl2br w:val="nil"/>
              <w:tr2bl w:val="nil"/>
            </w:tcBorders>
            <w:shd w:val="clear" w:color="auto" w:fill="auto"/>
            <w:vAlign w:val="center"/>
          </w:tcPr>
          <w:p w14:paraId="1D5AB82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295" w:type="pct"/>
            <w:gridSpan w:val="2"/>
            <w:tcBorders>
              <w:tl2br w:val="nil"/>
              <w:tr2bl w:val="nil"/>
            </w:tcBorders>
            <w:shd w:val="clear" w:color="auto" w:fill="auto"/>
            <w:vAlign w:val="center"/>
          </w:tcPr>
          <w:p w14:paraId="53A0EA3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34</w:t>
            </w:r>
          </w:p>
        </w:tc>
        <w:tc>
          <w:tcPr>
            <w:tcW w:w="308" w:type="pct"/>
            <w:tcBorders>
              <w:tl2br w:val="nil"/>
              <w:tr2bl w:val="nil"/>
            </w:tcBorders>
            <w:shd w:val="clear" w:color="auto" w:fill="auto"/>
            <w:vAlign w:val="center"/>
          </w:tcPr>
          <w:p w14:paraId="29BB7D3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518" w:type="pct"/>
            <w:tcBorders>
              <w:tl2br w:val="nil"/>
              <w:tr2bl w:val="nil"/>
            </w:tcBorders>
            <w:shd w:val="clear" w:color="auto" w:fill="auto"/>
            <w:vAlign w:val="center"/>
          </w:tcPr>
          <w:p w14:paraId="63CA974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02B92D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84692C3">
        <w:trPr>
          <w:cantSplit/>
          <w:trHeight w:val="340" w:hRule="atLeast"/>
          <w:jc w:val="center"/>
        </w:trPr>
        <w:tc>
          <w:tcPr>
            <w:tcW w:w="207" w:type="pct"/>
            <w:vMerge w:val="continue"/>
            <w:tcBorders>
              <w:tl2br w:val="nil"/>
              <w:tr2bl w:val="nil"/>
            </w:tcBorders>
            <w:vAlign w:val="center"/>
          </w:tcPr>
          <w:p w14:paraId="7A1E01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C7BFB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307E926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BA847E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344B29F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299" w:type="pct"/>
            <w:tcBorders>
              <w:tl2br w:val="nil"/>
              <w:tr2bl w:val="nil"/>
            </w:tcBorders>
            <w:shd w:val="clear" w:color="auto" w:fill="auto"/>
            <w:vAlign w:val="center"/>
          </w:tcPr>
          <w:p w14:paraId="07ED4B8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99" w:type="pct"/>
            <w:gridSpan w:val="2"/>
            <w:tcBorders>
              <w:tl2br w:val="nil"/>
              <w:tr2bl w:val="nil"/>
            </w:tcBorders>
            <w:shd w:val="clear" w:color="auto" w:fill="auto"/>
            <w:vAlign w:val="center"/>
          </w:tcPr>
          <w:p w14:paraId="4716300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97" w:type="pct"/>
            <w:tcBorders>
              <w:tl2br w:val="nil"/>
              <w:tr2bl w:val="nil"/>
            </w:tcBorders>
            <w:shd w:val="clear" w:color="auto" w:fill="auto"/>
            <w:vAlign w:val="center"/>
          </w:tcPr>
          <w:p w14:paraId="0018749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8" w:type="pct"/>
            <w:gridSpan w:val="2"/>
            <w:tcBorders>
              <w:tl2br w:val="nil"/>
              <w:tr2bl w:val="nil"/>
            </w:tcBorders>
            <w:shd w:val="clear" w:color="auto" w:fill="auto"/>
            <w:vAlign w:val="center"/>
          </w:tcPr>
          <w:p w14:paraId="155F83A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55C9956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308" w:type="pct"/>
            <w:tcBorders>
              <w:tl2br w:val="nil"/>
              <w:tr2bl w:val="nil"/>
            </w:tcBorders>
            <w:shd w:val="clear" w:color="auto" w:fill="auto"/>
            <w:vAlign w:val="center"/>
          </w:tcPr>
          <w:p w14:paraId="11405A9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18" w:type="pct"/>
            <w:tcBorders>
              <w:tl2br w:val="nil"/>
              <w:tr2bl w:val="nil"/>
            </w:tcBorders>
            <w:shd w:val="clear" w:color="auto" w:fill="auto"/>
            <w:vAlign w:val="center"/>
          </w:tcPr>
          <w:p w14:paraId="0049073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05386B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9EC6DC">
        <w:trPr>
          <w:cantSplit/>
          <w:trHeight w:val="340" w:hRule="atLeast"/>
          <w:jc w:val="center"/>
        </w:trPr>
        <w:tc>
          <w:tcPr>
            <w:tcW w:w="207" w:type="pct"/>
            <w:vMerge w:val="continue"/>
            <w:tcBorders>
              <w:tl2br w:val="nil"/>
              <w:tr2bl w:val="nil"/>
            </w:tcBorders>
            <w:vAlign w:val="center"/>
          </w:tcPr>
          <w:p w14:paraId="11DB1B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CE2326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3EDB2B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72C1C67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C521DA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p>
        </w:tc>
        <w:tc>
          <w:tcPr>
            <w:tcW w:w="299" w:type="pct"/>
            <w:tcBorders>
              <w:tl2br w:val="nil"/>
              <w:tr2bl w:val="nil"/>
            </w:tcBorders>
            <w:shd w:val="clear" w:color="auto" w:fill="auto"/>
            <w:vAlign w:val="center"/>
          </w:tcPr>
          <w:p w14:paraId="6DAC830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99" w:type="pct"/>
            <w:gridSpan w:val="2"/>
            <w:tcBorders>
              <w:tl2br w:val="nil"/>
              <w:tr2bl w:val="nil"/>
            </w:tcBorders>
            <w:shd w:val="clear" w:color="auto" w:fill="auto"/>
            <w:vAlign w:val="center"/>
          </w:tcPr>
          <w:p w14:paraId="5CB170F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61</w:t>
            </w:r>
          </w:p>
        </w:tc>
        <w:tc>
          <w:tcPr>
            <w:tcW w:w="297" w:type="pct"/>
            <w:tcBorders>
              <w:tl2br w:val="nil"/>
              <w:tr2bl w:val="nil"/>
            </w:tcBorders>
            <w:shd w:val="clear" w:color="auto" w:fill="auto"/>
            <w:vAlign w:val="center"/>
          </w:tcPr>
          <w:p w14:paraId="633E4E8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8" w:type="pct"/>
            <w:gridSpan w:val="2"/>
            <w:tcBorders>
              <w:tl2br w:val="nil"/>
              <w:tr2bl w:val="nil"/>
            </w:tcBorders>
            <w:shd w:val="clear" w:color="auto" w:fill="auto"/>
            <w:vAlign w:val="center"/>
          </w:tcPr>
          <w:p w14:paraId="033B0C8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649CECB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308" w:type="pct"/>
            <w:tcBorders>
              <w:tl2br w:val="nil"/>
              <w:tr2bl w:val="nil"/>
            </w:tcBorders>
            <w:shd w:val="clear" w:color="auto" w:fill="auto"/>
            <w:vAlign w:val="center"/>
          </w:tcPr>
          <w:p w14:paraId="4E052E5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53</w:t>
            </w:r>
          </w:p>
        </w:tc>
        <w:tc>
          <w:tcPr>
            <w:tcW w:w="518" w:type="pct"/>
            <w:tcBorders>
              <w:tl2br w:val="nil"/>
              <w:tr2bl w:val="nil"/>
            </w:tcBorders>
            <w:shd w:val="clear" w:color="auto" w:fill="auto"/>
            <w:vAlign w:val="center"/>
          </w:tcPr>
          <w:p w14:paraId="2EC5161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0AF255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5DB0BD1">
        <w:trPr>
          <w:cantSplit/>
          <w:trHeight w:val="340" w:hRule="atLeast"/>
          <w:jc w:val="center"/>
        </w:trPr>
        <w:tc>
          <w:tcPr>
            <w:tcW w:w="207" w:type="pct"/>
            <w:vMerge w:val="continue"/>
            <w:tcBorders>
              <w:tl2br w:val="nil"/>
              <w:tr2bl w:val="nil"/>
            </w:tcBorders>
            <w:vAlign w:val="center"/>
          </w:tcPr>
          <w:p w14:paraId="69EE46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E69ACD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3C7F7F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5F8B359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083655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630</w:t>
            </w:r>
          </w:p>
        </w:tc>
        <w:tc>
          <w:tcPr>
            <w:tcW w:w="299" w:type="pct"/>
            <w:tcBorders>
              <w:tl2br w:val="nil"/>
              <w:tr2bl w:val="nil"/>
            </w:tcBorders>
            <w:shd w:val="clear" w:color="auto" w:fill="auto"/>
            <w:vAlign w:val="center"/>
          </w:tcPr>
          <w:p w14:paraId="64989C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91</w:t>
            </w:r>
          </w:p>
        </w:tc>
        <w:tc>
          <w:tcPr>
            <w:tcW w:w="299" w:type="pct"/>
            <w:gridSpan w:val="2"/>
            <w:tcBorders>
              <w:tl2br w:val="nil"/>
              <w:tr2bl w:val="nil"/>
            </w:tcBorders>
            <w:shd w:val="clear" w:color="auto" w:fill="auto"/>
            <w:vAlign w:val="center"/>
          </w:tcPr>
          <w:p w14:paraId="54F2225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91</w:t>
            </w:r>
          </w:p>
        </w:tc>
        <w:tc>
          <w:tcPr>
            <w:tcW w:w="297" w:type="pct"/>
            <w:tcBorders>
              <w:tl2br w:val="nil"/>
              <w:tr2bl w:val="nil"/>
            </w:tcBorders>
            <w:shd w:val="clear" w:color="auto" w:fill="auto"/>
            <w:vAlign w:val="center"/>
          </w:tcPr>
          <w:p w14:paraId="38F853F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298" w:type="pct"/>
            <w:gridSpan w:val="2"/>
            <w:tcBorders>
              <w:tl2br w:val="nil"/>
              <w:tr2bl w:val="nil"/>
            </w:tcBorders>
            <w:shd w:val="clear" w:color="auto" w:fill="auto"/>
            <w:vAlign w:val="center"/>
          </w:tcPr>
          <w:p w14:paraId="3170B6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295" w:type="pct"/>
            <w:gridSpan w:val="2"/>
            <w:tcBorders>
              <w:tl2br w:val="nil"/>
              <w:tr2bl w:val="nil"/>
            </w:tcBorders>
            <w:shd w:val="clear" w:color="auto" w:fill="auto"/>
            <w:vAlign w:val="center"/>
          </w:tcPr>
          <w:p w14:paraId="783F723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308" w:type="pct"/>
            <w:tcBorders>
              <w:tl2br w:val="nil"/>
              <w:tr2bl w:val="nil"/>
            </w:tcBorders>
            <w:shd w:val="clear" w:color="auto" w:fill="auto"/>
            <w:vAlign w:val="center"/>
          </w:tcPr>
          <w:p w14:paraId="1927678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53</w:t>
            </w:r>
          </w:p>
        </w:tc>
        <w:tc>
          <w:tcPr>
            <w:tcW w:w="518" w:type="pct"/>
            <w:tcBorders>
              <w:tl2br w:val="nil"/>
              <w:tr2bl w:val="nil"/>
            </w:tcBorders>
            <w:shd w:val="clear" w:color="auto" w:fill="auto"/>
            <w:vAlign w:val="center"/>
          </w:tcPr>
          <w:p w14:paraId="0366F4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2CFAB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5159F93">
        <w:trPr>
          <w:cantSplit/>
          <w:trHeight w:val="340" w:hRule="atLeast"/>
          <w:jc w:val="center"/>
        </w:trPr>
        <w:tc>
          <w:tcPr>
            <w:tcW w:w="207" w:type="pct"/>
            <w:vMerge w:val="continue"/>
            <w:tcBorders>
              <w:tl2br w:val="nil"/>
              <w:tr2bl w:val="nil"/>
            </w:tcBorders>
            <w:vAlign w:val="center"/>
          </w:tcPr>
          <w:p w14:paraId="7D38F31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163288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3B6B902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352" w:type="pct"/>
            <w:tcBorders>
              <w:tl2br w:val="nil"/>
              <w:tr2bl w:val="nil"/>
            </w:tcBorders>
            <w:shd w:val="clear" w:color="auto" w:fill="auto"/>
            <w:vAlign w:val="center"/>
          </w:tcPr>
          <w:p w14:paraId="108D8FF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2D091C11">
            <w:pPr>
              <w:keepNext w:val="0"/>
              <w:keepLines w:val="0"/>
              <w:widowControl/>
              <w:suppressLineNumbers w:val="0"/>
              <w:spacing w:before="0" w:beforeAutospacing="0" w:after="0" w:afterAutospacing="0"/>
              <w:ind w:left="0" w:right="0"/>
              <w:jc w:val="center"/>
              <w:textAlignment w:val="center"/>
              <w:rPr>
                <w:rFonts w:hint="eastAsia"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cs="Times New Roman Regular"/>
                <w:sz w:val="18"/>
                <w:szCs w:val="18"/>
                <w:highlight w:val="none"/>
                <w:lang w:val="en-US" w:eastAsia="zh-CN"/>
              </w:rPr>
              <w:t>截面/mm</w:t>
            </w:r>
            <w:r>
              <w:rPr>
                <w:rFonts w:hint="eastAsia" w:ascii="Times New Roman Regular" w:hAnsi="Times New Roman Regular" w:cs="Times New Roman Regular"/>
                <w:sz w:val="18"/>
                <w:szCs w:val="18"/>
                <w:highlight w:val="none"/>
                <w:vertAlign w:val="superscript"/>
                <w:lang w:val="en-US" w:eastAsia="zh-CN"/>
              </w:rPr>
              <w:t>2</w:t>
            </w:r>
          </w:p>
        </w:tc>
        <w:tc>
          <w:tcPr>
            <w:tcW w:w="1796" w:type="pct"/>
            <w:gridSpan w:val="9"/>
            <w:tcBorders>
              <w:tl2br w:val="nil"/>
              <w:tr2bl w:val="nil"/>
            </w:tcBorders>
            <w:shd w:val="clear" w:color="auto" w:fill="auto"/>
            <w:vAlign w:val="center"/>
          </w:tcPr>
          <w:p w14:paraId="33C93AF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cs="Times New Roman Regular"/>
                <w:sz w:val="18"/>
                <w:szCs w:val="18"/>
                <w:highlight w:val="none"/>
                <w:lang w:val="en-US" w:eastAsia="zh-CN"/>
              </w:rPr>
              <w:t>最大单丝直径</w:t>
            </w:r>
          </w:p>
        </w:tc>
        <w:tc>
          <w:tcPr>
            <w:tcW w:w="518" w:type="pct"/>
            <w:tcBorders>
              <w:tl2br w:val="nil"/>
              <w:tr2bl w:val="nil"/>
            </w:tcBorders>
            <w:shd w:val="clear" w:color="auto" w:fill="auto"/>
            <w:vAlign w:val="center"/>
          </w:tcPr>
          <w:p w14:paraId="4ACC6C9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3" w:type="pct"/>
            <w:tcBorders>
              <w:tl2br w:val="nil"/>
              <w:tr2bl w:val="nil"/>
            </w:tcBorders>
            <w:shd w:val="clear" w:color="auto" w:fill="auto"/>
            <w:vAlign w:val="center"/>
          </w:tcPr>
          <w:p w14:paraId="52F3200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725F08E">
        <w:trPr>
          <w:cantSplit/>
          <w:trHeight w:val="340" w:hRule="atLeast"/>
          <w:jc w:val="center"/>
        </w:trPr>
        <w:tc>
          <w:tcPr>
            <w:tcW w:w="207" w:type="pct"/>
            <w:vMerge w:val="continue"/>
            <w:tcBorders>
              <w:tl2br w:val="nil"/>
              <w:tr2bl w:val="nil"/>
            </w:tcBorders>
            <w:vAlign w:val="center"/>
          </w:tcPr>
          <w:p w14:paraId="105EF7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09D5FC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restart"/>
            <w:tcBorders>
              <w:tl2br w:val="nil"/>
              <w:tr2bl w:val="nil"/>
            </w:tcBorders>
            <w:shd w:val="clear" w:color="auto" w:fill="auto"/>
            <w:vAlign w:val="center"/>
          </w:tcPr>
          <w:p w14:paraId="6C4B67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最大单丝直径（第5种软铜导体）</w:t>
            </w:r>
          </w:p>
        </w:tc>
        <w:tc>
          <w:tcPr>
            <w:tcW w:w="352" w:type="pct"/>
            <w:vMerge w:val="restart"/>
            <w:tcBorders>
              <w:tl2br w:val="nil"/>
              <w:tr2bl w:val="nil"/>
            </w:tcBorders>
            <w:shd w:val="clear" w:color="auto" w:fill="auto"/>
            <w:vAlign w:val="center"/>
          </w:tcPr>
          <w:p w14:paraId="3362A37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526" w:type="pct"/>
            <w:tcBorders>
              <w:tl2br w:val="nil"/>
              <w:tr2bl w:val="nil"/>
            </w:tcBorders>
            <w:shd w:val="clear" w:color="auto" w:fill="auto"/>
            <w:vAlign w:val="center"/>
          </w:tcPr>
          <w:p w14:paraId="2EF6283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p>
        </w:tc>
        <w:tc>
          <w:tcPr>
            <w:tcW w:w="1796" w:type="pct"/>
            <w:gridSpan w:val="9"/>
            <w:tcBorders>
              <w:tl2br w:val="nil"/>
              <w:tr2bl w:val="nil"/>
            </w:tcBorders>
            <w:shd w:val="clear" w:color="auto" w:fill="auto"/>
            <w:vAlign w:val="center"/>
          </w:tcPr>
          <w:p w14:paraId="173A808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w:t>
            </w:r>
            <w:r>
              <w:rPr>
                <w:rFonts w:hint="eastAsia" w:ascii="Times New Roman Regular" w:hAnsi="Times New Roman Regular" w:eastAsia="宋体" w:cs="Times New Roman Regular"/>
                <w:i w:val="0"/>
                <w:iCs w:val="0"/>
                <w:color w:val="000000"/>
                <w:kern w:val="0"/>
                <w:sz w:val="18"/>
                <w:szCs w:val="18"/>
                <w:u w:val="none"/>
                <w:lang w:val="en-US" w:eastAsia="zh-CN" w:bidi="ar"/>
              </w:rPr>
              <w:t>4</w:t>
            </w:r>
            <w:r>
              <w:rPr>
                <w:rFonts w:hint="default" w:ascii="Times New Roman Regular" w:hAnsi="Times New Roman Regular" w:eastAsia="宋体" w:cs="Times New Roman Regular"/>
                <w:i w:val="0"/>
                <w:iCs w:val="0"/>
                <w:color w:val="000000"/>
                <w:kern w:val="0"/>
                <w:sz w:val="18"/>
                <w:szCs w:val="18"/>
                <w:u w:val="none"/>
                <w:lang w:val="en-US" w:eastAsia="zh-CN" w:bidi="ar"/>
              </w:rPr>
              <w:t>1</w:t>
            </w:r>
          </w:p>
        </w:tc>
        <w:tc>
          <w:tcPr>
            <w:tcW w:w="518" w:type="pct"/>
            <w:tcBorders>
              <w:tl2br w:val="nil"/>
              <w:tr2bl w:val="nil"/>
            </w:tcBorders>
            <w:shd w:val="clear" w:color="auto" w:fill="auto"/>
            <w:vAlign w:val="center"/>
          </w:tcPr>
          <w:p w14:paraId="555D4E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64E842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E792CA5">
        <w:trPr>
          <w:cantSplit/>
          <w:trHeight w:val="340" w:hRule="atLeast"/>
          <w:jc w:val="center"/>
        </w:trPr>
        <w:tc>
          <w:tcPr>
            <w:tcW w:w="207" w:type="pct"/>
            <w:vMerge w:val="continue"/>
            <w:tcBorders>
              <w:tl2br w:val="nil"/>
              <w:tr2bl w:val="nil"/>
            </w:tcBorders>
            <w:vAlign w:val="center"/>
          </w:tcPr>
          <w:p w14:paraId="74B9A2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3C4D17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4727B7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216ED05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2B9ECB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16</w:t>
            </w:r>
          </w:p>
        </w:tc>
        <w:tc>
          <w:tcPr>
            <w:tcW w:w="1796" w:type="pct"/>
            <w:gridSpan w:val="9"/>
            <w:tcBorders>
              <w:tl2br w:val="nil"/>
              <w:tr2bl w:val="nil"/>
            </w:tcBorders>
            <w:shd w:val="clear" w:color="auto" w:fill="auto"/>
            <w:vAlign w:val="top"/>
          </w:tcPr>
          <w:p w14:paraId="4EF6320B">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18" w:type="pct"/>
            <w:tcBorders>
              <w:tl2br w:val="nil"/>
              <w:tr2bl w:val="nil"/>
            </w:tcBorders>
            <w:shd w:val="clear" w:color="auto" w:fill="auto"/>
            <w:vAlign w:val="center"/>
          </w:tcPr>
          <w:p w14:paraId="2183CF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8C86E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406D733">
        <w:trPr>
          <w:cantSplit/>
          <w:trHeight w:val="340" w:hRule="atLeast"/>
          <w:jc w:val="center"/>
        </w:trPr>
        <w:tc>
          <w:tcPr>
            <w:tcW w:w="207" w:type="pct"/>
            <w:vMerge w:val="continue"/>
            <w:tcBorders>
              <w:tl2br w:val="nil"/>
              <w:tr2bl w:val="nil"/>
            </w:tcBorders>
            <w:vAlign w:val="center"/>
          </w:tcPr>
          <w:p w14:paraId="7D7D4E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4C9C212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2FE14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7813203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308C77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1796" w:type="pct"/>
            <w:gridSpan w:val="9"/>
            <w:tcBorders>
              <w:tl2br w:val="nil"/>
              <w:tr2bl w:val="nil"/>
            </w:tcBorders>
            <w:shd w:val="clear" w:color="auto" w:fill="auto"/>
            <w:vAlign w:val="top"/>
          </w:tcPr>
          <w:p w14:paraId="57051598">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18" w:type="pct"/>
            <w:tcBorders>
              <w:tl2br w:val="nil"/>
              <w:tr2bl w:val="nil"/>
            </w:tcBorders>
            <w:shd w:val="clear" w:color="auto" w:fill="auto"/>
            <w:vAlign w:val="center"/>
          </w:tcPr>
          <w:p w14:paraId="16B05B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525AF8A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008B64B">
        <w:trPr>
          <w:cantSplit/>
          <w:trHeight w:val="340" w:hRule="atLeast"/>
          <w:jc w:val="center"/>
        </w:trPr>
        <w:tc>
          <w:tcPr>
            <w:tcW w:w="207" w:type="pct"/>
            <w:vMerge w:val="continue"/>
            <w:tcBorders>
              <w:tl2br w:val="nil"/>
              <w:tr2bl w:val="nil"/>
            </w:tcBorders>
            <w:vAlign w:val="center"/>
          </w:tcPr>
          <w:p w14:paraId="14668A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0428A8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4C8BD94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39322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141FF0C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1796" w:type="pct"/>
            <w:gridSpan w:val="9"/>
            <w:tcBorders>
              <w:tl2br w:val="nil"/>
              <w:tr2bl w:val="nil"/>
            </w:tcBorders>
            <w:shd w:val="clear" w:color="auto" w:fill="auto"/>
            <w:vAlign w:val="top"/>
          </w:tcPr>
          <w:p w14:paraId="68694078">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18" w:type="pct"/>
            <w:tcBorders>
              <w:tl2br w:val="nil"/>
              <w:tr2bl w:val="nil"/>
            </w:tcBorders>
            <w:shd w:val="clear" w:color="auto" w:fill="auto"/>
            <w:vAlign w:val="center"/>
          </w:tcPr>
          <w:p w14:paraId="27A52A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C350C8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810216F">
        <w:trPr>
          <w:cantSplit/>
          <w:trHeight w:val="340" w:hRule="atLeast"/>
          <w:jc w:val="center"/>
        </w:trPr>
        <w:tc>
          <w:tcPr>
            <w:tcW w:w="207" w:type="pct"/>
            <w:vMerge w:val="continue"/>
            <w:tcBorders>
              <w:tl2br w:val="nil"/>
              <w:tr2bl w:val="nil"/>
            </w:tcBorders>
            <w:vAlign w:val="center"/>
          </w:tcPr>
          <w:p w14:paraId="3BD6695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CD0BE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766BE6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1B5C49A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0772935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1796" w:type="pct"/>
            <w:gridSpan w:val="9"/>
            <w:tcBorders>
              <w:tl2br w:val="nil"/>
              <w:tr2bl w:val="nil"/>
            </w:tcBorders>
            <w:shd w:val="clear" w:color="auto" w:fill="auto"/>
            <w:vAlign w:val="top"/>
          </w:tcPr>
          <w:p w14:paraId="71FB3283">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0.41</w:t>
            </w:r>
          </w:p>
        </w:tc>
        <w:tc>
          <w:tcPr>
            <w:tcW w:w="518" w:type="pct"/>
            <w:tcBorders>
              <w:tl2br w:val="nil"/>
              <w:tr2bl w:val="nil"/>
            </w:tcBorders>
            <w:shd w:val="clear" w:color="auto" w:fill="auto"/>
            <w:vAlign w:val="center"/>
          </w:tcPr>
          <w:p w14:paraId="59AED1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20DF1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B1C9F4E">
        <w:trPr>
          <w:cantSplit/>
          <w:trHeight w:val="340" w:hRule="atLeast"/>
          <w:jc w:val="center"/>
        </w:trPr>
        <w:tc>
          <w:tcPr>
            <w:tcW w:w="207" w:type="pct"/>
            <w:vMerge w:val="continue"/>
            <w:tcBorders>
              <w:tl2br w:val="nil"/>
              <w:tr2bl w:val="nil"/>
            </w:tcBorders>
            <w:vAlign w:val="center"/>
          </w:tcPr>
          <w:p w14:paraId="6917EF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441B532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6349BC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5A3671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804F46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1796" w:type="pct"/>
            <w:gridSpan w:val="9"/>
            <w:tcBorders>
              <w:tl2br w:val="nil"/>
              <w:tr2bl w:val="nil"/>
            </w:tcBorders>
            <w:shd w:val="clear" w:color="auto" w:fill="auto"/>
            <w:vAlign w:val="center"/>
          </w:tcPr>
          <w:p w14:paraId="13FE986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08F076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4FBCC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2FD0381">
        <w:trPr>
          <w:cantSplit/>
          <w:trHeight w:val="340" w:hRule="atLeast"/>
          <w:jc w:val="center"/>
        </w:trPr>
        <w:tc>
          <w:tcPr>
            <w:tcW w:w="207" w:type="pct"/>
            <w:vMerge w:val="continue"/>
            <w:tcBorders>
              <w:tl2br w:val="nil"/>
              <w:tr2bl w:val="nil"/>
            </w:tcBorders>
            <w:vAlign w:val="center"/>
          </w:tcPr>
          <w:p w14:paraId="127A13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F6B395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03DBF3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779A0CD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47D2EC6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1796" w:type="pct"/>
            <w:gridSpan w:val="9"/>
            <w:tcBorders>
              <w:tl2br w:val="nil"/>
              <w:tr2bl w:val="nil"/>
            </w:tcBorders>
            <w:shd w:val="clear" w:color="auto" w:fill="auto"/>
            <w:vAlign w:val="center"/>
          </w:tcPr>
          <w:p w14:paraId="5B0DA5D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173B6DF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D2023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57F0B73">
        <w:trPr>
          <w:cantSplit/>
          <w:trHeight w:val="340" w:hRule="atLeast"/>
          <w:jc w:val="center"/>
        </w:trPr>
        <w:tc>
          <w:tcPr>
            <w:tcW w:w="207" w:type="pct"/>
            <w:vMerge w:val="continue"/>
            <w:tcBorders>
              <w:tl2br w:val="nil"/>
              <w:tr2bl w:val="nil"/>
            </w:tcBorders>
            <w:vAlign w:val="center"/>
          </w:tcPr>
          <w:p w14:paraId="120B78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98996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125B344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7A46CBF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F786BC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1796" w:type="pct"/>
            <w:gridSpan w:val="9"/>
            <w:tcBorders>
              <w:tl2br w:val="nil"/>
              <w:tr2bl w:val="nil"/>
            </w:tcBorders>
            <w:shd w:val="clear" w:color="auto" w:fill="auto"/>
            <w:vAlign w:val="center"/>
          </w:tcPr>
          <w:p w14:paraId="75044A0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583C54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58348C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C53A8D2">
        <w:trPr>
          <w:cantSplit/>
          <w:trHeight w:val="340" w:hRule="atLeast"/>
          <w:jc w:val="center"/>
        </w:trPr>
        <w:tc>
          <w:tcPr>
            <w:tcW w:w="207" w:type="pct"/>
            <w:vMerge w:val="continue"/>
            <w:tcBorders>
              <w:tl2br w:val="nil"/>
              <w:tr2bl w:val="nil"/>
            </w:tcBorders>
            <w:vAlign w:val="center"/>
          </w:tcPr>
          <w:p w14:paraId="79BAAE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89DEF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E91AF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4C3D772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55430F5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1796" w:type="pct"/>
            <w:gridSpan w:val="9"/>
            <w:tcBorders>
              <w:tl2br w:val="nil"/>
              <w:tr2bl w:val="nil"/>
            </w:tcBorders>
            <w:shd w:val="clear" w:color="auto" w:fill="auto"/>
            <w:vAlign w:val="top"/>
          </w:tcPr>
          <w:p w14:paraId="1389B4E2">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58BD60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7BE1DE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9BCDCF8">
        <w:trPr>
          <w:cantSplit/>
          <w:trHeight w:val="340" w:hRule="atLeast"/>
          <w:jc w:val="center"/>
        </w:trPr>
        <w:tc>
          <w:tcPr>
            <w:tcW w:w="207" w:type="pct"/>
            <w:vMerge w:val="continue"/>
            <w:tcBorders>
              <w:tl2br w:val="nil"/>
              <w:tr2bl w:val="nil"/>
            </w:tcBorders>
            <w:vAlign w:val="center"/>
          </w:tcPr>
          <w:p w14:paraId="19941D4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FDA94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96874C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41CDF6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5E6AE5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1796" w:type="pct"/>
            <w:gridSpan w:val="9"/>
            <w:tcBorders>
              <w:tl2br w:val="nil"/>
              <w:tr2bl w:val="nil"/>
            </w:tcBorders>
            <w:shd w:val="clear" w:color="auto" w:fill="auto"/>
            <w:vAlign w:val="top"/>
          </w:tcPr>
          <w:p w14:paraId="6AEADF30">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0D35158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C8C62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0569548">
        <w:trPr>
          <w:cantSplit/>
          <w:trHeight w:val="340" w:hRule="atLeast"/>
          <w:jc w:val="center"/>
        </w:trPr>
        <w:tc>
          <w:tcPr>
            <w:tcW w:w="207" w:type="pct"/>
            <w:vMerge w:val="continue"/>
            <w:tcBorders>
              <w:tl2br w:val="nil"/>
              <w:tr2bl w:val="nil"/>
            </w:tcBorders>
            <w:vAlign w:val="center"/>
          </w:tcPr>
          <w:p w14:paraId="66F3F3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D02AB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6A786A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00502E9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44771BF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1796" w:type="pct"/>
            <w:gridSpan w:val="9"/>
            <w:tcBorders>
              <w:tl2br w:val="nil"/>
              <w:tr2bl w:val="nil"/>
            </w:tcBorders>
            <w:shd w:val="clear" w:color="auto" w:fill="auto"/>
            <w:vAlign w:val="center"/>
          </w:tcPr>
          <w:p w14:paraId="7730F19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092C414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071E77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88A675C">
        <w:trPr>
          <w:cantSplit/>
          <w:trHeight w:val="340" w:hRule="atLeast"/>
          <w:jc w:val="center"/>
        </w:trPr>
        <w:tc>
          <w:tcPr>
            <w:tcW w:w="207" w:type="pct"/>
            <w:vMerge w:val="continue"/>
            <w:tcBorders>
              <w:tl2br w:val="nil"/>
              <w:tr2bl w:val="nil"/>
            </w:tcBorders>
            <w:vAlign w:val="center"/>
          </w:tcPr>
          <w:p w14:paraId="4C25FE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7BE79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12E6216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42B51E3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82124F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1796" w:type="pct"/>
            <w:gridSpan w:val="9"/>
            <w:tcBorders>
              <w:tl2br w:val="nil"/>
              <w:tr2bl w:val="nil"/>
            </w:tcBorders>
            <w:shd w:val="clear" w:color="auto" w:fill="auto"/>
            <w:vAlign w:val="top"/>
          </w:tcPr>
          <w:p w14:paraId="5939940C">
            <w:pPr>
              <w:keepNext w:val="0"/>
              <w:keepLines w:val="0"/>
              <w:widowControl/>
              <w:suppressLineNumbers w:val="0"/>
              <w:spacing w:before="0" w:beforeAutospacing="0" w:after="0" w:afterAutospacing="0"/>
              <w:ind w:left="0" w:right="0"/>
              <w:jc w:val="center"/>
              <w:textAlignment w:val="top"/>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76C6A9F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473C3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768A859">
        <w:trPr>
          <w:cantSplit/>
          <w:trHeight w:val="340" w:hRule="atLeast"/>
          <w:jc w:val="center"/>
        </w:trPr>
        <w:tc>
          <w:tcPr>
            <w:tcW w:w="207" w:type="pct"/>
            <w:vMerge w:val="continue"/>
            <w:tcBorders>
              <w:tl2br w:val="nil"/>
              <w:tr2bl w:val="nil"/>
            </w:tcBorders>
            <w:vAlign w:val="center"/>
          </w:tcPr>
          <w:p w14:paraId="54E995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F3F6B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45CFB3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1EB3B9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B7AC40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1796" w:type="pct"/>
            <w:gridSpan w:val="9"/>
            <w:tcBorders>
              <w:tl2br w:val="nil"/>
              <w:tr2bl w:val="nil"/>
            </w:tcBorders>
            <w:shd w:val="clear" w:color="auto" w:fill="auto"/>
            <w:vAlign w:val="center"/>
          </w:tcPr>
          <w:p w14:paraId="66F66EE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0.51</w:t>
            </w:r>
          </w:p>
        </w:tc>
        <w:tc>
          <w:tcPr>
            <w:tcW w:w="518" w:type="pct"/>
            <w:tcBorders>
              <w:tl2br w:val="nil"/>
              <w:tr2bl w:val="nil"/>
            </w:tcBorders>
            <w:shd w:val="clear" w:color="auto" w:fill="auto"/>
            <w:vAlign w:val="center"/>
          </w:tcPr>
          <w:p w14:paraId="1522A54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896C2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E692DA2">
        <w:trPr>
          <w:cantSplit/>
          <w:trHeight w:val="340" w:hRule="atLeast"/>
          <w:jc w:val="center"/>
        </w:trPr>
        <w:tc>
          <w:tcPr>
            <w:tcW w:w="207" w:type="pct"/>
            <w:vMerge w:val="continue"/>
            <w:tcBorders>
              <w:tl2br w:val="nil"/>
              <w:tr2bl w:val="nil"/>
            </w:tcBorders>
            <w:vAlign w:val="center"/>
          </w:tcPr>
          <w:p w14:paraId="523792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71F2E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6266C6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72453D6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1CE62FB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p>
        </w:tc>
        <w:tc>
          <w:tcPr>
            <w:tcW w:w="1796" w:type="pct"/>
            <w:gridSpan w:val="9"/>
            <w:tcBorders>
              <w:tl2br w:val="nil"/>
              <w:tr2bl w:val="nil"/>
            </w:tcBorders>
            <w:shd w:val="clear" w:color="auto" w:fill="auto"/>
            <w:vAlign w:val="center"/>
          </w:tcPr>
          <w:p w14:paraId="730511A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0.61</w:t>
            </w:r>
          </w:p>
        </w:tc>
        <w:tc>
          <w:tcPr>
            <w:tcW w:w="518" w:type="pct"/>
            <w:tcBorders>
              <w:tl2br w:val="nil"/>
              <w:tr2bl w:val="nil"/>
            </w:tcBorders>
            <w:shd w:val="clear" w:color="auto" w:fill="auto"/>
            <w:vAlign w:val="center"/>
          </w:tcPr>
          <w:p w14:paraId="20316E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799AF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DDF98E6">
        <w:trPr>
          <w:cantSplit/>
          <w:trHeight w:val="340" w:hRule="atLeast"/>
          <w:jc w:val="center"/>
        </w:trPr>
        <w:tc>
          <w:tcPr>
            <w:tcW w:w="207" w:type="pct"/>
            <w:vMerge w:val="continue"/>
            <w:tcBorders>
              <w:tl2br w:val="nil"/>
              <w:tr2bl w:val="nil"/>
            </w:tcBorders>
            <w:vAlign w:val="center"/>
          </w:tcPr>
          <w:p w14:paraId="52126E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D0835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26B7F67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2" w:type="pct"/>
            <w:vMerge w:val="continue"/>
            <w:tcBorders>
              <w:tl2br w:val="nil"/>
              <w:tr2bl w:val="nil"/>
            </w:tcBorders>
            <w:shd w:val="clear" w:color="auto" w:fill="auto"/>
            <w:vAlign w:val="center"/>
          </w:tcPr>
          <w:p w14:paraId="358FEF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24ABABD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630</w:t>
            </w:r>
          </w:p>
        </w:tc>
        <w:tc>
          <w:tcPr>
            <w:tcW w:w="1796" w:type="pct"/>
            <w:gridSpan w:val="9"/>
            <w:tcBorders>
              <w:tl2br w:val="nil"/>
              <w:tr2bl w:val="nil"/>
            </w:tcBorders>
            <w:shd w:val="clear" w:color="auto" w:fill="auto"/>
            <w:vAlign w:val="center"/>
          </w:tcPr>
          <w:p w14:paraId="18B0FD5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0.61</w:t>
            </w:r>
          </w:p>
        </w:tc>
        <w:tc>
          <w:tcPr>
            <w:tcW w:w="518" w:type="pct"/>
            <w:tcBorders>
              <w:tl2br w:val="nil"/>
              <w:tr2bl w:val="nil"/>
            </w:tcBorders>
            <w:shd w:val="clear" w:color="auto" w:fill="auto"/>
            <w:vAlign w:val="center"/>
          </w:tcPr>
          <w:p w14:paraId="692AC3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934D6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73A8DB1">
        <w:trPr>
          <w:cantSplit/>
          <w:trHeight w:val="340" w:hRule="atLeast"/>
          <w:jc w:val="center"/>
        </w:trPr>
        <w:tc>
          <w:tcPr>
            <w:tcW w:w="207" w:type="pct"/>
            <w:vMerge w:val="restart"/>
            <w:tcBorders>
              <w:tl2br w:val="nil"/>
              <w:tr2bl w:val="nil"/>
            </w:tcBorders>
            <w:vAlign w:val="center"/>
          </w:tcPr>
          <w:p w14:paraId="3EF804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3</w:t>
            </w:r>
          </w:p>
        </w:tc>
        <w:tc>
          <w:tcPr>
            <w:tcW w:w="353" w:type="pct"/>
            <w:vMerge w:val="restart"/>
            <w:tcBorders>
              <w:tl2br w:val="nil"/>
              <w:tr2bl w:val="nil"/>
            </w:tcBorders>
            <w:shd w:val="clear" w:color="auto" w:fill="auto"/>
            <w:vAlign w:val="center"/>
          </w:tcPr>
          <w:p w14:paraId="28C19AB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绝缘</w:t>
            </w:r>
          </w:p>
        </w:tc>
        <w:tc>
          <w:tcPr>
            <w:tcW w:w="712" w:type="pct"/>
            <w:tcBorders>
              <w:tl2br w:val="nil"/>
              <w:tr2bl w:val="nil"/>
            </w:tcBorders>
            <w:shd w:val="clear" w:color="auto" w:fill="auto"/>
            <w:vAlign w:val="center"/>
          </w:tcPr>
          <w:p w14:paraId="7598F7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材料</w:t>
            </w:r>
          </w:p>
        </w:tc>
        <w:tc>
          <w:tcPr>
            <w:tcW w:w="352" w:type="pct"/>
            <w:tcBorders>
              <w:tl2br w:val="nil"/>
              <w:tr2bl w:val="nil"/>
            </w:tcBorders>
            <w:shd w:val="clear" w:color="auto" w:fill="auto"/>
            <w:vAlign w:val="center"/>
          </w:tcPr>
          <w:p w14:paraId="0C304C6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0E914D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rPr>
            </w:pPr>
            <w:r>
              <w:rPr>
                <w:rFonts w:hint="eastAsia" w:ascii="Times New Roman Regular" w:hAnsi="Times New Roman Regular" w:cs="Times New Roman Regular"/>
                <w:sz w:val="18"/>
                <w:szCs w:val="18"/>
                <w:highlight w:val="none"/>
                <w:lang w:val="en-US" w:eastAsia="zh-CN"/>
              </w:rPr>
              <w:t>PVC/A、XLPE、EPR、HEPR</w:t>
            </w:r>
          </w:p>
        </w:tc>
        <w:tc>
          <w:tcPr>
            <w:tcW w:w="518" w:type="pct"/>
            <w:tcBorders>
              <w:tl2br w:val="nil"/>
              <w:tr2bl w:val="nil"/>
            </w:tcBorders>
            <w:shd w:val="clear" w:color="auto" w:fill="auto"/>
            <w:vAlign w:val="center"/>
          </w:tcPr>
          <w:p w14:paraId="3A1B2A2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7F4EB3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6229025">
        <w:trPr>
          <w:cantSplit/>
          <w:trHeight w:val="340" w:hRule="atLeast"/>
          <w:jc w:val="center"/>
        </w:trPr>
        <w:tc>
          <w:tcPr>
            <w:tcW w:w="207" w:type="pct"/>
            <w:vMerge w:val="continue"/>
            <w:tcBorders>
              <w:tl2br w:val="nil"/>
              <w:tr2bl w:val="nil"/>
            </w:tcBorders>
            <w:vAlign w:val="center"/>
          </w:tcPr>
          <w:p w14:paraId="0B451A6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37339FC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584F4B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pacing w:val="-10"/>
                <w:sz w:val="18"/>
                <w:szCs w:val="18"/>
                <w:highlight w:val="none"/>
              </w:rPr>
            </w:pPr>
            <w:r>
              <w:rPr>
                <w:rFonts w:hint="default" w:ascii="Times New Roman Regular" w:hAnsi="Times New Roman Regular" w:cs="Times New Roman Regular"/>
                <w:sz w:val="18"/>
                <w:szCs w:val="18"/>
                <w:highlight w:val="none"/>
              </w:rPr>
              <w:t>材料生产厂及牌号</w:t>
            </w:r>
          </w:p>
        </w:tc>
        <w:tc>
          <w:tcPr>
            <w:tcW w:w="352" w:type="pct"/>
            <w:tcBorders>
              <w:tl2br w:val="nil"/>
              <w:tr2bl w:val="nil"/>
            </w:tcBorders>
            <w:shd w:val="clear" w:color="auto" w:fill="auto"/>
            <w:vAlign w:val="center"/>
          </w:tcPr>
          <w:p w14:paraId="35AC58B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385FC2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18" w:type="pct"/>
            <w:tcBorders>
              <w:tl2br w:val="nil"/>
              <w:tr2bl w:val="nil"/>
            </w:tcBorders>
            <w:vAlign w:val="center"/>
          </w:tcPr>
          <w:p w14:paraId="2A7598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6E441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D9909EF">
        <w:trPr>
          <w:cantSplit/>
          <w:trHeight w:val="340" w:hRule="atLeast"/>
          <w:jc w:val="center"/>
        </w:trPr>
        <w:tc>
          <w:tcPr>
            <w:tcW w:w="207" w:type="pct"/>
            <w:vMerge w:val="continue"/>
            <w:tcBorders>
              <w:tl2br w:val="nil"/>
              <w:tr2bl w:val="nil"/>
            </w:tcBorders>
            <w:vAlign w:val="center"/>
          </w:tcPr>
          <w:p w14:paraId="6685AC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DB32B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restart"/>
            <w:tcBorders>
              <w:tl2br w:val="nil"/>
              <w:tr2bl w:val="nil"/>
            </w:tcBorders>
            <w:shd w:val="clear" w:color="auto" w:fill="auto"/>
            <w:vAlign w:val="center"/>
          </w:tcPr>
          <w:p w14:paraId="7D6162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标称厚度</w:t>
            </w:r>
          </w:p>
        </w:tc>
        <w:tc>
          <w:tcPr>
            <w:tcW w:w="352" w:type="pct"/>
            <w:tcBorders>
              <w:tl2br w:val="nil"/>
              <w:tr2bl w:val="nil"/>
            </w:tcBorders>
            <w:shd w:val="clear" w:color="auto" w:fill="auto"/>
            <w:vAlign w:val="center"/>
          </w:tcPr>
          <w:p w14:paraId="5F65300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B7232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截面/mm</w:t>
            </w:r>
            <w:r>
              <w:rPr>
                <w:rFonts w:hint="eastAsia" w:ascii="Times New Roman Regular" w:hAnsi="Times New Roman Regular" w:cs="Times New Roman Regular"/>
                <w:sz w:val="18"/>
                <w:szCs w:val="18"/>
                <w:highlight w:val="none"/>
                <w:vertAlign w:val="superscript"/>
                <w:lang w:val="en-US" w:eastAsia="zh-CN"/>
              </w:rPr>
              <w:t>2</w:t>
            </w:r>
          </w:p>
        </w:tc>
        <w:tc>
          <w:tcPr>
            <w:tcW w:w="448" w:type="pct"/>
            <w:gridSpan w:val="2"/>
            <w:tcBorders>
              <w:tl2br w:val="nil"/>
              <w:tr2bl w:val="nil"/>
            </w:tcBorders>
            <w:shd w:val="clear" w:color="auto" w:fill="auto"/>
            <w:vAlign w:val="center"/>
          </w:tcPr>
          <w:p w14:paraId="05997A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PVC/A</w:t>
            </w:r>
          </w:p>
        </w:tc>
        <w:tc>
          <w:tcPr>
            <w:tcW w:w="448" w:type="pct"/>
            <w:gridSpan w:val="3"/>
            <w:tcBorders>
              <w:tl2br w:val="nil"/>
              <w:tr2bl w:val="nil"/>
            </w:tcBorders>
            <w:shd w:val="clear" w:color="auto" w:fill="auto"/>
            <w:vAlign w:val="center"/>
          </w:tcPr>
          <w:p w14:paraId="26818FC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XLPE</w:t>
            </w:r>
          </w:p>
        </w:tc>
        <w:tc>
          <w:tcPr>
            <w:tcW w:w="448" w:type="pct"/>
            <w:gridSpan w:val="2"/>
            <w:tcBorders>
              <w:tl2br w:val="nil"/>
              <w:tr2bl w:val="nil"/>
            </w:tcBorders>
            <w:shd w:val="clear" w:color="auto" w:fill="auto"/>
            <w:vAlign w:val="center"/>
          </w:tcPr>
          <w:p w14:paraId="0E92D14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EPR</w:t>
            </w:r>
          </w:p>
        </w:tc>
        <w:tc>
          <w:tcPr>
            <w:tcW w:w="451" w:type="pct"/>
            <w:gridSpan w:val="2"/>
            <w:tcBorders>
              <w:tl2br w:val="nil"/>
              <w:tr2bl w:val="nil"/>
            </w:tcBorders>
            <w:shd w:val="clear" w:color="auto" w:fill="auto"/>
            <w:vAlign w:val="center"/>
          </w:tcPr>
          <w:p w14:paraId="7FD9955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HEPR</w:t>
            </w:r>
          </w:p>
        </w:tc>
        <w:tc>
          <w:tcPr>
            <w:tcW w:w="518" w:type="pct"/>
            <w:tcBorders>
              <w:tl2br w:val="nil"/>
              <w:tr2bl w:val="nil"/>
            </w:tcBorders>
            <w:vAlign w:val="center"/>
          </w:tcPr>
          <w:p w14:paraId="016A9B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33" w:type="pct"/>
            <w:tcBorders>
              <w:tl2br w:val="nil"/>
              <w:tr2bl w:val="nil"/>
            </w:tcBorders>
            <w:shd w:val="clear" w:color="auto" w:fill="auto"/>
            <w:vAlign w:val="center"/>
          </w:tcPr>
          <w:p w14:paraId="675B2F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D7913F2">
        <w:trPr>
          <w:cantSplit/>
          <w:trHeight w:val="340" w:hRule="atLeast"/>
          <w:jc w:val="center"/>
        </w:trPr>
        <w:tc>
          <w:tcPr>
            <w:tcW w:w="207" w:type="pct"/>
            <w:vMerge w:val="continue"/>
            <w:tcBorders>
              <w:tl2br w:val="nil"/>
              <w:tr2bl w:val="nil"/>
            </w:tcBorders>
            <w:vAlign w:val="center"/>
          </w:tcPr>
          <w:p w14:paraId="2309A0A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185E9B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30DB79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restart"/>
            <w:tcBorders>
              <w:tl2br w:val="nil"/>
              <w:tr2bl w:val="nil"/>
            </w:tcBorders>
            <w:shd w:val="clear" w:color="auto" w:fill="auto"/>
            <w:vAlign w:val="center"/>
          </w:tcPr>
          <w:p w14:paraId="358FA71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4AA18AEE">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10</w:t>
            </w:r>
          </w:p>
        </w:tc>
        <w:tc>
          <w:tcPr>
            <w:tcW w:w="448" w:type="pct"/>
            <w:gridSpan w:val="2"/>
            <w:tcBorders>
              <w:tl2br w:val="nil"/>
              <w:tr2bl w:val="nil"/>
            </w:tcBorders>
            <w:shd w:val="clear" w:color="auto" w:fill="auto"/>
            <w:vAlign w:val="center"/>
          </w:tcPr>
          <w:p w14:paraId="4ECF50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77D3A48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4FCE6C6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w:t>
            </w:r>
          </w:p>
        </w:tc>
        <w:tc>
          <w:tcPr>
            <w:tcW w:w="451" w:type="pct"/>
            <w:gridSpan w:val="2"/>
            <w:tcBorders>
              <w:tl2br w:val="nil"/>
              <w:tr2bl w:val="nil"/>
            </w:tcBorders>
            <w:shd w:val="clear" w:color="auto" w:fill="auto"/>
            <w:vAlign w:val="center"/>
          </w:tcPr>
          <w:p w14:paraId="2306EF5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518" w:type="pct"/>
            <w:tcBorders>
              <w:tl2br w:val="nil"/>
              <w:tr2bl w:val="nil"/>
            </w:tcBorders>
            <w:vAlign w:val="center"/>
          </w:tcPr>
          <w:p w14:paraId="6B806F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A722C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EE0649F">
        <w:trPr>
          <w:cantSplit/>
          <w:trHeight w:val="340" w:hRule="atLeast"/>
          <w:jc w:val="center"/>
        </w:trPr>
        <w:tc>
          <w:tcPr>
            <w:tcW w:w="207" w:type="pct"/>
            <w:vMerge w:val="continue"/>
            <w:tcBorders>
              <w:tl2br w:val="nil"/>
              <w:tr2bl w:val="nil"/>
            </w:tcBorders>
            <w:vAlign w:val="center"/>
          </w:tcPr>
          <w:p w14:paraId="3F9A5C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288064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6F2CA8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2BF65C1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44F89C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16</w:t>
            </w:r>
          </w:p>
        </w:tc>
        <w:tc>
          <w:tcPr>
            <w:tcW w:w="448" w:type="pct"/>
            <w:gridSpan w:val="2"/>
            <w:tcBorders>
              <w:tl2br w:val="nil"/>
              <w:tr2bl w:val="nil"/>
            </w:tcBorders>
            <w:shd w:val="clear" w:color="auto" w:fill="auto"/>
            <w:vAlign w:val="center"/>
          </w:tcPr>
          <w:p w14:paraId="3E20D5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5C743A6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2DDC02F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w:t>
            </w:r>
          </w:p>
        </w:tc>
        <w:tc>
          <w:tcPr>
            <w:tcW w:w="451" w:type="pct"/>
            <w:gridSpan w:val="2"/>
            <w:tcBorders>
              <w:tl2br w:val="nil"/>
              <w:tr2bl w:val="nil"/>
            </w:tcBorders>
            <w:shd w:val="clear" w:color="auto" w:fill="auto"/>
            <w:vAlign w:val="center"/>
          </w:tcPr>
          <w:p w14:paraId="4ECC9BC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518" w:type="pct"/>
            <w:tcBorders>
              <w:tl2br w:val="nil"/>
              <w:tr2bl w:val="nil"/>
            </w:tcBorders>
            <w:vAlign w:val="center"/>
          </w:tcPr>
          <w:p w14:paraId="56694E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D622DD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9C1BF70">
        <w:trPr>
          <w:cantSplit/>
          <w:trHeight w:val="340" w:hRule="atLeast"/>
          <w:jc w:val="center"/>
        </w:trPr>
        <w:tc>
          <w:tcPr>
            <w:tcW w:w="207" w:type="pct"/>
            <w:vMerge w:val="continue"/>
            <w:tcBorders>
              <w:tl2br w:val="nil"/>
              <w:tr2bl w:val="nil"/>
            </w:tcBorders>
            <w:vAlign w:val="center"/>
          </w:tcPr>
          <w:p w14:paraId="3EDEC7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002E72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7CE587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1100930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3C74D6D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25</w:t>
            </w:r>
          </w:p>
        </w:tc>
        <w:tc>
          <w:tcPr>
            <w:tcW w:w="448" w:type="pct"/>
            <w:gridSpan w:val="2"/>
            <w:tcBorders>
              <w:tl2br w:val="nil"/>
              <w:tr2bl w:val="nil"/>
            </w:tcBorders>
            <w:shd w:val="clear" w:color="auto" w:fill="auto"/>
            <w:vAlign w:val="center"/>
          </w:tcPr>
          <w:p w14:paraId="31E919E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6F161DF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7EFDF89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w:t>
            </w:r>
          </w:p>
        </w:tc>
        <w:tc>
          <w:tcPr>
            <w:tcW w:w="451" w:type="pct"/>
            <w:gridSpan w:val="2"/>
            <w:tcBorders>
              <w:tl2br w:val="nil"/>
              <w:tr2bl w:val="nil"/>
            </w:tcBorders>
            <w:shd w:val="clear" w:color="auto" w:fill="auto"/>
            <w:vAlign w:val="center"/>
          </w:tcPr>
          <w:p w14:paraId="3E64EF3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518" w:type="pct"/>
            <w:tcBorders>
              <w:tl2br w:val="nil"/>
              <w:tr2bl w:val="nil"/>
            </w:tcBorders>
            <w:vAlign w:val="center"/>
          </w:tcPr>
          <w:p w14:paraId="1B96A99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72FC0B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AC0A7D8">
        <w:trPr>
          <w:cantSplit/>
          <w:trHeight w:val="340" w:hRule="atLeast"/>
          <w:jc w:val="center"/>
        </w:trPr>
        <w:tc>
          <w:tcPr>
            <w:tcW w:w="207" w:type="pct"/>
            <w:vMerge w:val="continue"/>
            <w:tcBorders>
              <w:tl2br w:val="nil"/>
              <w:tr2bl w:val="nil"/>
            </w:tcBorders>
            <w:vAlign w:val="center"/>
          </w:tcPr>
          <w:p w14:paraId="20F3F8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F74998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F93CD6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4FCE32A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0B48655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35</w:t>
            </w:r>
          </w:p>
        </w:tc>
        <w:tc>
          <w:tcPr>
            <w:tcW w:w="448" w:type="pct"/>
            <w:gridSpan w:val="2"/>
            <w:tcBorders>
              <w:tl2br w:val="nil"/>
              <w:tr2bl w:val="nil"/>
            </w:tcBorders>
            <w:shd w:val="clear" w:color="auto" w:fill="auto"/>
            <w:vAlign w:val="center"/>
          </w:tcPr>
          <w:p w14:paraId="6ED95C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04389F4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4E5C89B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2.2</w:t>
            </w:r>
          </w:p>
        </w:tc>
        <w:tc>
          <w:tcPr>
            <w:tcW w:w="451" w:type="pct"/>
            <w:gridSpan w:val="2"/>
            <w:tcBorders>
              <w:tl2br w:val="nil"/>
              <w:tr2bl w:val="nil"/>
            </w:tcBorders>
            <w:shd w:val="clear" w:color="auto" w:fill="auto"/>
            <w:vAlign w:val="center"/>
          </w:tcPr>
          <w:p w14:paraId="41AB3B8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518" w:type="pct"/>
            <w:tcBorders>
              <w:tl2br w:val="nil"/>
              <w:tr2bl w:val="nil"/>
            </w:tcBorders>
            <w:vAlign w:val="center"/>
          </w:tcPr>
          <w:p w14:paraId="7FCD1E1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E9067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1CC1AA6">
        <w:trPr>
          <w:cantSplit/>
          <w:trHeight w:val="340" w:hRule="atLeast"/>
          <w:jc w:val="center"/>
        </w:trPr>
        <w:tc>
          <w:tcPr>
            <w:tcW w:w="207" w:type="pct"/>
            <w:vMerge w:val="continue"/>
            <w:tcBorders>
              <w:tl2br w:val="nil"/>
              <w:tr2bl w:val="nil"/>
            </w:tcBorders>
            <w:vAlign w:val="center"/>
          </w:tcPr>
          <w:p w14:paraId="0C4D8A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E5F74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491CA8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61EB13F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DE3F1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w:t>
            </w:r>
          </w:p>
        </w:tc>
        <w:tc>
          <w:tcPr>
            <w:tcW w:w="448" w:type="pct"/>
            <w:gridSpan w:val="2"/>
            <w:tcBorders>
              <w:tl2br w:val="nil"/>
              <w:tr2bl w:val="nil"/>
            </w:tcBorders>
            <w:shd w:val="clear" w:color="auto" w:fill="auto"/>
            <w:vAlign w:val="center"/>
          </w:tcPr>
          <w:p w14:paraId="364237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7F8C6B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2833C63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2.2</w:t>
            </w:r>
          </w:p>
        </w:tc>
        <w:tc>
          <w:tcPr>
            <w:tcW w:w="451" w:type="pct"/>
            <w:gridSpan w:val="2"/>
            <w:tcBorders>
              <w:tl2br w:val="nil"/>
              <w:tr2bl w:val="nil"/>
            </w:tcBorders>
            <w:shd w:val="clear" w:color="auto" w:fill="auto"/>
            <w:vAlign w:val="center"/>
          </w:tcPr>
          <w:p w14:paraId="224B1877">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135AA2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0B62151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C123253">
        <w:trPr>
          <w:cantSplit/>
          <w:trHeight w:val="340" w:hRule="atLeast"/>
          <w:jc w:val="center"/>
        </w:trPr>
        <w:tc>
          <w:tcPr>
            <w:tcW w:w="207" w:type="pct"/>
            <w:vMerge w:val="continue"/>
            <w:tcBorders>
              <w:tl2br w:val="nil"/>
              <w:tr2bl w:val="nil"/>
            </w:tcBorders>
            <w:vAlign w:val="center"/>
          </w:tcPr>
          <w:p w14:paraId="3CE05A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377ECC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41AAF59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732E89C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5E136F0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70</w:t>
            </w:r>
          </w:p>
        </w:tc>
        <w:tc>
          <w:tcPr>
            <w:tcW w:w="448" w:type="pct"/>
            <w:gridSpan w:val="2"/>
            <w:tcBorders>
              <w:tl2br w:val="nil"/>
              <w:tr2bl w:val="nil"/>
            </w:tcBorders>
            <w:shd w:val="clear" w:color="auto" w:fill="auto"/>
            <w:vAlign w:val="center"/>
          </w:tcPr>
          <w:p w14:paraId="2D21EB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263BE46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58574C4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rPr>
              <w:t>2.2</w:t>
            </w:r>
          </w:p>
        </w:tc>
        <w:tc>
          <w:tcPr>
            <w:tcW w:w="451" w:type="pct"/>
            <w:gridSpan w:val="2"/>
            <w:tcBorders>
              <w:tl2br w:val="nil"/>
              <w:tr2bl w:val="nil"/>
            </w:tcBorders>
            <w:shd w:val="clear" w:color="auto" w:fill="auto"/>
            <w:vAlign w:val="center"/>
          </w:tcPr>
          <w:p w14:paraId="4F43D468">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4C5D3CB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78D65B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2B44300">
        <w:trPr>
          <w:cantSplit/>
          <w:trHeight w:val="340" w:hRule="atLeast"/>
          <w:jc w:val="center"/>
        </w:trPr>
        <w:tc>
          <w:tcPr>
            <w:tcW w:w="207" w:type="pct"/>
            <w:vMerge w:val="continue"/>
            <w:tcBorders>
              <w:tl2br w:val="nil"/>
              <w:tr2bl w:val="nil"/>
            </w:tcBorders>
            <w:vAlign w:val="center"/>
          </w:tcPr>
          <w:p w14:paraId="55F18A3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083DB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2E020C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66DB5F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393D2E6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95</w:t>
            </w:r>
          </w:p>
        </w:tc>
        <w:tc>
          <w:tcPr>
            <w:tcW w:w="448" w:type="pct"/>
            <w:gridSpan w:val="2"/>
            <w:tcBorders>
              <w:tl2br w:val="nil"/>
              <w:tr2bl w:val="nil"/>
            </w:tcBorders>
            <w:shd w:val="clear" w:color="auto" w:fill="auto"/>
            <w:vAlign w:val="center"/>
          </w:tcPr>
          <w:p w14:paraId="72C8D8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51A0E3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3EF26892">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51" w:type="pct"/>
            <w:gridSpan w:val="2"/>
            <w:tcBorders>
              <w:tl2br w:val="nil"/>
              <w:tr2bl w:val="nil"/>
            </w:tcBorders>
            <w:shd w:val="clear" w:color="auto" w:fill="auto"/>
            <w:vAlign w:val="center"/>
          </w:tcPr>
          <w:p w14:paraId="0128D6E7">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1919E7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22BEF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7E8816C">
        <w:trPr>
          <w:cantSplit/>
          <w:trHeight w:val="340" w:hRule="atLeast"/>
          <w:jc w:val="center"/>
        </w:trPr>
        <w:tc>
          <w:tcPr>
            <w:tcW w:w="207" w:type="pct"/>
            <w:vMerge w:val="continue"/>
            <w:tcBorders>
              <w:tl2br w:val="nil"/>
              <w:tr2bl w:val="nil"/>
            </w:tcBorders>
            <w:vAlign w:val="center"/>
          </w:tcPr>
          <w:p w14:paraId="5588C2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53F10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7F76A8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5B6C97C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622757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120</w:t>
            </w:r>
          </w:p>
        </w:tc>
        <w:tc>
          <w:tcPr>
            <w:tcW w:w="448" w:type="pct"/>
            <w:gridSpan w:val="2"/>
            <w:tcBorders>
              <w:tl2br w:val="nil"/>
              <w:tr2bl w:val="nil"/>
            </w:tcBorders>
            <w:shd w:val="clear" w:color="auto" w:fill="auto"/>
            <w:vAlign w:val="center"/>
          </w:tcPr>
          <w:p w14:paraId="08B59B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160DD1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2C3E1A19">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51" w:type="pct"/>
            <w:gridSpan w:val="2"/>
            <w:tcBorders>
              <w:tl2br w:val="nil"/>
              <w:tr2bl w:val="nil"/>
            </w:tcBorders>
            <w:shd w:val="clear" w:color="auto" w:fill="auto"/>
            <w:vAlign w:val="center"/>
          </w:tcPr>
          <w:p w14:paraId="4D3D2F5A">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2C74F15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13166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9008D16">
        <w:trPr>
          <w:cantSplit/>
          <w:trHeight w:val="340" w:hRule="atLeast"/>
          <w:jc w:val="center"/>
        </w:trPr>
        <w:tc>
          <w:tcPr>
            <w:tcW w:w="207" w:type="pct"/>
            <w:vMerge w:val="continue"/>
            <w:tcBorders>
              <w:tl2br w:val="nil"/>
              <w:tr2bl w:val="nil"/>
            </w:tcBorders>
            <w:vAlign w:val="center"/>
          </w:tcPr>
          <w:p w14:paraId="072C412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48199F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7179951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55025AF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085811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150</w:t>
            </w:r>
          </w:p>
        </w:tc>
        <w:tc>
          <w:tcPr>
            <w:tcW w:w="448" w:type="pct"/>
            <w:gridSpan w:val="2"/>
            <w:tcBorders>
              <w:tl2br w:val="nil"/>
              <w:tr2bl w:val="nil"/>
            </w:tcBorders>
            <w:shd w:val="clear" w:color="auto" w:fill="auto"/>
            <w:vAlign w:val="center"/>
          </w:tcPr>
          <w:p w14:paraId="1155F4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0D0FA7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66E2CC1E">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51" w:type="pct"/>
            <w:gridSpan w:val="2"/>
            <w:tcBorders>
              <w:tl2br w:val="nil"/>
              <w:tr2bl w:val="nil"/>
            </w:tcBorders>
            <w:shd w:val="clear" w:color="auto" w:fill="auto"/>
            <w:vAlign w:val="center"/>
          </w:tcPr>
          <w:p w14:paraId="0950BDFF">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21961EE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585567E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9B22304">
        <w:trPr>
          <w:cantSplit/>
          <w:trHeight w:val="340" w:hRule="atLeast"/>
          <w:jc w:val="center"/>
        </w:trPr>
        <w:tc>
          <w:tcPr>
            <w:tcW w:w="207" w:type="pct"/>
            <w:vMerge w:val="continue"/>
            <w:tcBorders>
              <w:tl2br w:val="nil"/>
              <w:tr2bl w:val="nil"/>
            </w:tcBorders>
            <w:vAlign w:val="center"/>
          </w:tcPr>
          <w:p w14:paraId="3BB516A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14FF55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5A139B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312B6EF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132AEED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185</w:t>
            </w:r>
          </w:p>
        </w:tc>
        <w:tc>
          <w:tcPr>
            <w:tcW w:w="448" w:type="pct"/>
            <w:gridSpan w:val="2"/>
            <w:tcBorders>
              <w:tl2br w:val="nil"/>
              <w:tr2bl w:val="nil"/>
            </w:tcBorders>
            <w:shd w:val="clear" w:color="auto" w:fill="auto"/>
            <w:vAlign w:val="center"/>
          </w:tcPr>
          <w:p w14:paraId="7C40522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4FD704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07CF4FB3">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51" w:type="pct"/>
            <w:gridSpan w:val="2"/>
            <w:tcBorders>
              <w:tl2br w:val="nil"/>
              <w:tr2bl w:val="nil"/>
            </w:tcBorders>
            <w:shd w:val="clear" w:color="auto" w:fill="auto"/>
            <w:vAlign w:val="center"/>
          </w:tcPr>
          <w:p w14:paraId="11ECF99C">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74850A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0F9626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02F8AA3A">
        <w:trPr>
          <w:cantSplit/>
          <w:trHeight w:val="340" w:hRule="atLeast"/>
          <w:jc w:val="center"/>
        </w:trPr>
        <w:tc>
          <w:tcPr>
            <w:tcW w:w="207" w:type="pct"/>
            <w:vMerge w:val="continue"/>
            <w:tcBorders>
              <w:tl2br w:val="nil"/>
              <w:tr2bl w:val="nil"/>
            </w:tcBorders>
            <w:vAlign w:val="center"/>
          </w:tcPr>
          <w:p w14:paraId="0027A8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67952E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27C992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62F8CA1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9E5C49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240</w:t>
            </w:r>
          </w:p>
        </w:tc>
        <w:tc>
          <w:tcPr>
            <w:tcW w:w="448" w:type="pct"/>
            <w:gridSpan w:val="2"/>
            <w:tcBorders>
              <w:tl2br w:val="nil"/>
              <w:tr2bl w:val="nil"/>
            </w:tcBorders>
            <w:shd w:val="clear" w:color="auto" w:fill="auto"/>
            <w:vAlign w:val="center"/>
          </w:tcPr>
          <w:p w14:paraId="7B7D08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2.2</w:t>
            </w:r>
          </w:p>
        </w:tc>
        <w:tc>
          <w:tcPr>
            <w:tcW w:w="448" w:type="pct"/>
            <w:gridSpan w:val="3"/>
            <w:tcBorders>
              <w:tl2br w:val="nil"/>
              <w:tr2bl w:val="nil"/>
            </w:tcBorders>
            <w:shd w:val="clear" w:color="auto" w:fill="auto"/>
            <w:vAlign w:val="center"/>
          </w:tcPr>
          <w:p w14:paraId="10A699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7BB31207">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51" w:type="pct"/>
            <w:gridSpan w:val="2"/>
            <w:tcBorders>
              <w:tl2br w:val="nil"/>
              <w:tr2bl w:val="nil"/>
            </w:tcBorders>
            <w:shd w:val="clear" w:color="auto" w:fill="auto"/>
            <w:vAlign w:val="center"/>
          </w:tcPr>
          <w:p w14:paraId="37DA9974">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2F0F667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C81BE1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8753BD5">
        <w:trPr>
          <w:cantSplit/>
          <w:trHeight w:val="340" w:hRule="atLeast"/>
          <w:jc w:val="center"/>
        </w:trPr>
        <w:tc>
          <w:tcPr>
            <w:tcW w:w="207" w:type="pct"/>
            <w:vMerge w:val="continue"/>
            <w:tcBorders>
              <w:tl2br w:val="nil"/>
              <w:tr2bl w:val="nil"/>
            </w:tcBorders>
            <w:vAlign w:val="center"/>
          </w:tcPr>
          <w:p w14:paraId="34C736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38C1B85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105033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0E32820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FB3083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300</w:t>
            </w:r>
          </w:p>
        </w:tc>
        <w:tc>
          <w:tcPr>
            <w:tcW w:w="448" w:type="pct"/>
            <w:gridSpan w:val="2"/>
            <w:tcBorders>
              <w:tl2br w:val="nil"/>
              <w:tr2bl w:val="nil"/>
            </w:tcBorders>
            <w:shd w:val="clear" w:color="auto" w:fill="auto"/>
            <w:vAlign w:val="center"/>
          </w:tcPr>
          <w:p w14:paraId="3EB95A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2.4</w:t>
            </w:r>
          </w:p>
        </w:tc>
        <w:tc>
          <w:tcPr>
            <w:tcW w:w="448" w:type="pct"/>
            <w:gridSpan w:val="3"/>
            <w:tcBorders>
              <w:tl2br w:val="nil"/>
              <w:tr2bl w:val="nil"/>
            </w:tcBorders>
            <w:shd w:val="clear" w:color="auto" w:fill="auto"/>
            <w:vAlign w:val="center"/>
          </w:tcPr>
          <w:p w14:paraId="1DA521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71E00C6C">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2.4</w:t>
            </w:r>
          </w:p>
        </w:tc>
        <w:tc>
          <w:tcPr>
            <w:tcW w:w="451" w:type="pct"/>
            <w:gridSpan w:val="2"/>
            <w:tcBorders>
              <w:tl2br w:val="nil"/>
              <w:tr2bl w:val="nil"/>
            </w:tcBorders>
            <w:shd w:val="clear" w:color="auto" w:fill="auto"/>
            <w:vAlign w:val="center"/>
          </w:tcPr>
          <w:p w14:paraId="1361AF05">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1727074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E6C46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AACA42A">
        <w:trPr>
          <w:cantSplit/>
          <w:trHeight w:val="340" w:hRule="atLeast"/>
          <w:jc w:val="center"/>
        </w:trPr>
        <w:tc>
          <w:tcPr>
            <w:tcW w:w="207" w:type="pct"/>
            <w:vMerge w:val="continue"/>
            <w:tcBorders>
              <w:tl2br w:val="nil"/>
              <w:tr2bl w:val="nil"/>
            </w:tcBorders>
            <w:vAlign w:val="center"/>
          </w:tcPr>
          <w:p w14:paraId="4B6FA8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1B99B4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3213EEC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46BF117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1FEB2A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400</w:t>
            </w:r>
          </w:p>
        </w:tc>
        <w:tc>
          <w:tcPr>
            <w:tcW w:w="448" w:type="pct"/>
            <w:gridSpan w:val="2"/>
            <w:tcBorders>
              <w:tl2br w:val="nil"/>
              <w:tr2bl w:val="nil"/>
            </w:tcBorders>
            <w:shd w:val="clear" w:color="auto" w:fill="auto"/>
            <w:vAlign w:val="center"/>
          </w:tcPr>
          <w:p w14:paraId="7831CC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2.6</w:t>
            </w:r>
          </w:p>
        </w:tc>
        <w:tc>
          <w:tcPr>
            <w:tcW w:w="448" w:type="pct"/>
            <w:gridSpan w:val="3"/>
            <w:tcBorders>
              <w:tl2br w:val="nil"/>
              <w:tr2bl w:val="nil"/>
            </w:tcBorders>
            <w:shd w:val="clear" w:color="auto" w:fill="auto"/>
            <w:vAlign w:val="center"/>
          </w:tcPr>
          <w:p w14:paraId="4FAA9D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2.0</w:t>
            </w:r>
          </w:p>
        </w:tc>
        <w:tc>
          <w:tcPr>
            <w:tcW w:w="448" w:type="pct"/>
            <w:gridSpan w:val="2"/>
            <w:tcBorders>
              <w:tl2br w:val="nil"/>
              <w:tr2bl w:val="nil"/>
            </w:tcBorders>
            <w:shd w:val="clear" w:color="auto" w:fill="auto"/>
            <w:vAlign w:val="center"/>
          </w:tcPr>
          <w:p w14:paraId="488CE2A1">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2.6</w:t>
            </w:r>
          </w:p>
        </w:tc>
        <w:tc>
          <w:tcPr>
            <w:tcW w:w="451" w:type="pct"/>
            <w:gridSpan w:val="2"/>
            <w:tcBorders>
              <w:tl2br w:val="nil"/>
              <w:tr2bl w:val="nil"/>
            </w:tcBorders>
            <w:shd w:val="clear" w:color="auto" w:fill="auto"/>
            <w:vAlign w:val="center"/>
          </w:tcPr>
          <w:p w14:paraId="2B817ED0">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2.0</w:t>
            </w:r>
          </w:p>
        </w:tc>
        <w:tc>
          <w:tcPr>
            <w:tcW w:w="518" w:type="pct"/>
            <w:tcBorders>
              <w:tl2br w:val="nil"/>
              <w:tr2bl w:val="nil"/>
            </w:tcBorders>
            <w:vAlign w:val="center"/>
          </w:tcPr>
          <w:p w14:paraId="23939CA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0D8ADD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4A4B49E">
        <w:trPr>
          <w:cantSplit/>
          <w:trHeight w:val="340" w:hRule="atLeast"/>
          <w:jc w:val="center"/>
        </w:trPr>
        <w:tc>
          <w:tcPr>
            <w:tcW w:w="207" w:type="pct"/>
            <w:vMerge w:val="continue"/>
            <w:tcBorders>
              <w:tl2br w:val="nil"/>
              <w:tr2bl w:val="nil"/>
            </w:tcBorders>
            <w:vAlign w:val="center"/>
          </w:tcPr>
          <w:p w14:paraId="69ECF0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5C5B29F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675E31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37F78D5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43CE69C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500</w:t>
            </w:r>
          </w:p>
        </w:tc>
        <w:tc>
          <w:tcPr>
            <w:tcW w:w="448" w:type="pct"/>
            <w:gridSpan w:val="2"/>
            <w:tcBorders>
              <w:tl2br w:val="nil"/>
              <w:tr2bl w:val="nil"/>
            </w:tcBorders>
            <w:shd w:val="clear" w:color="auto" w:fill="auto"/>
            <w:vAlign w:val="center"/>
          </w:tcPr>
          <w:p w14:paraId="47A1ED6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w:t>
            </w:r>
          </w:p>
        </w:tc>
        <w:tc>
          <w:tcPr>
            <w:tcW w:w="448" w:type="pct"/>
            <w:gridSpan w:val="3"/>
            <w:tcBorders>
              <w:tl2br w:val="nil"/>
              <w:tr2bl w:val="nil"/>
            </w:tcBorders>
            <w:shd w:val="clear" w:color="auto" w:fill="auto"/>
            <w:vAlign w:val="center"/>
          </w:tcPr>
          <w:p w14:paraId="28933F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2.2</w:t>
            </w:r>
          </w:p>
        </w:tc>
        <w:tc>
          <w:tcPr>
            <w:tcW w:w="448" w:type="pct"/>
            <w:gridSpan w:val="2"/>
            <w:tcBorders>
              <w:tl2br w:val="nil"/>
              <w:tr2bl w:val="nil"/>
            </w:tcBorders>
            <w:shd w:val="clear" w:color="auto" w:fill="auto"/>
            <w:vAlign w:val="center"/>
          </w:tcPr>
          <w:p w14:paraId="12A0A75A">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2.8</w:t>
            </w:r>
          </w:p>
        </w:tc>
        <w:tc>
          <w:tcPr>
            <w:tcW w:w="451" w:type="pct"/>
            <w:gridSpan w:val="2"/>
            <w:tcBorders>
              <w:tl2br w:val="nil"/>
              <w:tr2bl w:val="nil"/>
            </w:tcBorders>
            <w:shd w:val="clear" w:color="auto" w:fill="auto"/>
            <w:vAlign w:val="center"/>
          </w:tcPr>
          <w:p w14:paraId="68EC68B3">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2.2</w:t>
            </w:r>
          </w:p>
        </w:tc>
        <w:tc>
          <w:tcPr>
            <w:tcW w:w="518" w:type="pct"/>
            <w:tcBorders>
              <w:tl2br w:val="nil"/>
              <w:tr2bl w:val="nil"/>
            </w:tcBorders>
            <w:vAlign w:val="center"/>
          </w:tcPr>
          <w:p w14:paraId="7605D5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F3334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B562E04">
        <w:trPr>
          <w:cantSplit/>
          <w:trHeight w:val="340" w:hRule="atLeast"/>
          <w:jc w:val="center"/>
        </w:trPr>
        <w:tc>
          <w:tcPr>
            <w:tcW w:w="207" w:type="pct"/>
            <w:vMerge w:val="continue"/>
            <w:tcBorders>
              <w:tl2br w:val="nil"/>
              <w:tr2bl w:val="nil"/>
            </w:tcBorders>
            <w:vAlign w:val="center"/>
          </w:tcPr>
          <w:p w14:paraId="6446E7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70DA36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21F9FA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40ECE54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526" w:type="pct"/>
            <w:tcBorders>
              <w:tl2br w:val="nil"/>
              <w:tr2bl w:val="nil"/>
            </w:tcBorders>
            <w:shd w:val="clear" w:color="auto" w:fill="auto"/>
            <w:vAlign w:val="center"/>
          </w:tcPr>
          <w:p w14:paraId="73FFC8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630</w:t>
            </w:r>
          </w:p>
        </w:tc>
        <w:tc>
          <w:tcPr>
            <w:tcW w:w="448" w:type="pct"/>
            <w:gridSpan w:val="2"/>
            <w:tcBorders>
              <w:tl2br w:val="nil"/>
              <w:tr2bl w:val="nil"/>
            </w:tcBorders>
            <w:shd w:val="clear" w:color="auto" w:fill="auto"/>
            <w:vAlign w:val="center"/>
          </w:tcPr>
          <w:p w14:paraId="56F6F8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2.8</w:t>
            </w:r>
          </w:p>
        </w:tc>
        <w:tc>
          <w:tcPr>
            <w:tcW w:w="448" w:type="pct"/>
            <w:gridSpan w:val="3"/>
            <w:tcBorders>
              <w:tl2br w:val="nil"/>
              <w:tr2bl w:val="nil"/>
            </w:tcBorders>
            <w:shd w:val="clear" w:color="auto" w:fill="auto"/>
            <w:vAlign w:val="center"/>
          </w:tcPr>
          <w:p w14:paraId="3BB963C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2.4</w:t>
            </w:r>
          </w:p>
        </w:tc>
        <w:tc>
          <w:tcPr>
            <w:tcW w:w="448" w:type="pct"/>
            <w:gridSpan w:val="2"/>
            <w:tcBorders>
              <w:tl2br w:val="nil"/>
              <w:tr2bl w:val="nil"/>
            </w:tcBorders>
            <w:shd w:val="clear" w:color="auto" w:fill="auto"/>
            <w:vAlign w:val="center"/>
          </w:tcPr>
          <w:p w14:paraId="2B62AF06">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eastAsia" w:ascii="Times New Roman Regular" w:hAnsi="Times New Roman Regular" w:eastAsia="宋体" w:cs="Times New Roman Regular"/>
                <w:color w:val="auto"/>
                <w:kern w:val="21"/>
                <w:sz w:val="18"/>
                <w:szCs w:val="18"/>
                <w:highlight w:val="none"/>
                <w:vertAlign w:val="baseline"/>
                <w:lang w:val="en-US" w:eastAsia="zh-CN" w:bidi="ar-SA"/>
              </w:rPr>
              <w:t>2.8</w:t>
            </w:r>
          </w:p>
        </w:tc>
        <w:tc>
          <w:tcPr>
            <w:tcW w:w="451" w:type="pct"/>
            <w:gridSpan w:val="2"/>
            <w:tcBorders>
              <w:tl2br w:val="nil"/>
              <w:tr2bl w:val="nil"/>
            </w:tcBorders>
            <w:shd w:val="clear" w:color="auto" w:fill="auto"/>
            <w:vAlign w:val="center"/>
          </w:tcPr>
          <w:p w14:paraId="2AA4BB9C">
            <w:pPr>
              <w:keepNext w:val="0"/>
              <w:keepLines w:val="0"/>
              <w:suppressLineNumbers w:val="0"/>
              <w:topLinePunct/>
              <w:spacing w:before="0" w:beforeLines="0" w:beforeAutospacing="0" w:after="0" w:afterLines="0" w:afterAutospacing="0" w:line="240" w:lineRule="exact"/>
              <w:ind w:left="0" w:leftChars="0" w:right="0" w:rightChars="0"/>
              <w:jc w:val="center"/>
              <w:rPr>
                <w:rFonts w:hint="eastAsia"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bidi="ar-SA"/>
              </w:rPr>
              <w:t>2.4</w:t>
            </w:r>
          </w:p>
        </w:tc>
        <w:tc>
          <w:tcPr>
            <w:tcW w:w="518" w:type="pct"/>
            <w:tcBorders>
              <w:tl2br w:val="nil"/>
              <w:tr2bl w:val="nil"/>
            </w:tcBorders>
            <w:vAlign w:val="center"/>
          </w:tcPr>
          <w:p w14:paraId="76BE1D5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07695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3945F73">
        <w:trPr>
          <w:cantSplit/>
          <w:trHeight w:val="340" w:hRule="atLeast"/>
          <w:jc w:val="center"/>
        </w:trPr>
        <w:tc>
          <w:tcPr>
            <w:tcW w:w="207" w:type="pct"/>
            <w:vMerge w:val="continue"/>
            <w:tcBorders>
              <w:tl2br w:val="nil"/>
              <w:tr2bl w:val="nil"/>
            </w:tcBorders>
            <w:vAlign w:val="center"/>
          </w:tcPr>
          <w:p w14:paraId="3671FA9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08C49B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345CF31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平均</w:t>
            </w:r>
            <w:r>
              <w:rPr>
                <w:rFonts w:hint="default" w:ascii="Times New Roman Regular" w:hAnsi="Times New Roman Regular" w:cs="Times New Roman Regular"/>
                <w:sz w:val="18"/>
                <w:szCs w:val="18"/>
                <w:highlight w:val="none"/>
              </w:rPr>
              <w:t>厚度</w:t>
            </w:r>
          </w:p>
        </w:tc>
        <w:tc>
          <w:tcPr>
            <w:tcW w:w="352" w:type="pct"/>
            <w:tcBorders>
              <w:tl2br w:val="nil"/>
              <w:tr2bl w:val="nil"/>
            </w:tcBorders>
            <w:shd w:val="clear" w:color="auto" w:fill="auto"/>
            <w:vAlign w:val="center"/>
          </w:tcPr>
          <w:p w14:paraId="6AAB399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602B8D1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≥标称值</w:t>
            </w:r>
          </w:p>
        </w:tc>
        <w:tc>
          <w:tcPr>
            <w:tcW w:w="518" w:type="pct"/>
            <w:tcBorders>
              <w:tl2br w:val="nil"/>
              <w:tr2bl w:val="nil"/>
            </w:tcBorders>
            <w:vAlign w:val="center"/>
          </w:tcPr>
          <w:p w14:paraId="4E817B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3717C0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E943213">
        <w:trPr>
          <w:cantSplit/>
          <w:trHeight w:val="340" w:hRule="atLeast"/>
          <w:jc w:val="center"/>
        </w:trPr>
        <w:tc>
          <w:tcPr>
            <w:tcW w:w="207" w:type="pct"/>
            <w:vMerge w:val="continue"/>
            <w:tcBorders>
              <w:tl2br w:val="nil"/>
              <w:tr2bl w:val="nil"/>
            </w:tcBorders>
            <w:vAlign w:val="center"/>
          </w:tcPr>
          <w:p w14:paraId="252F152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353" w:type="pct"/>
            <w:vMerge w:val="continue"/>
            <w:tcBorders>
              <w:tl2br w:val="nil"/>
              <w:tr2bl w:val="nil"/>
            </w:tcBorders>
            <w:shd w:val="clear" w:color="auto" w:fill="auto"/>
            <w:vAlign w:val="center"/>
          </w:tcPr>
          <w:p w14:paraId="02B838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139EC5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最薄点厚度</w:t>
            </w:r>
          </w:p>
        </w:tc>
        <w:tc>
          <w:tcPr>
            <w:tcW w:w="352" w:type="pct"/>
            <w:tcBorders>
              <w:tl2br w:val="nil"/>
              <w:tr2bl w:val="nil"/>
            </w:tcBorders>
            <w:shd w:val="clear" w:color="auto" w:fill="auto"/>
            <w:vAlign w:val="center"/>
          </w:tcPr>
          <w:p w14:paraId="4488262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7C5B106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90%-0.1</w:t>
            </w:r>
          </w:p>
        </w:tc>
        <w:tc>
          <w:tcPr>
            <w:tcW w:w="518" w:type="pct"/>
            <w:tcBorders>
              <w:tl2br w:val="nil"/>
              <w:tr2bl w:val="nil"/>
            </w:tcBorders>
            <w:vAlign w:val="center"/>
          </w:tcPr>
          <w:p w14:paraId="42249CF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09C2EC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267562E">
        <w:trPr>
          <w:cantSplit/>
          <w:trHeight w:val="340" w:hRule="atLeast"/>
          <w:jc w:val="center"/>
        </w:trPr>
        <w:tc>
          <w:tcPr>
            <w:tcW w:w="207" w:type="pct"/>
            <w:vMerge w:val="restart"/>
            <w:tcBorders>
              <w:tl2br w:val="nil"/>
              <w:tr2bl w:val="nil"/>
            </w:tcBorders>
            <w:shd w:val="clear" w:color="auto" w:fill="auto"/>
            <w:vAlign w:val="center"/>
          </w:tcPr>
          <w:p w14:paraId="5569C32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353" w:type="pct"/>
            <w:vMerge w:val="restart"/>
            <w:tcBorders>
              <w:tl2br w:val="nil"/>
              <w:tr2bl w:val="nil"/>
            </w:tcBorders>
            <w:shd w:val="clear" w:color="auto" w:fill="auto"/>
            <w:vAlign w:val="center"/>
          </w:tcPr>
          <w:p w14:paraId="1DFED2F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金属屏蔽</w:t>
            </w:r>
          </w:p>
        </w:tc>
        <w:tc>
          <w:tcPr>
            <w:tcW w:w="712" w:type="pct"/>
            <w:tcBorders>
              <w:tl2br w:val="nil"/>
              <w:tr2bl w:val="nil"/>
            </w:tcBorders>
            <w:shd w:val="clear" w:color="auto" w:fill="auto"/>
            <w:vAlign w:val="center"/>
          </w:tcPr>
          <w:p w14:paraId="3BE489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材料</w:t>
            </w:r>
          </w:p>
        </w:tc>
        <w:tc>
          <w:tcPr>
            <w:tcW w:w="352" w:type="pct"/>
            <w:tcBorders>
              <w:tl2br w:val="nil"/>
              <w:tr2bl w:val="nil"/>
            </w:tcBorders>
            <w:shd w:val="clear" w:color="auto" w:fill="auto"/>
            <w:vAlign w:val="center"/>
          </w:tcPr>
          <w:p w14:paraId="4C28873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4FA885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铜丝或铜带</w:t>
            </w:r>
          </w:p>
        </w:tc>
        <w:tc>
          <w:tcPr>
            <w:tcW w:w="518" w:type="pct"/>
            <w:tcBorders>
              <w:tl2br w:val="nil"/>
              <w:tr2bl w:val="nil"/>
            </w:tcBorders>
            <w:shd w:val="clear" w:color="auto" w:fill="auto"/>
            <w:vAlign w:val="center"/>
          </w:tcPr>
          <w:p w14:paraId="3574D3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7CEB344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A575263">
        <w:trPr>
          <w:cantSplit/>
          <w:trHeight w:val="340" w:hRule="atLeast"/>
          <w:jc w:val="center"/>
        </w:trPr>
        <w:tc>
          <w:tcPr>
            <w:tcW w:w="207" w:type="pct"/>
            <w:vMerge w:val="continue"/>
            <w:tcBorders>
              <w:tl2br w:val="nil"/>
              <w:tr2bl w:val="nil"/>
            </w:tcBorders>
            <w:shd w:val="clear" w:color="auto" w:fill="auto"/>
            <w:vAlign w:val="center"/>
          </w:tcPr>
          <w:p w14:paraId="54DF70D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46C41B6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28D8FA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相邻铜丝平均间隙率</w:t>
            </w:r>
          </w:p>
        </w:tc>
        <w:tc>
          <w:tcPr>
            <w:tcW w:w="352" w:type="pct"/>
            <w:tcBorders>
              <w:tl2br w:val="nil"/>
              <w:tr2bl w:val="nil"/>
            </w:tcBorders>
            <w:shd w:val="clear" w:color="auto" w:fill="auto"/>
            <w:vAlign w:val="center"/>
          </w:tcPr>
          <w:p w14:paraId="1DDFC6E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2C6BA5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cs="Times New Roman Regular"/>
                <w:sz w:val="18"/>
                <w:szCs w:val="18"/>
                <w:highlight w:val="none"/>
                <w:lang w:val="en-US" w:eastAsia="zh-CN"/>
              </w:rPr>
              <w:t>4</w:t>
            </w:r>
          </w:p>
        </w:tc>
        <w:tc>
          <w:tcPr>
            <w:tcW w:w="518" w:type="pct"/>
            <w:tcBorders>
              <w:tl2br w:val="nil"/>
              <w:tr2bl w:val="nil"/>
            </w:tcBorders>
            <w:shd w:val="clear" w:color="auto" w:fill="auto"/>
            <w:vAlign w:val="center"/>
          </w:tcPr>
          <w:p w14:paraId="2683310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BA606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93939AE">
        <w:trPr>
          <w:cantSplit/>
          <w:trHeight w:val="340" w:hRule="atLeast"/>
          <w:jc w:val="center"/>
        </w:trPr>
        <w:tc>
          <w:tcPr>
            <w:tcW w:w="207" w:type="pct"/>
            <w:vMerge w:val="continue"/>
            <w:tcBorders>
              <w:tl2br w:val="nil"/>
              <w:tr2bl w:val="nil"/>
            </w:tcBorders>
            <w:shd w:val="clear" w:color="auto" w:fill="auto"/>
            <w:vAlign w:val="center"/>
          </w:tcPr>
          <w:p w14:paraId="142FC51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32DBAB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restart"/>
            <w:tcBorders>
              <w:tl2br w:val="nil"/>
              <w:tr2bl w:val="nil"/>
            </w:tcBorders>
            <w:shd w:val="clear" w:color="auto" w:fill="auto"/>
            <w:vAlign w:val="center"/>
          </w:tcPr>
          <w:p w14:paraId="63741E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铜带标称厚度</w:t>
            </w:r>
          </w:p>
        </w:tc>
        <w:tc>
          <w:tcPr>
            <w:tcW w:w="352" w:type="pct"/>
            <w:vMerge w:val="restart"/>
            <w:tcBorders>
              <w:tl2br w:val="nil"/>
              <w:tr2bl w:val="nil"/>
            </w:tcBorders>
            <w:shd w:val="clear" w:color="auto" w:fill="auto"/>
            <w:vAlign w:val="center"/>
          </w:tcPr>
          <w:p w14:paraId="2426BFC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53B69D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0.12</w:t>
            </w:r>
          </w:p>
        </w:tc>
        <w:tc>
          <w:tcPr>
            <w:tcW w:w="518" w:type="pct"/>
            <w:tcBorders>
              <w:tl2br w:val="nil"/>
              <w:tr2bl w:val="nil"/>
            </w:tcBorders>
            <w:shd w:val="clear" w:color="auto" w:fill="auto"/>
            <w:vAlign w:val="center"/>
          </w:tcPr>
          <w:p w14:paraId="7F2FCE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6BA5B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单芯电缆</w:t>
            </w:r>
          </w:p>
        </w:tc>
      </w:tr>
      <w:tr w14:paraId="64F7B993">
        <w:trPr>
          <w:cantSplit/>
          <w:trHeight w:val="340" w:hRule="atLeast"/>
          <w:jc w:val="center"/>
        </w:trPr>
        <w:tc>
          <w:tcPr>
            <w:tcW w:w="207" w:type="pct"/>
            <w:vMerge w:val="continue"/>
            <w:tcBorders>
              <w:tl2br w:val="nil"/>
              <w:tr2bl w:val="nil"/>
            </w:tcBorders>
            <w:shd w:val="clear" w:color="auto" w:fill="auto"/>
            <w:vAlign w:val="center"/>
          </w:tcPr>
          <w:p w14:paraId="26C4FB2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2E3AE3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continue"/>
            <w:tcBorders>
              <w:tl2br w:val="nil"/>
              <w:tr2bl w:val="nil"/>
            </w:tcBorders>
            <w:shd w:val="clear" w:color="auto" w:fill="auto"/>
            <w:vAlign w:val="center"/>
          </w:tcPr>
          <w:p w14:paraId="49AF291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34D2047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2911DCC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0.10</w:t>
            </w:r>
          </w:p>
        </w:tc>
        <w:tc>
          <w:tcPr>
            <w:tcW w:w="518" w:type="pct"/>
            <w:tcBorders>
              <w:tl2br w:val="nil"/>
              <w:tr2bl w:val="nil"/>
            </w:tcBorders>
            <w:shd w:val="clear" w:color="auto" w:fill="auto"/>
            <w:vAlign w:val="center"/>
          </w:tcPr>
          <w:p w14:paraId="321372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3" w:type="pct"/>
            <w:tcBorders>
              <w:tl2br w:val="nil"/>
              <w:tr2bl w:val="nil"/>
            </w:tcBorders>
            <w:shd w:val="clear" w:color="auto" w:fill="auto"/>
            <w:vAlign w:val="center"/>
          </w:tcPr>
          <w:p w14:paraId="50AEB95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多芯电缆</w:t>
            </w:r>
          </w:p>
        </w:tc>
      </w:tr>
      <w:tr w14:paraId="556547F8">
        <w:trPr>
          <w:cantSplit/>
          <w:trHeight w:val="340" w:hRule="atLeast"/>
          <w:jc w:val="center"/>
        </w:trPr>
        <w:tc>
          <w:tcPr>
            <w:tcW w:w="207" w:type="pct"/>
            <w:vMerge w:val="continue"/>
            <w:tcBorders>
              <w:tl2br w:val="nil"/>
              <w:tr2bl w:val="nil"/>
            </w:tcBorders>
            <w:shd w:val="clear" w:color="auto" w:fill="auto"/>
            <w:vAlign w:val="center"/>
          </w:tcPr>
          <w:p w14:paraId="53F8CCA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3955B3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574178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钢带最小厚度</w:t>
            </w:r>
          </w:p>
        </w:tc>
        <w:tc>
          <w:tcPr>
            <w:tcW w:w="352" w:type="pct"/>
            <w:tcBorders>
              <w:tl2br w:val="nil"/>
              <w:tr2bl w:val="nil"/>
            </w:tcBorders>
            <w:shd w:val="clear" w:color="auto" w:fill="auto"/>
            <w:vAlign w:val="center"/>
          </w:tcPr>
          <w:p w14:paraId="0775C81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5F85FD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90%</w:t>
            </w:r>
          </w:p>
        </w:tc>
        <w:tc>
          <w:tcPr>
            <w:tcW w:w="518" w:type="pct"/>
            <w:tcBorders>
              <w:tl2br w:val="nil"/>
              <w:tr2bl w:val="nil"/>
            </w:tcBorders>
            <w:shd w:val="clear" w:color="auto" w:fill="auto"/>
            <w:vAlign w:val="center"/>
          </w:tcPr>
          <w:p w14:paraId="158D80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51ED2E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7B211B1">
        <w:trPr>
          <w:cantSplit/>
          <w:trHeight w:val="340" w:hRule="atLeast"/>
          <w:jc w:val="center"/>
        </w:trPr>
        <w:tc>
          <w:tcPr>
            <w:tcW w:w="207" w:type="pct"/>
            <w:vMerge w:val="continue"/>
            <w:tcBorders>
              <w:tl2br w:val="nil"/>
              <w:tr2bl w:val="nil"/>
            </w:tcBorders>
            <w:shd w:val="clear" w:color="auto" w:fill="auto"/>
            <w:vAlign w:val="center"/>
          </w:tcPr>
          <w:p w14:paraId="2386C20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050F93C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77B080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铜带标称搭盖率</w:t>
            </w:r>
          </w:p>
        </w:tc>
        <w:tc>
          <w:tcPr>
            <w:tcW w:w="352" w:type="pct"/>
            <w:tcBorders>
              <w:tl2br w:val="nil"/>
              <w:tr2bl w:val="nil"/>
            </w:tcBorders>
            <w:shd w:val="clear" w:color="auto" w:fill="auto"/>
            <w:vAlign w:val="center"/>
          </w:tcPr>
          <w:p w14:paraId="0778AA2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322" w:type="pct"/>
            <w:gridSpan w:val="10"/>
            <w:tcBorders>
              <w:tl2br w:val="nil"/>
              <w:tr2bl w:val="nil"/>
            </w:tcBorders>
            <w:shd w:val="clear" w:color="auto" w:fill="auto"/>
            <w:vAlign w:val="center"/>
          </w:tcPr>
          <w:p w14:paraId="0E0FAB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p>
        </w:tc>
        <w:tc>
          <w:tcPr>
            <w:tcW w:w="518" w:type="pct"/>
            <w:tcBorders>
              <w:tl2br w:val="nil"/>
              <w:tr2bl w:val="nil"/>
            </w:tcBorders>
            <w:shd w:val="clear" w:color="auto" w:fill="auto"/>
            <w:vAlign w:val="center"/>
          </w:tcPr>
          <w:p w14:paraId="3C082F0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7AE066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20E5FD7">
        <w:trPr>
          <w:cantSplit/>
          <w:trHeight w:val="340" w:hRule="atLeast"/>
          <w:jc w:val="center"/>
        </w:trPr>
        <w:tc>
          <w:tcPr>
            <w:tcW w:w="207" w:type="pct"/>
            <w:vMerge w:val="continue"/>
            <w:tcBorders>
              <w:tl2br w:val="nil"/>
              <w:tr2bl w:val="nil"/>
            </w:tcBorders>
            <w:shd w:val="clear" w:color="auto" w:fill="auto"/>
            <w:vAlign w:val="center"/>
          </w:tcPr>
          <w:p w14:paraId="4ACB65B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1E474A9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5B3135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铜带最小搭盖率</w:t>
            </w:r>
          </w:p>
        </w:tc>
        <w:tc>
          <w:tcPr>
            <w:tcW w:w="352" w:type="pct"/>
            <w:tcBorders>
              <w:tl2br w:val="nil"/>
              <w:tr2bl w:val="nil"/>
            </w:tcBorders>
            <w:shd w:val="clear" w:color="auto" w:fill="auto"/>
            <w:vAlign w:val="center"/>
          </w:tcPr>
          <w:p w14:paraId="70AA97D2">
            <w:pPr>
              <w:keepNext w:val="0"/>
              <w:keepLines w:val="0"/>
              <w:suppressLineNumbers w:val="0"/>
              <w:tabs>
                <w:tab w:val="center" w:pos="300"/>
                <w:tab w:val="left" w:pos="386"/>
              </w:tabs>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2322" w:type="pct"/>
            <w:gridSpan w:val="10"/>
            <w:tcBorders>
              <w:tl2br w:val="nil"/>
              <w:tr2bl w:val="nil"/>
            </w:tcBorders>
            <w:shd w:val="clear" w:color="auto" w:fill="auto"/>
            <w:vAlign w:val="center"/>
          </w:tcPr>
          <w:p w14:paraId="1DB818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518" w:type="pct"/>
            <w:tcBorders>
              <w:tl2br w:val="nil"/>
              <w:tr2bl w:val="nil"/>
            </w:tcBorders>
            <w:shd w:val="clear" w:color="auto" w:fill="auto"/>
            <w:vAlign w:val="center"/>
          </w:tcPr>
          <w:p w14:paraId="54BA70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70871F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5A3CD47">
        <w:trPr>
          <w:cantSplit/>
          <w:trHeight w:val="340" w:hRule="atLeast"/>
          <w:jc w:val="center"/>
        </w:trPr>
        <w:tc>
          <w:tcPr>
            <w:tcW w:w="207" w:type="pct"/>
            <w:tcBorders>
              <w:tl2br w:val="nil"/>
              <w:tr2bl w:val="nil"/>
            </w:tcBorders>
            <w:shd w:val="clear" w:color="auto" w:fill="auto"/>
            <w:vAlign w:val="center"/>
          </w:tcPr>
          <w:p w14:paraId="4D7F7ED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p>
        </w:tc>
        <w:tc>
          <w:tcPr>
            <w:tcW w:w="353" w:type="pct"/>
            <w:tcBorders>
              <w:tl2br w:val="nil"/>
              <w:tr2bl w:val="nil"/>
            </w:tcBorders>
            <w:shd w:val="clear" w:color="auto" w:fill="auto"/>
            <w:vAlign w:val="center"/>
          </w:tcPr>
          <w:p w14:paraId="27C9728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填充层</w:t>
            </w:r>
          </w:p>
        </w:tc>
        <w:tc>
          <w:tcPr>
            <w:tcW w:w="712" w:type="pct"/>
            <w:tcBorders>
              <w:tl2br w:val="nil"/>
              <w:tr2bl w:val="nil"/>
            </w:tcBorders>
            <w:shd w:val="clear" w:color="auto" w:fill="auto"/>
            <w:vAlign w:val="center"/>
          </w:tcPr>
          <w:p w14:paraId="2BC4D6D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352" w:type="pct"/>
            <w:tcBorders>
              <w:tl2br w:val="nil"/>
              <w:tr2bl w:val="nil"/>
            </w:tcBorders>
            <w:shd w:val="clear" w:color="auto" w:fill="auto"/>
            <w:vAlign w:val="center"/>
          </w:tcPr>
          <w:p w14:paraId="3426A7B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27FEAA3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18" w:type="pct"/>
            <w:tcBorders>
              <w:tl2br w:val="nil"/>
              <w:tr2bl w:val="nil"/>
            </w:tcBorders>
            <w:shd w:val="clear" w:color="auto" w:fill="auto"/>
            <w:vAlign w:val="center"/>
          </w:tcPr>
          <w:p w14:paraId="13906AC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506CB9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4D7635D8">
        <w:trPr>
          <w:cantSplit/>
          <w:trHeight w:val="340" w:hRule="atLeast"/>
          <w:jc w:val="center"/>
        </w:trPr>
        <w:tc>
          <w:tcPr>
            <w:tcW w:w="207" w:type="pct"/>
            <w:vMerge w:val="restart"/>
            <w:tcBorders>
              <w:tl2br w:val="nil"/>
              <w:tr2bl w:val="nil"/>
            </w:tcBorders>
            <w:shd w:val="clear" w:color="auto" w:fill="auto"/>
            <w:vAlign w:val="center"/>
          </w:tcPr>
          <w:p w14:paraId="5BA07F8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w:t>
            </w:r>
          </w:p>
        </w:tc>
        <w:tc>
          <w:tcPr>
            <w:tcW w:w="353" w:type="pct"/>
            <w:vMerge w:val="restart"/>
            <w:tcBorders>
              <w:tl2br w:val="nil"/>
              <w:tr2bl w:val="nil"/>
            </w:tcBorders>
            <w:shd w:val="clear" w:color="auto" w:fill="auto"/>
            <w:vAlign w:val="center"/>
          </w:tcPr>
          <w:p w14:paraId="276994B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挤包</w:t>
            </w:r>
            <w:r>
              <w:rPr>
                <w:rFonts w:hint="default" w:ascii="Times New Roman Regular" w:hAnsi="Times New Roman Regular" w:cs="Times New Roman Regular"/>
                <w:sz w:val="18"/>
                <w:szCs w:val="18"/>
                <w:highlight w:val="none"/>
                <w:lang w:val="en-US" w:eastAsia="zh-CN"/>
              </w:rPr>
              <w:t>内衬层</w:t>
            </w:r>
          </w:p>
        </w:tc>
        <w:tc>
          <w:tcPr>
            <w:tcW w:w="712" w:type="pct"/>
            <w:tcBorders>
              <w:tl2br w:val="nil"/>
              <w:tr2bl w:val="nil"/>
            </w:tcBorders>
            <w:shd w:val="clear" w:color="auto" w:fill="auto"/>
            <w:vAlign w:val="center"/>
          </w:tcPr>
          <w:p w14:paraId="61F9AE5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352" w:type="pct"/>
            <w:tcBorders>
              <w:tl2br w:val="nil"/>
              <w:tr2bl w:val="nil"/>
            </w:tcBorders>
            <w:shd w:val="clear" w:color="auto" w:fill="auto"/>
            <w:vAlign w:val="center"/>
          </w:tcPr>
          <w:p w14:paraId="23ED714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0ACA4BC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18" w:type="pct"/>
            <w:tcBorders>
              <w:tl2br w:val="nil"/>
              <w:tr2bl w:val="nil"/>
            </w:tcBorders>
            <w:shd w:val="clear" w:color="auto" w:fill="auto"/>
            <w:vAlign w:val="center"/>
          </w:tcPr>
          <w:p w14:paraId="6462EAF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2D7A6D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139607A">
        <w:trPr>
          <w:cantSplit/>
          <w:trHeight w:val="340" w:hRule="atLeast"/>
          <w:jc w:val="center"/>
        </w:trPr>
        <w:tc>
          <w:tcPr>
            <w:tcW w:w="207" w:type="pct"/>
            <w:vMerge w:val="continue"/>
            <w:tcBorders>
              <w:tl2br w:val="nil"/>
              <w:tr2bl w:val="nil"/>
            </w:tcBorders>
            <w:shd w:val="clear" w:color="auto" w:fill="auto"/>
            <w:vAlign w:val="center"/>
          </w:tcPr>
          <w:p w14:paraId="7F13D24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5BFC9BF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restart"/>
            <w:tcBorders>
              <w:tl2br w:val="nil"/>
              <w:tr2bl w:val="nil"/>
            </w:tcBorders>
            <w:shd w:val="clear" w:color="auto" w:fill="auto"/>
            <w:vAlign w:val="center"/>
          </w:tcPr>
          <w:p w14:paraId="57B893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标称厚度</w:t>
            </w:r>
          </w:p>
        </w:tc>
        <w:tc>
          <w:tcPr>
            <w:tcW w:w="352" w:type="pct"/>
            <w:vMerge w:val="restart"/>
            <w:tcBorders>
              <w:tl2br w:val="nil"/>
              <w:tr2bl w:val="nil"/>
            </w:tcBorders>
            <w:shd w:val="clear" w:color="auto" w:fill="auto"/>
            <w:vAlign w:val="center"/>
          </w:tcPr>
          <w:p w14:paraId="282E7FF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0ACBF20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≤25.0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18" w:type="pct"/>
            <w:tcBorders>
              <w:tl2br w:val="nil"/>
              <w:tr2bl w:val="nil"/>
            </w:tcBorders>
            <w:shd w:val="clear" w:color="auto" w:fill="auto"/>
            <w:vAlign w:val="center"/>
          </w:tcPr>
          <w:p w14:paraId="108B989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4D71DC2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CC2084E">
        <w:trPr>
          <w:cantSplit/>
          <w:trHeight w:val="340" w:hRule="atLeast"/>
          <w:jc w:val="center"/>
        </w:trPr>
        <w:tc>
          <w:tcPr>
            <w:tcW w:w="207" w:type="pct"/>
            <w:vMerge w:val="continue"/>
            <w:tcBorders>
              <w:tl2br w:val="nil"/>
              <w:tr2bl w:val="nil"/>
            </w:tcBorders>
            <w:shd w:val="clear" w:color="auto" w:fill="auto"/>
            <w:vAlign w:val="center"/>
          </w:tcPr>
          <w:p w14:paraId="3581223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231437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continue"/>
            <w:tcBorders>
              <w:tl2br w:val="nil"/>
              <w:tr2bl w:val="nil"/>
            </w:tcBorders>
            <w:shd w:val="clear" w:color="auto" w:fill="auto"/>
            <w:vAlign w:val="center"/>
          </w:tcPr>
          <w:p w14:paraId="0436E7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79785C0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54EDB27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1.2</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Regular" w:hAnsi="Times New Roman Regular" w:eastAsia="宋体" w:cs="Times New Roman Regular"/>
                <w:color w:val="auto"/>
                <w:kern w:val="21"/>
                <w:sz w:val="18"/>
                <w:szCs w:val="18"/>
                <w:highlight w:val="none"/>
                <w:vertAlign w:val="baseline"/>
                <w:lang w:val="en-US" w:eastAsia="zh-CN"/>
              </w:rPr>
              <w:t>25.0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≤35.0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18" w:type="pct"/>
            <w:tcBorders>
              <w:tl2br w:val="nil"/>
              <w:tr2bl w:val="nil"/>
            </w:tcBorders>
            <w:shd w:val="clear" w:color="auto" w:fill="auto"/>
            <w:vAlign w:val="center"/>
          </w:tcPr>
          <w:p w14:paraId="023317E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5290C8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7561AE6">
        <w:trPr>
          <w:cantSplit/>
          <w:trHeight w:val="340" w:hRule="atLeast"/>
          <w:jc w:val="center"/>
        </w:trPr>
        <w:tc>
          <w:tcPr>
            <w:tcW w:w="207" w:type="pct"/>
            <w:vMerge w:val="continue"/>
            <w:tcBorders>
              <w:tl2br w:val="nil"/>
              <w:tr2bl w:val="nil"/>
            </w:tcBorders>
            <w:shd w:val="clear" w:color="auto" w:fill="auto"/>
            <w:vAlign w:val="center"/>
          </w:tcPr>
          <w:p w14:paraId="2DBDD23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56123A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continue"/>
            <w:tcBorders>
              <w:tl2br w:val="nil"/>
              <w:tr2bl w:val="nil"/>
            </w:tcBorders>
            <w:shd w:val="clear" w:color="auto" w:fill="auto"/>
            <w:vAlign w:val="center"/>
          </w:tcPr>
          <w:p w14:paraId="7672AB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1C5E122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154AAE8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1.4</w:t>
            </w:r>
            <w:r>
              <w:rPr>
                <w:rFonts w:hint="eastAsia" w:ascii="Times New Roman Regular" w:hAnsi="Times New Roman Regular" w:eastAsia="宋体" w:cs="Times New Roman Regular"/>
                <w:color w:val="auto"/>
                <w:kern w:val="21"/>
                <w:sz w:val="18"/>
                <w:szCs w:val="18"/>
                <w:highlight w:val="none"/>
                <w:vertAlign w:val="baseline"/>
                <w:lang w:val="en-US" w:eastAsia="zh-CN"/>
              </w:rPr>
              <w:t>（35.0＜</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≤45.0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18" w:type="pct"/>
            <w:tcBorders>
              <w:tl2br w:val="nil"/>
              <w:tr2bl w:val="nil"/>
            </w:tcBorders>
            <w:shd w:val="clear" w:color="auto" w:fill="auto"/>
            <w:vAlign w:val="center"/>
          </w:tcPr>
          <w:p w14:paraId="3C98666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0600DE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85BC2D">
        <w:trPr>
          <w:cantSplit/>
          <w:trHeight w:val="340" w:hRule="atLeast"/>
          <w:jc w:val="center"/>
        </w:trPr>
        <w:tc>
          <w:tcPr>
            <w:tcW w:w="207" w:type="pct"/>
            <w:vMerge w:val="continue"/>
            <w:tcBorders>
              <w:tl2br w:val="nil"/>
              <w:tr2bl w:val="nil"/>
            </w:tcBorders>
            <w:shd w:val="clear" w:color="auto" w:fill="auto"/>
            <w:vAlign w:val="center"/>
          </w:tcPr>
          <w:p w14:paraId="3AB23B6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554F87D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continue"/>
            <w:tcBorders>
              <w:tl2br w:val="nil"/>
              <w:tr2bl w:val="nil"/>
            </w:tcBorders>
            <w:shd w:val="clear" w:color="auto" w:fill="auto"/>
            <w:vAlign w:val="center"/>
          </w:tcPr>
          <w:p w14:paraId="4E8423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11202A6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740E83E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1.6</w:t>
            </w:r>
            <w:r>
              <w:rPr>
                <w:rFonts w:hint="eastAsia" w:ascii="Times New Roman Regular" w:hAnsi="Times New Roman Regular" w:eastAsia="宋体" w:cs="Times New Roman Regular"/>
                <w:color w:val="auto"/>
                <w:kern w:val="21"/>
                <w:sz w:val="18"/>
                <w:szCs w:val="18"/>
                <w:highlight w:val="none"/>
                <w:vertAlign w:val="baseline"/>
                <w:lang w:val="en-US" w:eastAsia="zh-CN"/>
              </w:rPr>
              <w:t>（45.0＜</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eastAsia="宋体" w:cs="Times New Roman Regular"/>
                <w:color w:val="auto"/>
                <w:kern w:val="21"/>
                <w:sz w:val="18"/>
                <w:szCs w:val="18"/>
                <w:highlight w:val="none"/>
                <w:vertAlign w:val="baseline"/>
                <w:lang w:val="en-US" w:eastAsia="zh-CN"/>
              </w:rPr>
              <w:t>60</w:t>
            </w:r>
            <w:r>
              <w:rPr>
                <w:rFonts w:hint="default" w:ascii="Times New Roman Regular" w:hAnsi="Times New Roman Regular" w:eastAsia="宋体" w:cs="Times New Roman Regular"/>
                <w:color w:val="auto"/>
                <w:kern w:val="21"/>
                <w:sz w:val="18"/>
                <w:szCs w:val="18"/>
                <w:highlight w:val="none"/>
                <w:vertAlign w:val="baseline"/>
                <w:lang w:val="en-US" w:eastAsia="zh-CN"/>
              </w:rPr>
              <w:t>.0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18" w:type="pct"/>
            <w:tcBorders>
              <w:tl2br w:val="nil"/>
              <w:tr2bl w:val="nil"/>
            </w:tcBorders>
            <w:shd w:val="clear" w:color="auto" w:fill="auto"/>
            <w:vAlign w:val="center"/>
          </w:tcPr>
          <w:p w14:paraId="58BAF5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3BDC51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4F8BDD6">
        <w:trPr>
          <w:cantSplit/>
          <w:trHeight w:val="340" w:hRule="atLeast"/>
          <w:jc w:val="center"/>
        </w:trPr>
        <w:tc>
          <w:tcPr>
            <w:tcW w:w="207" w:type="pct"/>
            <w:vMerge w:val="continue"/>
            <w:tcBorders>
              <w:tl2br w:val="nil"/>
              <w:tr2bl w:val="nil"/>
            </w:tcBorders>
            <w:shd w:val="clear" w:color="auto" w:fill="auto"/>
            <w:vAlign w:val="center"/>
          </w:tcPr>
          <w:p w14:paraId="59105C8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1E006BD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continue"/>
            <w:tcBorders>
              <w:tl2br w:val="nil"/>
              <w:tr2bl w:val="nil"/>
            </w:tcBorders>
            <w:shd w:val="clear" w:color="auto" w:fill="auto"/>
            <w:vAlign w:val="center"/>
          </w:tcPr>
          <w:p w14:paraId="2614EB4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3391F5A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46259D2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1.8</w:t>
            </w:r>
            <w:r>
              <w:rPr>
                <w:rFonts w:hint="eastAsia" w:ascii="Times New Roman Regular" w:hAnsi="Times New Roman Regular" w:eastAsia="宋体" w:cs="Times New Roman Regular"/>
                <w:color w:val="auto"/>
                <w:kern w:val="21"/>
                <w:sz w:val="18"/>
                <w:szCs w:val="18"/>
                <w:highlight w:val="none"/>
                <w:vertAlign w:val="baseline"/>
                <w:lang w:val="en-US" w:eastAsia="zh-CN"/>
              </w:rPr>
              <w:t>（60.0＜</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eastAsia="宋体" w:cs="Times New Roman Regular"/>
                <w:color w:val="auto"/>
                <w:kern w:val="21"/>
                <w:sz w:val="18"/>
                <w:szCs w:val="18"/>
                <w:highlight w:val="none"/>
                <w:vertAlign w:val="baseline"/>
                <w:lang w:val="en-US" w:eastAsia="zh-CN"/>
              </w:rPr>
              <w:t>80</w:t>
            </w:r>
            <w:r>
              <w:rPr>
                <w:rFonts w:hint="default" w:ascii="Times New Roman Regular" w:hAnsi="Times New Roman Regular" w:eastAsia="宋体" w:cs="Times New Roman Regular"/>
                <w:color w:val="auto"/>
                <w:kern w:val="21"/>
                <w:sz w:val="18"/>
                <w:szCs w:val="18"/>
                <w:highlight w:val="none"/>
                <w:vertAlign w:val="baseline"/>
                <w:lang w:val="en-US" w:eastAsia="zh-CN"/>
              </w:rPr>
              <w:t>.0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18" w:type="pct"/>
            <w:tcBorders>
              <w:tl2br w:val="nil"/>
              <w:tr2bl w:val="nil"/>
            </w:tcBorders>
            <w:shd w:val="clear" w:color="auto" w:fill="auto"/>
            <w:vAlign w:val="center"/>
          </w:tcPr>
          <w:p w14:paraId="56BD281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5BDE22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40091D5">
        <w:trPr>
          <w:cantSplit/>
          <w:trHeight w:val="340" w:hRule="atLeast"/>
          <w:jc w:val="center"/>
        </w:trPr>
        <w:tc>
          <w:tcPr>
            <w:tcW w:w="207" w:type="pct"/>
            <w:vMerge w:val="continue"/>
            <w:tcBorders>
              <w:tl2br w:val="nil"/>
              <w:tr2bl w:val="nil"/>
            </w:tcBorders>
            <w:shd w:val="clear" w:color="auto" w:fill="auto"/>
            <w:vAlign w:val="center"/>
          </w:tcPr>
          <w:p w14:paraId="76F3A09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55E38A5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vMerge w:val="continue"/>
            <w:tcBorders>
              <w:tl2br w:val="nil"/>
              <w:tr2bl w:val="nil"/>
            </w:tcBorders>
            <w:shd w:val="clear" w:color="auto" w:fill="auto"/>
            <w:vAlign w:val="center"/>
          </w:tcPr>
          <w:p w14:paraId="20FCDC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352" w:type="pct"/>
            <w:vMerge w:val="continue"/>
            <w:tcBorders>
              <w:tl2br w:val="nil"/>
              <w:tr2bl w:val="nil"/>
            </w:tcBorders>
            <w:shd w:val="clear" w:color="auto" w:fill="auto"/>
            <w:vAlign w:val="center"/>
          </w:tcPr>
          <w:p w14:paraId="118E28A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322" w:type="pct"/>
            <w:gridSpan w:val="10"/>
            <w:tcBorders>
              <w:tl2br w:val="nil"/>
              <w:tr2bl w:val="nil"/>
            </w:tcBorders>
            <w:shd w:val="clear" w:color="auto" w:fill="auto"/>
            <w:vAlign w:val="center"/>
          </w:tcPr>
          <w:p w14:paraId="4E0E58D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color w:val="auto"/>
                <w:kern w:val="21"/>
                <w:sz w:val="18"/>
                <w:szCs w:val="18"/>
                <w:highlight w:val="none"/>
                <w:vertAlign w:val="baseline"/>
                <w:lang w:val="en-US" w:eastAsia="zh-CN" w:bidi="ar-SA"/>
              </w:rPr>
            </w:pPr>
            <w:r>
              <w:rPr>
                <w:rFonts w:hint="default" w:ascii="Times New Roman Regular" w:hAnsi="Times New Roman Regular" w:eastAsia="宋体" w:cs="Times New Roman Regular"/>
                <w:color w:val="auto"/>
                <w:kern w:val="21"/>
                <w:sz w:val="18"/>
                <w:szCs w:val="18"/>
                <w:highlight w:val="none"/>
                <w:vertAlign w:val="baseline"/>
                <w:lang w:val="en-US" w:eastAsia="zh-CN"/>
              </w:rPr>
              <w:t>2.0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eastAsia" w:ascii="宋体" w:hAnsi="宋体" w:eastAsia="宋体" w:cs="宋体"/>
                <w:color w:val="auto"/>
                <w:kern w:val="21"/>
                <w:sz w:val="18"/>
                <w:szCs w:val="18"/>
                <w:highlight w:val="none"/>
                <w:vertAlign w:val="baseline"/>
                <w:lang w:val="en-US" w:eastAsia="zh-CN"/>
              </w:rPr>
              <w:t>＞</w:t>
            </w:r>
            <w:r>
              <w:rPr>
                <w:rFonts w:hint="default" w:ascii="Times New Roman Regular" w:hAnsi="Times New Roman Regular" w:eastAsia="宋体" w:cs="Times New Roman Regular"/>
                <w:color w:val="auto"/>
                <w:kern w:val="21"/>
                <w:sz w:val="18"/>
                <w:szCs w:val="18"/>
                <w:highlight w:val="none"/>
                <w:vertAlign w:val="baseline"/>
                <w:lang w:val="en-US" w:eastAsia="zh-CN"/>
              </w:rPr>
              <w:t>80.0</w:t>
            </w:r>
            <w:r>
              <w:rPr>
                <w:rFonts w:hint="eastAsia" w:ascii="Times New Roman Regular" w:hAnsi="Times New Roman Regular" w:eastAsia="宋体" w:cs="Times New Roman Regular"/>
                <w:color w:val="auto"/>
                <w:kern w:val="21"/>
                <w:sz w:val="18"/>
                <w:szCs w:val="18"/>
                <w:highlight w:val="none"/>
                <w:vertAlign w:val="baseline"/>
                <w:lang w:val="en-US" w:eastAsia="zh-CN"/>
              </w:rPr>
              <w:t>）</w:t>
            </w:r>
          </w:p>
        </w:tc>
        <w:tc>
          <w:tcPr>
            <w:tcW w:w="518" w:type="pct"/>
            <w:tcBorders>
              <w:tl2br w:val="nil"/>
              <w:tr2bl w:val="nil"/>
            </w:tcBorders>
            <w:shd w:val="clear" w:color="auto" w:fill="auto"/>
            <w:vAlign w:val="center"/>
          </w:tcPr>
          <w:p w14:paraId="7FCBEAD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5C750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2426D0BB">
        <w:trPr>
          <w:cantSplit/>
          <w:trHeight w:val="340" w:hRule="atLeast"/>
          <w:jc w:val="center"/>
        </w:trPr>
        <w:tc>
          <w:tcPr>
            <w:tcW w:w="207" w:type="pct"/>
            <w:vMerge w:val="continue"/>
            <w:tcBorders>
              <w:tl2br w:val="nil"/>
              <w:tr2bl w:val="nil"/>
            </w:tcBorders>
            <w:shd w:val="clear" w:color="auto" w:fill="auto"/>
            <w:vAlign w:val="center"/>
          </w:tcPr>
          <w:p w14:paraId="28C1061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07CEEF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617EA5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最薄点厚度</w:t>
            </w:r>
          </w:p>
        </w:tc>
        <w:tc>
          <w:tcPr>
            <w:tcW w:w="352" w:type="pct"/>
            <w:tcBorders>
              <w:tl2br w:val="nil"/>
              <w:tr2bl w:val="nil"/>
            </w:tcBorders>
            <w:shd w:val="clear" w:color="auto" w:fill="auto"/>
            <w:vAlign w:val="center"/>
          </w:tcPr>
          <w:p w14:paraId="5223636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0EEFAB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w:t>
            </w:r>
            <w:r>
              <w:rPr>
                <w:rFonts w:hint="default" w:ascii="Times New Roman Regular" w:hAnsi="Times New Roman Regular" w:cs="Times New Roman Regular"/>
                <w:sz w:val="18"/>
                <w:szCs w:val="18"/>
                <w:highlight w:val="none"/>
                <w:lang w:val="en-US" w:eastAsia="zh-CN"/>
              </w:rPr>
              <w:t>0%-0.</w:t>
            </w:r>
            <w:r>
              <w:rPr>
                <w:rFonts w:hint="eastAsia" w:ascii="Times New Roman Regular" w:hAnsi="Times New Roman Regular" w:cs="Times New Roman Regular"/>
                <w:sz w:val="18"/>
                <w:szCs w:val="18"/>
                <w:highlight w:val="none"/>
                <w:lang w:val="en-US" w:eastAsia="zh-CN"/>
              </w:rPr>
              <w:t>2</w:t>
            </w:r>
          </w:p>
        </w:tc>
        <w:tc>
          <w:tcPr>
            <w:tcW w:w="518" w:type="pct"/>
            <w:tcBorders>
              <w:tl2br w:val="nil"/>
              <w:tr2bl w:val="nil"/>
            </w:tcBorders>
            <w:shd w:val="clear" w:color="auto" w:fill="auto"/>
            <w:vAlign w:val="center"/>
          </w:tcPr>
          <w:p w14:paraId="32BC50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12953D0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6CE36F4">
        <w:trPr>
          <w:cantSplit/>
          <w:trHeight w:val="340" w:hRule="atLeast"/>
          <w:jc w:val="center"/>
        </w:trPr>
        <w:tc>
          <w:tcPr>
            <w:tcW w:w="207" w:type="pct"/>
            <w:vMerge w:val="restart"/>
            <w:tcBorders>
              <w:tl2br w:val="nil"/>
              <w:tr2bl w:val="nil"/>
            </w:tcBorders>
            <w:vAlign w:val="center"/>
          </w:tcPr>
          <w:p w14:paraId="17A9B2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7</w:t>
            </w:r>
          </w:p>
        </w:tc>
        <w:tc>
          <w:tcPr>
            <w:tcW w:w="353" w:type="pct"/>
            <w:vMerge w:val="restart"/>
            <w:tcBorders>
              <w:tl2br w:val="nil"/>
              <w:tr2bl w:val="nil"/>
            </w:tcBorders>
            <w:shd w:val="clear" w:color="auto" w:fill="auto"/>
            <w:vAlign w:val="center"/>
          </w:tcPr>
          <w:p w14:paraId="0CC1E9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铠装层</w:t>
            </w:r>
          </w:p>
        </w:tc>
        <w:tc>
          <w:tcPr>
            <w:tcW w:w="712" w:type="pct"/>
            <w:tcBorders>
              <w:tl2br w:val="nil"/>
              <w:tr2bl w:val="nil"/>
            </w:tcBorders>
            <w:shd w:val="clear" w:color="auto" w:fill="auto"/>
            <w:vAlign w:val="center"/>
          </w:tcPr>
          <w:p w14:paraId="5BB2B90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材料</w:t>
            </w:r>
          </w:p>
        </w:tc>
        <w:tc>
          <w:tcPr>
            <w:tcW w:w="352" w:type="pct"/>
            <w:tcBorders>
              <w:tl2br w:val="nil"/>
              <w:tr2bl w:val="nil"/>
            </w:tcBorders>
            <w:shd w:val="clear" w:color="auto" w:fill="auto"/>
            <w:vAlign w:val="center"/>
          </w:tcPr>
          <w:p w14:paraId="520F337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5D2F240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钢带</w:t>
            </w:r>
          </w:p>
        </w:tc>
        <w:tc>
          <w:tcPr>
            <w:tcW w:w="518" w:type="pct"/>
            <w:tcBorders>
              <w:tl2br w:val="nil"/>
              <w:tr2bl w:val="nil"/>
            </w:tcBorders>
            <w:shd w:val="clear" w:color="auto" w:fill="auto"/>
            <w:vAlign w:val="center"/>
          </w:tcPr>
          <w:p w14:paraId="146779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vMerge w:val="restart"/>
            <w:tcBorders>
              <w:tl2br w:val="nil"/>
              <w:tr2bl w:val="nil"/>
            </w:tcBorders>
            <w:shd w:val="clear" w:color="auto" w:fill="auto"/>
            <w:vAlign w:val="center"/>
          </w:tcPr>
          <w:p w14:paraId="33E711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有铠装</w:t>
            </w:r>
          </w:p>
        </w:tc>
      </w:tr>
      <w:tr w14:paraId="0F02D1FF">
        <w:trPr>
          <w:cantSplit/>
          <w:trHeight w:val="340" w:hRule="atLeast"/>
          <w:jc w:val="center"/>
        </w:trPr>
        <w:tc>
          <w:tcPr>
            <w:tcW w:w="207" w:type="pct"/>
            <w:vMerge w:val="continue"/>
            <w:tcBorders>
              <w:tl2br w:val="nil"/>
              <w:tr2bl w:val="nil"/>
            </w:tcBorders>
            <w:shd w:val="clear" w:color="auto" w:fill="auto"/>
            <w:vAlign w:val="center"/>
          </w:tcPr>
          <w:p w14:paraId="42F9C9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3" w:type="pct"/>
            <w:vMerge w:val="continue"/>
            <w:tcBorders>
              <w:tl2br w:val="nil"/>
              <w:tr2bl w:val="nil"/>
            </w:tcBorders>
            <w:shd w:val="clear" w:color="auto" w:fill="auto"/>
            <w:vAlign w:val="center"/>
          </w:tcPr>
          <w:p w14:paraId="0519D05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15D6187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钢带厚度</w:t>
            </w:r>
          </w:p>
        </w:tc>
        <w:tc>
          <w:tcPr>
            <w:tcW w:w="352" w:type="pct"/>
            <w:tcBorders>
              <w:tl2br w:val="nil"/>
              <w:tr2bl w:val="nil"/>
            </w:tcBorders>
            <w:shd w:val="clear" w:color="auto" w:fill="auto"/>
            <w:vAlign w:val="center"/>
          </w:tcPr>
          <w:p w14:paraId="254C338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1BF5DCC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0.2~0.8</w:t>
            </w:r>
          </w:p>
        </w:tc>
        <w:tc>
          <w:tcPr>
            <w:tcW w:w="518" w:type="pct"/>
            <w:tcBorders>
              <w:tl2br w:val="nil"/>
              <w:tr2bl w:val="nil"/>
            </w:tcBorders>
            <w:shd w:val="clear" w:color="auto" w:fill="auto"/>
            <w:vAlign w:val="center"/>
          </w:tcPr>
          <w:p w14:paraId="7F46749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vMerge w:val="continue"/>
            <w:tcBorders>
              <w:tl2br w:val="nil"/>
              <w:tr2bl w:val="nil"/>
            </w:tcBorders>
            <w:shd w:val="clear" w:color="auto" w:fill="auto"/>
            <w:vAlign w:val="center"/>
          </w:tcPr>
          <w:p w14:paraId="734FBD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CDF82D7">
        <w:trPr>
          <w:cantSplit/>
          <w:trHeight w:val="340" w:hRule="atLeast"/>
          <w:jc w:val="center"/>
        </w:trPr>
        <w:tc>
          <w:tcPr>
            <w:tcW w:w="207" w:type="pct"/>
            <w:vMerge w:val="continue"/>
            <w:tcBorders>
              <w:tl2br w:val="nil"/>
              <w:tr2bl w:val="nil"/>
            </w:tcBorders>
            <w:vAlign w:val="center"/>
          </w:tcPr>
          <w:p w14:paraId="73BBC01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1F8B77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712" w:type="pct"/>
            <w:tcBorders>
              <w:tl2br w:val="nil"/>
              <w:tr2bl w:val="nil"/>
            </w:tcBorders>
            <w:shd w:val="clear" w:color="auto" w:fill="auto"/>
            <w:vAlign w:val="center"/>
          </w:tcPr>
          <w:p w14:paraId="2B02C4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钢带最小厚度</w:t>
            </w:r>
          </w:p>
        </w:tc>
        <w:tc>
          <w:tcPr>
            <w:tcW w:w="352" w:type="pct"/>
            <w:tcBorders>
              <w:tl2br w:val="nil"/>
              <w:tr2bl w:val="nil"/>
            </w:tcBorders>
            <w:shd w:val="clear" w:color="auto" w:fill="auto"/>
            <w:vAlign w:val="center"/>
          </w:tcPr>
          <w:p w14:paraId="575B4AA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3ED88D0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90%</w:t>
            </w:r>
          </w:p>
        </w:tc>
        <w:tc>
          <w:tcPr>
            <w:tcW w:w="518" w:type="pct"/>
            <w:tcBorders>
              <w:tl2br w:val="nil"/>
              <w:tr2bl w:val="nil"/>
            </w:tcBorders>
            <w:shd w:val="clear" w:color="auto" w:fill="auto"/>
            <w:vAlign w:val="center"/>
          </w:tcPr>
          <w:p w14:paraId="495E3C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vMerge w:val="continue"/>
            <w:tcBorders>
              <w:tl2br w:val="nil"/>
              <w:tr2bl w:val="nil"/>
            </w:tcBorders>
            <w:shd w:val="clear" w:color="auto" w:fill="auto"/>
            <w:vAlign w:val="center"/>
          </w:tcPr>
          <w:p w14:paraId="6D0DC67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532499F3">
        <w:trPr>
          <w:cantSplit/>
          <w:trHeight w:val="340" w:hRule="atLeast"/>
          <w:jc w:val="center"/>
        </w:trPr>
        <w:tc>
          <w:tcPr>
            <w:tcW w:w="207" w:type="pct"/>
            <w:vMerge w:val="continue"/>
            <w:tcBorders>
              <w:tl2br w:val="nil"/>
              <w:tr2bl w:val="nil"/>
            </w:tcBorders>
            <w:vAlign w:val="center"/>
          </w:tcPr>
          <w:p w14:paraId="02E3FD3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353" w:type="pct"/>
            <w:vMerge w:val="continue"/>
            <w:tcBorders>
              <w:tl2br w:val="nil"/>
              <w:tr2bl w:val="nil"/>
            </w:tcBorders>
            <w:shd w:val="clear" w:color="auto" w:fill="auto"/>
            <w:vAlign w:val="center"/>
          </w:tcPr>
          <w:p w14:paraId="5D5DC7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26424E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钢带层数</w:t>
            </w:r>
          </w:p>
        </w:tc>
        <w:tc>
          <w:tcPr>
            <w:tcW w:w="352" w:type="pct"/>
            <w:tcBorders>
              <w:tl2br w:val="nil"/>
              <w:tr2bl w:val="nil"/>
            </w:tcBorders>
            <w:shd w:val="clear" w:color="auto" w:fill="auto"/>
            <w:vAlign w:val="center"/>
          </w:tcPr>
          <w:p w14:paraId="534CF1E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层</w:t>
            </w:r>
          </w:p>
        </w:tc>
        <w:tc>
          <w:tcPr>
            <w:tcW w:w="2322" w:type="pct"/>
            <w:gridSpan w:val="10"/>
            <w:tcBorders>
              <w:tl2br w:val="nil"/>
              <w:tr2bl w:val="nil"/>
            </w:tcBorders>
            <w:shd w:val="clear" w:color="auto" w:fill="auto"/>
            <w:vAlign w:val="center"/>
          </w:tcPr>
          <w:p w14:paraId="20CF92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w:t>
            </w:r>
          </w:p>
        </w:tc>
        <w:tc>
          <w:tcPr>
            <w:tcW w:w="518" w:type="pct"/>
            <w:tcBorders>
              <w:tl2br w:val="nil"/>
              <w:tr2bl w:val="nil"/>
            </w:tcBorders>
            <w:shd w:val="clear" w:color="auto" w:fill="auto"/>
            <w:vAlign w:val="center"/>
          </w:tcPr>
          <w:p w14:paraId="2FD6BD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vMerge w:val="continue"/>
            <w:tcBorders>
              <w:tl2br w:val="nil"/>
              <w:tr2bl w:val="nil"/>
            </w:tcBorders>
            <w:shd w:val="clear" w:color="auto" w:fill="auto"/>
            <w:vAlign w:val="center"/>
          </w:tcPr>
          <w:p w14:paraId="17DD092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60669FFA">
        <w:trPr>
          <w:cantSplit/>
          <w:trHeight w:val="340" w:hRule="atLeast"/>
          <w:jc w:val="center"/>
        </w:trPr>
        <w:tc>
          <w:tcPr>
            <w:tcW w:w="207" w:type="pct"/>
            <w:vMerge w:val="continue"/>
            <w:tcBorders>
              <w:tl2br w:val="nil"/>
              <w:tr2bl w:val="nil"/>
            </w:tcBorders>
            <w:vAlign w:val="center"/>
          </w:tcPr>
          <w:p w14:paraId="2B485AA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353" w:type="pct"/>
            <w:vMerge w:val="continue"/>
            <w:tcBorders>
              <w:tl2br w:val="nil"/>
              <w:tr2bl w:val="nil"/>
            </w:tcBorders>
            <w:shd w:val="clear" w:color="auto" w:fill="auto"/>
            <w:vAlign w:val="center"/>
          </w:tcPr>
          <w:p w14:paraId="356890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12" w:type="pct"/>
            <w:tcBorders>
              <w:tl2br w:val="nil"/>
              <w:tr2bl w:val="nil"/>
            </w:tcBorders>
            <w:shd w:val="clear" w:color="auto" w:fill="auto"/>
            <w:vAlign w:val="center"/>
          </w:tcPr>
          <w:p w14:paraId="68216ED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每层金属带间隙率</w:t>
            </w:r>
            <w:r>
              <w:rPr>
                <w:rFonts w:hint="eastAsia" w:ascii="Times New Roman Regular" w:hAnsi="Times New Roman Regular" w:cs="Times New Roman Regular"/>
                <w:sz w:val="18"/>
                <w:szCs w:val="18"/>
                <w:highlight w:val="none"/>
                <w:lang w:val="en-US" w:eastAsia="zh-CN"/>
              </w:rPr>
              <w:t>不大于</w:t>
            </w:r>
          </w:p>
        </w:tc>
        <w:tc>
          <w:tcPr>
            <w:tcW w:w="352" w:type="pct"/>
            <w:tcBorders>
              <w:tl2br w:val="nil"/>
              <w:tr2bl w:val="nil"/>
            </w:tcBorders>
            <w:shd w:val="clear" w:color="auto" w:fill="auto"/>
            <w:vAlign w:val="center"/>
          </w:tcPr>
          <w:p w14:paraId="56362597">
            <w:pPr>
              <w:keepNext w:val="0"/>
              <w:keepLines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2322" w:type="pct"/>
            <w:gridSpan w:val="10"/>
            <w:tcBorders>
              <w:tl2br w:val="nil"/>
              <w:tr2bl w:val="nil"/>
            </w:tcBorders>
            <w:shd w:val="clear" w:color="auto" w:fill="auto"/>
            <w:vAlign w:val="center"/>
          </w:tcPr>
          <w:p w14:paraId="65D84A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default" w:ascii="Times New Roman Regular" w:hAnsi="Times New Roman Regular" w:cs="Times New Roman Regular"/>
                <w:sz w:val="18"/>
                <w:szCs w:val="18"/>
                <w:highlight w:val="none"/>
                <w:lang w:val="en-US" w:eastAsia="zh-CN"/>
              </w:rPr>
              <w:t>50</w:t>
            </w:r>
          </w:p>
        </w:tc>
        <w:tc>
          <w:tcPr>
            <w:tcW w:w="518" w:type="pct"/>
            <w:tcBorders>
              <w:tl2br w:val="nil"/>
              <w:tr2bl w:val="nil"/>
            </w:tcBorders>
            <w:shd w:val="clear" w:color="auto" w:fill="auto"/>
            <w:vAlign w:val="center"/>
          </w:tcPr>
          <w:p w14:paraId="29B440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533" w:type="pct"/>
            <w:vMerge w:val="continue"/>
            <w:tcBorders>
              <w:tl2br w:val="nil"/>
              <w:tr2bl w:val="nil"/>
            </w:tcBorders>
            <w:shd w:val="clear" w:color="auto" w:fill="auto"/>
            <w:vAlign w:val="center"/>
          </w:tcPr>
          <w:p w14:paraId="58C6E3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70CDDE66">
        <w:trPr>
          <w:cantSplit/>
          <w:trHeight w:val="340" w:hRule="atLeast"/>
          <w:jc w:val="center"/>
        </w:trPr>
        <w:tc>
          <w:tcPr>
            <w:tcW w:w="207" w:type="pct"/>
            <w:vMerge w:val="restart"/>
            <w:tcBorders>
              <w:tl2br w:val="nil"/>
              <w:tr2bl w:val="nil"/>
            </w:tcBorders>
            <w:vAlign w:val="center"/>
          </w:tcPr>
          <w:p w14:paraId="3CD24E1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8</w:t>
            </w:r>
          </w:p>
        </w:tc>
        <w:tc>
          <w:tcPr>
            <w:tcW w:w="353" w:type="pct"/>
            <w:vMerge w:val="restart"/>
            <w:tcBorders>
              <w:tl2br w:val="nil"/>
              <w:tr2bl w:val="nil"/>
            </w:tcBorders>
            <w:shd w:val="clear" w:color="auto" w:fill="auto"/>
            <w:vAlign w:val="center"/>
          </w:tcPr>
          <w:p w14:paraId="4E16157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外护套</w:t>
            </w:r>
          </w:p>
        </w:tc>
        <w:tc>
          <w:tcPr>
            <w:tcW w:w="712" w:type="pct"/>
            <w:tcBorders>
              <w:tl2br w:val="nil"/>
              <w:tr2bl w:val="nil"/>
            </w:tcBorders>
            <w:shd w:val="clear" w:color="auto" w:fill="auto"/>
            <w:vAlign w:val="center"/>
          </w:tcPr>
          <w:p w14:paraId="26B6AA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材料</w:t>
            </w:r>
          </w:p>
        </w:tc>
        <w:tc>
          <w:tcPr>
            <w:tcW w:w="352" w:type="pct"/>
            <w:tcBorders>
              <w:tl2br w:val="nil"/>
              <w:tr2bl w:val="nil"/>
            </w:tcBorders>
            <w:shd w:val="clear" w:color="auto" w:fill="auto"/>
            <w:vAlign w:val="center"/>
          </w:tcPr>
          <w:p w14:paraId="4A3FBAC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5A4C34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1</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2</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3</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7</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ST</w:t>
            </w:r>
            <w:r>
              <w:rPr>
                <w:rFonts w:hint="default" w:ascii="Times New Roman Regular" w:hAnsi="Times New Roman Regular" w:cs="Times New Roman Regular"/>
                <w:sz w:val="18"/>
                <w:szCs w:val="18"/>
                <w:highlight w:val="none"/>
                <w:vertAlign w:val="subscript"/>
                <w:lang w:val="en-US" w:eastAsia="zh-CN"/>
              </w:rPr>
              <w:t>8</w:t>
            </w:r>
            <w:r>
              <w:rPr>
                <w:rFonts w:hint="eastAsia" w:ascii="Times New Roman Regular" w:hAnsi="Times New Roman Regular" w:cs="Times New Roman Regular"/>
                <w:sz w:val="18"/>
                <w:szCs w:val="18"/>
                <w:highlight w:val="none"/>
                <w:lang w:val="en-US" w:eastAsia="zh-CN"/>
              </w:rPr>
              <w:t>、</w:t>
            </w:r>
            <w:r>
              <w:rPr>
                <w:rFonts w:hint="default" w:ascii="Times New Roman Regular" w:hAnsi="Times New Roman Regular" w:cs="Times New Roman Regular"/>
                <w:sz w:val="18"/>
                <w:szCs w:val="18"/>
                <w:highlight w:val="none"/>
                <w:lang w:val="en-US" w:eastAsia="zh-CN"/>
              </w:rPr>
              <w:t>SE</w:t>
            </w:r>
            <w:r>
              <w:rPr>
                <w:rFonts w:hint="default" w:ascii="Times New Roman Regular" w:hAnsi="Times New Roman Regular" w:cs="Times New Roman Regular"/>
                <w:sz w:val="18"/>
                <w:szCs w:val="18"/>
                <w:highlight w:val="none"/>
                <w:vertAlign w:val="subscript"/>
                <w:lang w:val="en-US" w:eastAsia="zh-CN"/>
              </w:rPr>
              <w:t>1</w:t>
            </w:r>
          </w:p>
        </w:tc>
        <w:tc>
          <w:tcPr>
            <w:tcW w:w="518" w:type="pct"/>
            <w:tcBorders>
              <w:tl2br w:val="nil"/>
              <w:tr2bl w:val="nil"/>
            </w:tcBorders>
            <w:vAlign w:val="center"/>
          </w:tcPr>
          <w:p w14:paraId="4FCD0D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01974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3A857674">
        <w:trPr>
          <w:cantSplit/>
          <w:trHeight w:val="340" w:hRule="atLeast"/>
          <w:jc w:val="center"/>
        </w:trPr>
        <w:tc>
          <w:tcPr>
            <w:tcW w:w="207" w:type="pct"/>
            <w:vMerge w:val="continue"/>
            <w:tcBorders>
              <w:tl2br w:val="nil"/>
              <w:tr2bl w:val="nil"/>
            </w:tcBorders>
            <w:vAlign w:val="center"/>
          </w:tcPr>
          <w:p w14:paraId="1395C0F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p>
        </w:tc>
        <w:tc>
          <w:tcPr>
            <w:tcW w:w="353" w:type="pct"/>
            <w:vMerge w:val="continue"/>
            <w:tcBorders>
              <w:tl2br w:val="nil"/>
              <w:tr2bl w:val="nil"/>
            </w:tcBorders>
            <w:shd w:val="clear" w:color="auto" w:fill="auto"/>
            <w:vAlign w:val="center"/>
          </w:tcPr>
          <w:p w14:paraId="39F4EA5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c>
          <w:tcPr>
            <w:tcW w:w="712" w:type="pct"/>
            <w:tcBorders>
              <w:tl2br w:val="nil"/>
              <w:tr2bl w:val="nil"/>
            </w:tcBorders>
            <w:shd w:val="clear" w:color="auto" w:fill="auto"/>
            <w:vAlign w:val="center"/>
          </w:tcPr>
          <w:p w14:paraId="0C586EF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材料生产厂及牌号</w:t>
            </w:r>
          </w:p>
        </w:tc>
        <w:tc>
          <w:tcPr>
            <w:tcW w:w="352" w:type="pct"/>
            <w:tcBorders>
              <w:tl2br w:val="nil"/>
              <w:tr2bl w:val="nil"/>
            </w:tcBorders>
            <w:shd w:val="clear" w:color="auto" w:fill="auto"/>
            <w:vAlign w:val="center"/>
          </w:tcPr>
          <w:p w14:paraId="1483F513">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2322" w:type="pct"/>
            <w:gridSpan w:val="10"/>
            <w:tcBorders>
              <w:tl2br w:val="nil"/>
              <w:tr2bl w:val="nil"/>
            </w:tcBorders>
            <w:shd w:val="clear" w:color="auto" w:fill="auto"/>
            <w:vAlign w:val="center"/>
          </w:tcPr>
          <w:p w14:paraId="64300AE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sz w:val="18"/>
                <w:szCs w:val="18"/>
                <w:highlight w:val="none"/>
              </w:rPr>
              <w:t>填写）</w:t>
            </w:r>
          </w:p>
        </w:tc>
        <w:tc>
          <w:tcPr>
            <w:tcW w:w="518" w:type="pct"/>
            <w:tcBorders>
              <w:tl2br w:val="nil"/>
              <w:tr2bl w:val="nil"/>
            </w:tcBorders>
            <w:vAlign w:val="center"/>
          </w:tcPr>
          <w:p w14:paraId="4D9F440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2CE217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r>
      <w:tr w14:paraId="1710E8A0">
        <w:trPr>
          <w:cantSplit/>
          <w:trHeight w:val="340" w:hRule="atLeast"/>
          <w:jc w:val="center"/>
        </w:trPr>
        <w:tc>
          <w:tcPr>
            <w:tcW w:w="207" w:type="pct"/>
            <w:vMerge w:val="continue"/>
            <w:tcBorders>
              <w:tl2br w:val="nil"/>
              <w:tr2bl w:val="nil"/>
            </w:tcBorders>
            <w:vAlign w:val="center"/>
          </w:tcPr>
          <w:p w14:paraId="208EE54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110381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12" w:type="pct"/>
            <w:vMerge w:val="restart"/>
            <w:tcBorders>
              <w:tl2br w:val="nil"/>
              <w:tr2bl w:val="nil"/>
            </w:tcBorders>
            <w:shd w:val="clear" w:color="auto" w:fill="auto"/>
            <w:vAlign w:val="center"/>
          </w:tcPr>
          <w:p w14:paraId="1169C38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最薄点厚度</w:t>
            </w:r>
          </w:p>
        </w:tc>
        <w:tc>
          <w:tcPr>
            <w:tcW w:w="352" w:type="pct"/>
            <w:tcBorders>
              <w:tl2br w:val="nil"/>
              <w:tr2bl w:val="nil"/>
            </w:tcBorders>
            <w:shd w:val="clear" w:color="auto" w:fill="auto"/>
            <w:vAlign w:val="center"/>
          </w:tcPr>
          <w:p w14:paraId="19B5227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736D874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85%</w:t>
            </w:r>
          </w:p>
        </w:tc>
        <w:tc>
          <w:tcPr>
            <w:tcW w:w="518" w:type="pct"/>
            <w:tcBorders>
              <w:tl2br w:val="nil"/>
              <w:tr2bl w:val="nil"/>
            </w:tcBorders>
            <w:vAlign w:val="center"/>
          </w:tcPr>
          <w:p w14:paraId="7B2230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6692ED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无铠装</w:t>
            </w:r>
          </w:p>
        </w:tc>
      </w:tr>
      <w:tr w14:paraId="50F92A27">
        <w:trPr>
          <w:cantSplit/>
          <w:trHeight w:val="340" w:hRule="atLeast"/>
          <w:jc w:val="center"/>
        </w:trPr>
        <w:tc>
          <w:tcPr>
            <w:tcW w:w="207" w:type="pct"/>
            <w:vMerge w:val="continue"/>
            <w:tcBorders>
              <w:tl2br w:val="nil"/>
              <w:tr2bl w:val="nil"/>
            </w:tcBorders>
            <w:vAlign w:val="center"/>
          </w:tcPr>
          <w:p w14:paraId="675DDB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3" w:type="pct"/>
            <w:vMerge w:val="continue"/>
            <w:tcBorders>
              <w:tl2br w:val="nil"/>
              <w:tr2bl w:val="nil"/>
            </w:tcBorders>
            <w:shd w:val="clear" w:color="auto" w:fill="auto"/>
            <w:vAlign w:val="center"/>
          </w:tcPr>
          <w:p w14:paraId="2FB058A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712" w:type="pct"/>
            <w:vMerge w:val="continue"/>
            <w:tcBorders>
              <w:tl2br w:val="nil"/>
              <w:tr2bl w:val="nil"/>
            </w:tcBorders>
            <w:shd w:val="clear" w:color="auto" w:fill="auto"/>
            <w:vAlign w:val="center"/>
          </w:tcPr>
          <w:p w14:paraId="294F79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352" w:type="pct"/>
            <w:tcBorders>
              <w:tl2br w:val="nil"/>
              <w:tr2bl w:val="nil"/>
            </w:tcBorders>
            <w:shd w:val="clear" w:color="auto" w:fill="auto"/>
            <w:vAlign w:val="center"/>
          </w:tcPr>
          <w:p w14:paraId="3BB4C05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mm</w:t>
            </w:r>
          </w:p>
        </w:tc>
        <w:tc>
          <w:tcPr>
            <w:tcW w:w="2322" w:type="pct"/>
            <w:gridSpan w:val="10"/>
            <w:tcBorders>
              <w:tl2br w:val="nil"/>
              <w:tr2bl w:val="nil"/>
            </w:tcBorders>
            <w:shd w:val="clear" w:color="auto" w:fill="auto"/>
            <w:vAlign w:val="center"/>
          </w:tcPr>
          <w:p w14:paraId="102E307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≥标称值</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lang w:val="en-US" w:eastAsia="zh-CN"/>
              </w:rPr>
              <w:t>80%</w:t>
            </w:r>
          </w:p>
        </w:tc>
        <w:tc>
          <w:tcPr>
            <w:tcW w:w="518" w:type="pct"/>
            <w:tcBorders>
              <w:tl2br w:val="nil"/>
              <w:tr2bl w:val="nil"/>
            </w:tcBorders>
            <w:vAlign w:val="center"/>
          </w:tcPr>
          <w:p w14:paraId="56866FC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rPr>
              <w:sym w:font="Wingdings 2" w:char="00A3"/>
            </w:r>
          </w:p>
        </w:tc>
        <w:tc>
          <w:tcPr>
            <w:tcW w:w="533" w:type="pct"/>
            <w:tcBorders>
              <w:tl2br w:val="nil"/>
              <w:tr2bl w:val="nil"/>
            </w:tcBorders>
            <w:shd w:val="clear" w:color="auto" w:fill="auto"/>
            <w:vAlign w:val="center"/>
          </w:tcPr>
          <w:p w14:paraId="7B167EA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有铠装</w:t>
            </w:r>
          </w:p>
        </w:tc>
      </w:tr>
      <w:tr w14:paraId="6B7C6F95">
        <w:trPr>
          <w:cantSplit/>
          <w:trHeight w:val="340" w:hRule="atLeast"/>
          <w:jc w:val="center"/>
        </w:trPr>
        <w:tc>
          <w:tcPr>
            <w:tcW w:w="207" w:type="pct"/>
            <w:tcBorders>
              <w:tl2br w:val="nil"/>
              <w:tr2bl w:val="nil"/>
            </w:tcBorders>
            <w:vAlign w:val="center"/>
          </w:tcPr>
          <w:p w14:paraId="3598F4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w:t>
            </w:r>
          </w:p>
        </w:tc>
        <w:tc>
          <w:tcPr>
            <w:tcW w:w="1066" w:type="pct"/>
            <w:gridSpan w:val="2"/>
            <w:tcBorders>
              <w:tl2br w:val="nil"/>
              <w:tr2bl w:val="nil"/>
            </w:tcBorders>
            <w:shd w:val="clear" w:color="auto" w:fill="auto"/>
            <w:vAlign w:val="center"/>
          </w:tcPr>
          <w:p w14:paraId="4AFFEFD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电缆不圆度</w:t>
            </w:r>
          </w:p>
        </w:tc>
        <w:tc>
          <w:tcPr>
            <w:tcW w:w="352" w:type="pct"/>
            <w:tcBorders>
              <w:tl2br w:val="nil"/>
              <w:tr2bl w:val="nil"/>
            </w:tcBorders>
            <w:shd w:val="clear" w:color="auto" w:fill="auto"/>
            <w:vAlign w:val="center"/>
          </w:tcPr>
          <w:p w14:paraId="5CB4A39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2322" w:type="pct"/>
            <w:gridSpan w:val="10"/>
            <w:tcBorders>
              <w:tl2br w:val="nil"/>
              <w:tr2bl w:val="nil"/>
            </w:tcBorders>
            <w:shd w:val="clear" w:color="auto" w:fill="auto"/>
            <w:vAlign w:val="center"/>
          </w:tcPr>
          <w:p w14:paraId="22D05B7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eastAsia="宋体" w:cs="Times New Roman Regular"/>
                <w:color w:val="auto"/>
                <w:kern w:val="21"/>
                <w:sz w:val="18"/>
                <w:szCs w:val="18"/>
                <w:highlight w:val="none"/>
                <w:vertAlign w:val="baseline"/>
                <w:lang w:val="en-US" w:eastAsia="zh-CN"/>
              </w:rPr>
              <w:t>≤</w:t>
            </w:r>
            <w:r>
              <w:rPr>
                <w:rFonts w:hint="eastAsia" w:ascii="Times New Roman Regular" w:hAnsi="Times New Roman Regular" w:eastAsia="宋体" w:cs="Times New Roman Regular"/>
                <w:color w:val="auto"/>
                <w:kern w:val="21"/>
                <w:sz w:val="18"/>
                <w:szCs w:val="18"/>
                <w:highlight w:val="none"/>
                <w:vertAlign w:val="baseline"/>
                <w:lang w:val="en-US" w:eastAsia="zh-CN"/>
              </w:rPr>
              <w:t>15</w:t>
            </w:r>
          </w:p>
        </w:tc>
        <w:tc>
          <w:tcPr>
            <w:tcW w:w="518" w:type="pct"/>
            <w:tcBorders>
              <w:tl2br w:val="nil"/>
              <w:tr2bl w:val="nil"/>
            </w:tcBorders>
            <w:vAlign w:val="center"/>
          </w:tcPr>
          <w:p w14:paraId="2229AB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533" w:type="pct"/>
            <w:tcBorders>
              <w:tl2br w:val="nil"/>
              <w:tr2bl w:val="nil"/>
            </w:tcBorders>
            <w:shd w:val="clear" w:color="auto" w:fill="auto"/>
            <w:vAlign w:val="center"/>
          </w:tcPr>
          <w:p w14:paraId="0755D5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7F45EED7">
        <w:trPr>
          <w:cantSplit/>
          <w:trHeight w:val="340" w:hRule="atLeast"/>
          <w:jc w:val="center"/>
        </w:trPr>
        <w:tc>
          <w:tcPr>
            <w:tcW w:w="5000" w:type="pct"/>
            <w:gridSpan w:val="16"/>
            <w:tcBorders>
              <w:tl2br w:val="nil"/>
              <w:tr2bl w:val="nil"/>
            </w:tcBorders>
            <w:vAlign w:val="center"/>
          </w:tcPr>
          <w:p w14:paraId="03E600EB">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黑体" w:hAnsi="黑体" w:eastAsia="黑体" w:cs="黑体"/>
                <w:sz w:val="18"/>
                <w:szCs w:val="18"/>
                <w:highlight w:val="none"/>
                <w:lang w:val="en-US" w:eastAsia="zh-CN"/>
              </w:rPr>
              <w:t>注1：</w:t>
            </w:r>
            <w:r>
              <w:rPr>
                <w:rFonts w:hint="default" w:ascii="Times New Roman Regular" w:hAnsi="Times New Roman Regular" w:cs="Times New Roman Regular"/>
                <w:sz w:val="18"/>
                <w:szCs w:val="18"/>
                <w:highlight w:val="none"/>
                <w:lang w:val="en-US" w:eastAsia="zh-CN"/>
              </w:rPr>
              <w:t>采用阻燃电缆时型号前加阻燃代号。</w:t>
            </w:r>
          </w:p>
          <w:p w14:paraId="69B9986C">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黑体" w:hAnsi="黑体" w:eastAsia="黑体" w:cs="黑体"/>
                <w:sz w:val="18"/>
                <w:szCs w:val="18"/>
                <w:highlight w:val="none"/>
                <w:lang w:val="en-US" w:eastAsia="zh-CN"/>
              </w:rPr>
              <w:t>注2：</w:t>
            </w:r>
            <w:r>
              <w:rPr>
                <w:rFonts w:hint="default" w:ascii="Times New Roman Italic" w:hAnsi="Times New Roman Italic" w:eastAsia="宋体" w:cs="Times New Roman Italic"/>
                <w:i/>
                <w:iCs/>
                <w:color w:val="auto"/>
                <w:kern w:val="21"/>
                <w:sz w:val="18"/>
                <w:szCs w:val="18"/>
                <w:highlight w:val="none"/>
                <w:vertAlign w:val="baseline"/>
                <w:lang w:val="en-US" w:eastAsia="zh-CN"/>
              </w:rPr>
              <w:t>D</w:t>
            </w:r>
            <w:r>
              <w:rPr>
                <w:rFonts w:hint="default" w:ascii="Times New Roman" w:hAnsi="Times New Roman" w:eastAsia="宋体" w:cs="Times New Roman"/>
                <w:i w:val="0"/>
                <w:iCs w:val="0"/>
                <w:color w:val="auto"/>
                <w:kern w:val="21"/>
                <w:sz w:val="18"/>
                <w:szCs w:val="18"/>
                <w:highlight w:val="none"/>
                <w:vertAlign w:val="subscript"/>
                <w:lang w:val="en-US" w:eastAsia="zh-CN"/>
              </w:rPr>
              <w:t>r</w:t>
            </w:r>
            <w:r>
              <w:rPr>
                <w:rFonts w:hint="eastAsia" w:ascii="Times New Roman Regular" w:hAnsi="Times New Roman Regular" w:cs="Times New Roman Regular"/>
                <w:sz w:val="18"/>
                <w:szCs w:val="18"/>
                <w:highlight w:val="none"/>
                <w:lang w:val="en-US" w:eastAsia="zh-CN"/>
              </w:rPr>
              <w:t>为挤包内衬层前假定直径。</w:t>
            </w:r>
          </w:p>
        </w:tc>
      </w:tr>
    </w:tbl>
    <w:p w14:paraId="6E8EFD61">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电缆电气及其他技术参数</w:t>
      </w:r>
    </w:p>
    <w:p w14:paraId="34A1F66B">
      <w:pPr>
        <w:spacing w:line="360" w:lineRule="auto"/>
        <w:ind w:firstLine="420" w:firstLineChars="200"/>
        <w:rPr>
          <w:rFonts w:ascii="宋体" w:hAnsi="宋体"/>
          <w:szCs w:val="24"/>
          <w:highlight w:val="none"/>
        </w:rPr>
      </w:pPr>
      <w:r>
        <w:rPr>
          <w:rFonts w:hint="eastAsia" w:ascii="宋体" w:hAnsi="宋体"/>
          <w:szCs w:val="24"/>
          <w:highlight w:val="none"/>
          <w:lang w:val="en-US" w:eastAsia="zh-CN"/>
        </w:rPr>
        <w:t>电缆</w:t>
      </w:r>
      <w:r>
        <w:rPr>
          <w:rFonts w:hint="eastAsia" w:ascii="宋体" w:hAnsi="宋体"/>
          <w:szCs w:val="24"/>
          <w:highlight w:val="none"/>
        </w:rPr>
        <w:t>电气</w:t>
      </w:r>
      <w:r>
        <w:rPr>
          <w:rFonts w:hint="eastAsia" w:ascii="宋体" w:hAnsi="宋体"/>
          <w:szCs w:val="24"/>
          <w:highlight w:val="none"/>
          <w:lang w:val="en-US" w:eastAsia="zh-CN"/>
        </w:rPr>
        <w:t>及其他</w:t>
      </w:r>
      <w:r>
        <w:rPr>
          <w:rFonts w:hint="eastAsia" w:ascii="宋体" w:hAnsi="宋体"/>
          <w:szCs w:val="24"/>
          <w:highlight w:val="none"/>
        </w:rPr>
        <w:t>技术参数见</w:t>
      </w:r>
      <w:r>
        <w:rPr>
          <w:rFonts w:ascii="宋体" w:hAnsi="宋体"/>
          <w:szCs w:val="24"/>
          <w:highlight w:val="none"/>
        </w:rPr>
        <w:t>表</w:t>
      </w:r>
      <w:r>
        <w:rPr>
          <w:rFonts w:hint="eastAsia" w:ascii="Times New Roman Regular" w:hAnsi="Times New Roman Regular" w:cs="Times New Roman Regular"/>
          <w:szCs w:val="24"/>
          <w:highlight w:val="none"/>
          <w:lang w:val="en-US" w:eastAsia="zh-CN"/>
        </w:rPr>
        <w:t>20</w:t>
      </w:r>
      <w:r>
        <w:rPr>
          <w:rFonts w:hint="eastAsia" w:ascii="宋体" w:hAnsi="宋体"/>
          <w:szCs w:val="24"/>
          <w:highlight w:val="none"/>
        </w:rPr>
        <w:t>。</w:t>
      </w:r>
    </w:p>
    <w:p w14:paraId="762FA6DD">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81" w:name="_Toc1661137443"/>
      <w:bookmarkStart w:id="482" w:name="_Toc603081718"/>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bidi="ar"/>
        </w:rPr>
        <w:t>电气及其他技术参数</w:t>
      </w:r>
      <w:r>
        <w:rPr>
          <w:rFonts w:hint="eastAsia" w:ascii="黑体" w:hAnsi="黑体" w:eastAsia="黑体" w:cs="黑体"/>
          <w:b w:val="0"/>
          <w:bCs/>
          <w:kern w:val="44"/>
          <w:sz w:val="21"/>
          <w:szCs w:val="21"/>
          <w:lang w:val="en-US" w:eastAsia="zh-CN" w:bidi="ar"/>
        </w:rPr>
        <w:t>表</w:t>
      </w:r>
      <w:bookmarkEnd w:id="481"/>
      <w:bookmarkEnd w:id="482"/>
    </w:p>
    <w:tbl>
      <w:tblPr>
        <w:tblStyle w:val="19"/>
        <w:tblW w:w="508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449"/>
        <w:gridCol w:w="1885"/>
        <w:gridCol w:w="768"/>
        <w:gridCol w:w="864"/>
        <w:gridCol w:w="816"/>
        <w:gridCol w:w="816"/>
        <w:gridCol w:w="816"/>
        <w:gridCol w:w="816"/>
        <w:gridCol w:w="825"/>
        <w:gridCol w:w="734"/>
        <w:gridCol w:w="787"/>
      </w:tblGrid>
      <w:tr w14:paraId="02311239">
        <w:trPr>
          <w:cantSplit/>
          <w:trHeight w:val="340" w:hRule="atLeast"/>
          <w:tblHeader/>
          <w:jc w:val="center"/>
        </w:trPr>
        <w:tc>
          <w:tcPr>
            <w:tcW w:w="235" w:type="pct"/>
            <w:tcBorders>
              <w:bottom w:val="single" w:color="auto" w:sz="12" w:space="0"/>
            </w:tcBorders>
            <w:vAlign w:val="center"/>
          </w:tcPr>
          <w:p w14:paraId="78EF34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序号</w:t>
            </w:r>
          </w:p>
        </w:tc>
        <w:tc>
          <w:tcPr>
            <w:tcW w:w="984" w:type="pct"/>
            <w:tcBorders>
              <w:bottom w:val="single" w:color="auto" w:sz="12" w:space="0"/>
            </w:tcBorders>
            <w:shd w:val="clear" w:color="auto" w:fill="auto"/>
            <w:vAlign w:val="center"/>
          </w:tcPr>
          <w:p w14:paraId="6FF14E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01" w:type="pct"/>
            <w:tcBorders>
              <w:bottom w:val="single" w:color="auto" w:sz="12" w:space="0"/>
            </w:tcBorders>
            <w:shd w:val="clear" w:color="auto" w:fill="auto"/>
            <w:vAlign w:val="center"/>
          </w:tcPr>
          <w:p w14:paraId="0CF0D37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2586" w:type="pct"/>
            <w:gridSpan w:val="6"/>
            <w:tcBorders>
              <w:bottom w:val="single" w:color="auto" w:sz="12" w:space="0"/>
            </w:tcBorders>
            <w:shd w:val="clear" w:color="auto" w:fill="auto"/>
            <w:vAlign w:val="center"/>
          </w:tcPr>
          <w:p w14:paraId="71012C5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383" w:type="pct"/>
            <w:tcBorders>
              <w:bottom w:val="single" w:color="auto" w:sz="12" w:space="0"/>
            </w:tcBorders>
            <w:vAlign w:val="center"/>
          </w:tcPr>
          <w:p w14:paraId="58FDD3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eastAsiaTheme="minorEastAsia"/>
                <w:sz w:val="18"/>
                <w:szCs w:val="18"/>
                <w:highlight w:val="none"/>
              </w:rPr>
              <w:t>保证值</w:t>
            </w:r>
          </w:p>
        </w:tc>
        <w:tc>
          <w:tcPr>
            <w:tcW w:w="409" w:type="pct"/>
            <w:tcBorders>
              <w:bottom w:val="single" w:color="auto" w:sz="12" w:space="0"/>
            </w:tcBorders>
            <w:shd w:val="clear" w:color="auto" w:fill="auto"/>
            <w:vAlign w:val="center"/>
          </w:tcPr>
          <w:p w14:paraId="097BC15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175C7441">
        <w:trPr>
          <w:cantSplit/>
          <w:trHeight w:val="340" w:hRule="atLeast"/>
          <w:jc w:val="center"/>
        </w:trPr>
        <w:tc>
          <w:tcPr>
            <w:tcW w:w="235" w:type="pct"/>
            <w:tcBorders>
              <w:tl2br w:val="nil"/>
              <w:tr2bl w:val="nil"/>
            </w:tcBorders>
            <w:vAlign w:val="center"/>
          </w:tcPr>
          <w:p w14:paraId="11C5DED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1</w:t>
            </w:r>
          </w:p>
        </w:tc>
        <w:tc>
          <w:tcPr>
            <w:tcW w:w="984" w:type="pct"/>
            <w:tcBorders>
              <w:tl2br w:val="nil"/>
              <w:tr2bl w:val="nil"/>
            </w:tcBorders>
            <w:shd w:val="clear" w:color="auto" w:fill="auto"/>
            <w:vAlign w:val="center"/>
          </w:tcPr>
          <w:p w14:paraId="432421E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401" w:type="pct"/>
            <w:tcBorders>
              <w:tl2br w:val="nil"/>
              <w:tr2bl w:val="nil"/>
            </w:tcBorders>
            <w:shd w:val="clear" w:color="auto" w:fill="auto"/>
            <w:vAlign w:val="center"/>
          </w:tcPr>
          <w:p w14:paraId="3B6DDA55">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p>
        </w:tc>
        <w:tc>
          <w:tcPr>
            <w:tcW w:w="2586" w:type="pct"/>
            <w:gridSpan w:val="6"/>
            <w:tcBorders>
              <w:tl2br w:val="nil"/>
              <w:tr2bl w:val="nil"/>
            </w:tcBorders>
            <w:shd w:val="clear" w:color="auto" w:fill="auto"/>
            <w:vAlign w:val="center"/>
          </w:tcPr>
          <w:p w14:paraId="3F4C7276">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表A.1</w:t>
            </w:r>
          </w:p>
        </w:tc>
        <w:tc>
          <w:tcPr>
            <w:tcW w:w="383" w:type="pct"/>
            <w:tcBorders>
              <w:tl2br w:val="nil"/>
              <w:tr2bl w:val="nil"/>
            </w:tcBorders>
            <w:shd w:val="clear" w:color="auto" w:fill="auto"/>
            <w:vAlign w:val="center"/>
          </w:tcPr>
          <w:p w14:paraId="258C0BEC">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2684FF7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19CB52C2">
        <w:trPr>
          <w:cantSplit/>
          <w:trHeight w:val="340" w:hRule="atLeast"/>
          <w:jc w:val="center"/>
        </w:trPr>
        <w:tc>
          <w:tcPr>
            <w:tcW w:w="235" w:type="pct"/>
            <w:vMerge w:val="restart"/>
            <w:tcBorders>
              <w:tl2br w:val="nil"/>
              <w:tr2bl w:val="nil"/>
            </w:tcBorders>
            <w:vAlign w:val="center"/>
          </w:tcPr>
          <w:p w14:paraId="7CE4B8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2</w:t>
            </w:r>
          </w:p>
        </w:tc>
        <w:tc>
          <w:tcPr>
            <w:tcW w:w="984" w:type="pct"/>
            <w:vMerge w:val="restart"/>
            <w:tcBorders>
              <w:tl2br w:val="nil"/>
              <w:tr2bl w:val="nil"/>
            </w:tcBorders>
            <w:shd w:val="clear" w:color="auto" w:fill="auto"/>
            <w:vAlign w:val="center"/>
          </w:tcPr>
          <w:p w14:paraId="37E3E388">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20</w:t>
            </w:r>
            <w:r>
              <w:rPr>
                <w:rFonts w:hint="default" w:ascii="Times New Roman Regular" w:hAnsi="Times New Roman Regular" w:cs="Times New Roman Regular"/>
                <w:sz w:val="10"/>
                <w:szCs w:val="10"/>
                <w:highlight w:val="none"/>
              </w:rPr>
              <w:t> </w:t>
            </w:r>
            <w:r>
              <w:rPr>
                <w:rFonts w:hint="default" w:ascii="Times New Roman Regular" w:hAnsi="Times New Roman Regular" w:cs="Times New Roman Regular" w:eastAsiaTheme="minorEastAsia"/>
                <w:sz w:val="18"/>
                <w:szCs w:val="18"/>
                <w:highlight w:val="none"/>
              </w:rPr>
              <w:t>℃时</w:t>
            </w:r>
            <w:r>
              <w:rPr>
                <w:rFonts w:hint="eastAsia" w:ascii="Times New Roman Regular" w:hAnsi="Times New Roman Regular" w:cs="Times New Roman Regular"/>
                <w:sz w:val="18"/>
                <w:szCs w:val="18"/>
                <w:highlight w:val="none"/>
                <w:lang w:val="en-US" w:eastAsia="zh-CN"/>
              </w:rPr>
              <w:t>导体</w:t>
            </w:r>
            <w:r>
              <w:rPr>
                <w:rFonts w:hint="default" w:ascii="Times New Roman Regular" w:hAnsi="Times New Roman Regular" w:cs="Times New Roman Regular" w:eastAsiaTheme="minorEastAsia"/>
                <w:sz w:val="18"/>
                <w:szCs w:val="18"/>
                <w:highlight w:val="none"/>
              </w:rPr>
              <w:t>最大</w:t>
            </w:r>
            <w:r>
              <w:rPr>
                <w:rFonts w:hint="default"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p>
        </w:tc>
        <w:tc>
          <w:tcPr>
            <w:tcW w:w="401" w:type="pct"/>
            <w:vMerge w:val="restart"/>
            <w:tcBorders>
              <w:tl2br w:val="nil"/>
              <w:tr2bl w:val="nil"/>
            </w:tcBorders>
            <w:shd w:val="clear" w:color="auto" w:fill="auto"/>
            <w:vAlign w:val="center"/>
          </w:tcPr>
          <w:p w14:paraId="107A30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Ω/km</w:t>
            </w:r>
          </w:p>
        </w:tc>
        <w:tc>
          <w:tcPr>
            <w:tcW w:w="451" w:type="pct"/>
            <w:vMerge w:val="restart"/>
            <w:tcBorders>
              <w:tl2br w:val="nil"/>
              <w:tr2bl w:val="nil"/>
            </w:tcBorders>
            <w:shd w:val="clear" w:color="auto" w:fill="auto"/>
            <w:vAlign w:val="center"/>
          </w:tcPr>
          <w:p w14:paraId="6FA35F9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截面/</w:t>
            </w:r>
            <w:r>
              <w:rPr>
                <w:rFonts w:hint="default" w:ascii="Times New Roman Regular" w:hAnsi="Times New Roman Regular" w:cs="Times New Roman Regular"/>
                <w:color w:val="auto"/>
                <w:sz w:val="18"/>
                <w:szCs w:val="18"/>
                <w:highlight w:val="none"/>
                <w:lang w:val="en-US" w:eastAsia="zh-CN"/>
              </w:rPr>
              <w:t>mm</w:t>
            </w:r>
            <w:r>
              <w:rPr>
                <w:rFonts w:hint="default" w:ascii="Times New Roman Regular" w:hAnsi="Times New Roman Regular" w:cs="Times New Roman Regular"/>
                <w:color w:val="auto"/>
                <w:sz w:val="18"/>
                <w:szCs w:val="18"/>
                <w:highlight w:val="none"/>
                <w:vertAlign w:val="superscript"/>
                <w:lang w:val="en-US" w:eastAsia="zh-CN"/>
              </w:rPr>
              <w:t>2</w:t>
            </w:r>
          </w:p>
        </w:tc>
        <w:tc>
          <w:tcPr>
            <w:tcW w:w="1278" w:type="pct"/>
            <w:gridSpan w:val="3"/>
            <w:tcBorders>
              <w:tl2br w:val="nil"/>
              <w:tr2bl w:val="nil"/>
            </w:tcBorders>
            <w:shd w:val="clear" w:color="auto" w:fill="auto"/>
            <w:vAlign w:val="center"/>
          </w:tcPr>
          <w:p w14:paraId="6FE3FBA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第1种导体、第2种导体</w:t>
            </w:r>
          </w:p>
        </w:tc>
        <w:tc>
          <w:tcPr>
            <w:tcW w:w="856" w:type="pct"/>
            <w:gridSpan w:val="2"/>
            <w:tcBorders>
              <w:tl2br w:val="nil"/>
              <w:tr2bl w:val="nil"/>
            </w:tcBorders>
            <w:shd w:val="clear" w:color="auto" w:fill="auto"/>
            <w:vAlign w:val="center"/>
          </w:tcPr>
          <w:p w14:paraId="1C405283">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第5种导体</w:t>
            </w:r>
          </w:p>
        </w:tc>
        <w:tc>
          <w:tcPr>
            <w:tcW w:w="383" w:type="pct"/>
            <w:vMerge w:val="restart"/>
            <w:tcBorders>
              <w:tl2br w:val="nil"/>
              <w:tr2bl w:val="nil"/>
            </w:tcBorders>
            <w:vAlign w:val="center"/>
          </w:tcPr>
          <w:p w14:paraId="20B6AE5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9" w:type="pct"/>
            <w:vMerge w:val="restart"/>
            <w:tcBorders>
              <w:tl2br w:val="nil"/>
              <w:tr2bl w:val="nil"/>
            </w:tcBorders>
            <w:shd w:val="clear" w:color="auto" w:fill="auto"/>
            <w:vAlign w:val="center"/>
          </w:tcPr>
          <w:p w14:paraId="4BE78C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E40447A">
        <w:trPr>
          <w:cantSplit/>
          <w:trHeight w:val="340" w:hRule="atLeast"/>
          <w:jc w:val="center"/>
        </w:trPr>
        <w:tc>
          <w:tcPr>
            <w:tcW w:w="235" w:type="pct"/>
            <w:vMerge w:val="continue"/>
            <w:tcBorders>
              <w:tl2br w:val="nil"/>
              <w:tr2bl w:val="nil"/>
            </w:tcBorders>
            <w:vAlign w:val="center"/>
          </w:tcPr>
          <w:p w14:paraId="38F916C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2CECC658">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6CD3F29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vMerge w:val="continue"/>
            <w:tcBorders>
              <w:tl2br w:val="nil"/>
              <w:tr2bl w:val="nil"/>
            </w:tcBorders>
            <w:shd w:val="clear" w:color="auto" w:fill="auto"/>
            <w:vAlign w:val="center"/>
          </w:tcPr>
          <w:p w14:paraId="58AF71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852" w:type="pct"/>
            <w:gridSpan w:val="2"/>
            <w:tcBorders>
              <w:tl2br w:val="nil"/>
              <w:tr2bl w:val="nil"/>
            </w:tcBorders>
            <w:shd w:val="clear" w:color="auto" w:fill="auto"/>
            <w:vAlign w:val="center"/>
          </w:tcPr>
          <w:p w14:paraId="5A30E92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铜</w:t>
            </w:r>
          </w:p>
        </w:tc>
        <w:tc>
          <w:tcPr>
            <w:tcW w:w="426" w:type="pct"/>
            <w:vMerge w:val="restart"/>
            <w:tcBorders>
              <w:tl2br w:val="nil"/>
              <w:tr2bl w:val="nil"/>
            </w:tcBorders>
            <w:shd w:val="clear" w:color="auto" w:fill="auto"/>
            <w:vAlign w:val="center"/>
          </w:tcPr>
          <w:p w14:paraId="411FB2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铝或铝合金</w:t>
            </w:r>
          </w:p>
        </w:tc>
        <w:tc>
          <w:tcPr>
            <w:tcW w:w="426" w:type="pct"/>
            <w:vMerge w:val="restart"/>
            <w:tcBorders>
              <w:tl2br w:val="nil"/>
              <w:tr2bl w:val="nil"/>
            </w:tcBorders>
            <w:shd w:val="clear" w:color="auto" w:fill="auto"/>
            <w:vAlign w:val="center"/>
          </w:tcPr>
          <w:p w14:paraId="21D02E8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不镀锡</w:t>
            </w:r>
          </w:p>
        </w:tc>
        <w:tc>
          <w:tcPr>
            <w:tcW w:w="430" w:type="pct"/>
            <w:vMerge w:val="restart"/>
            <w:tcBorders>
              <w:tl2br w:val="nil"/>
              <w:tr2bl w:val="nil"/>
            </w:tcBorders>
            <w:vAlign w:val="center"/>
          </w:tcPr>
          <w:p w14:paraId="6690556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镀锡</w:t>
            </w:r>
          </w:p>
        </w:tc>
        <w:tc>
          <w:tcPr>
            <w:tcW w:w="383" w:type="pct"/>
            <w:vMerge w:val="continue"/>
            <w:tcBorders>
              <w:tl2br w:val="nil"/>
              <w:tr2bl w:val="nil"/>
            </w:tcBorders>
            <w:vAlign w:val="center"/>
          </w:tcPr>
          <w:p w14:paraId="5273EEC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9" w:type="pct"/>
            <w:vMerge w:val="continue"/>
            <w:tcBorders>
              <w:tl2br w:val="nil"/>
              <w:tr2bl w:val="nil"/>
            </w:tcBorders>
            <w:shd w:val="clear" w:color="auto" w:fill="auto"/>
            <w:vAlign w:val="center"/>
          </w:tcPr>
          <w:p w14:paraId="5B99288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6722A44">
        <w:trPr>
          <w:cantSplit/>
          <w:trHeight w:val="340" w:hRule="atLeast"/>
          <w:jc w:val="center"/>
        </w:trPr>
        <w:tc>
          <w:tcPr>
            <w:tcW w:w="235" w:type="pct"/>
            <w:vMerge w:val="continue"/>
            <w:tcBorders>
              <w:tl2br w:val="nil"/>
              <w:tr2bl w:val="nil"/>
            </w:tcBorders>
            <w:vAlign w:val="center"/>
          </w:tcPr>
          <w:p w14:paraId="335D5E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25046EF5">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2217F9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vMerge w:val="continue"/>
            <w:tcBorders>
              <w:tl2br w:val="nil"/>
              <w:tr2bl w:val="nil"/>
            </w:tcBorders>
            <w:shd w:val="clear" w:color="auto" w:fill="auto"/>
            <w:vAlign w:val="center"/>
          </w:tcPr>
          <w:p w14:paraId="7D6EBC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426" w:type="pct"/>
            <w:tcBorders>
              <w:tl2br w:val="nil"/>
              <w:tr2bl w:val="nil"/>
            </w:tcBorders>
            <w:shd w:val="clear" w:color="auto" w:fill="auto"/>
            <w:vAlign w:val="center"/>
          </w:tcPr>
          <w:p w14:paraId="0622C0B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不镀锡</w:t>
            </w:r>
          </w:p>
        </w:tc>
        <w:tc>
          <w:tcPr>
            <w:tcW w:w="426" w:type="pct"/>
            <w:tcBorders>
              <w:tl2br w:val="nil"/>
              <w:tr2bl w:val="nil"/>
            </w:tcBorders>
            <w:shd w:val="clear" w:color="auto" w:fill="auto"/>
            <w:vAlign w:val="center"/>
          </w:tcPr>
          <w:p w14:paraId="122902A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镀锡</w:t>
            </w:r>
          </w:p>
        </w:tc>
        <w:tc>
          <w:tcPr>
            <w:tcW w:w="426" w:type="pct"/>
            <w:vMerge w:val="continue"/>
            <w:tcBorders>
              <w:tl2br w:val="nil"/>
              <w:tr2bl w:val="nil"/>
            </w:tcBorders>
            <w:shd w:val="clear" w:color="auto" w:fill="auto"/>
            <w:vAlign w:val="center"/>
          </w:tcPr>
          <w:p w14:paraId="1E4A9A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26" w:type="pct"/>
            <w:vMerge w:val="continue"/>
            <w:tcBorders>
              <w:tl2br w:val="nil"/>
              <w:tr2bl w:val="nil"/>
            </w:tcBorders>
            <w:shd w:val="clear" w:color="auto" w:fill="auto"/>
            <w:vAlign w:val="center"/>
          </w:tcPr>
          <w:p w14:paraId="7A8969B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30" w:type="pct"/>
            <w:vMerge w:val="continue"/>
            <w:tcBorders>
              <w:tl2br w:val="nil"/>
              <w:tr2bl w:val="nil"/>
            </w:tcBorders>
            <w:vAlign w:val="center"/>
          </w:tcPr>
          <w:p w14:paraId="504644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383" w:type="pct"/>
            <w:vMerge w:val="continue"/>
            <w:tcBorders>
              <w:tl2br w:val="nil"/>
              <w:tr2bl w:val="nil"/>
            </w:tcBorders>
            <w:vAlign w:val="center"/>
          </w:tcPr>
          <w:p w14:paraId="5E5D5D2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9" w:type="pct"/>
            <w:vMerge w:val="continue"/>
            <w:tcBorders>
              <w:tl2br w:val="nil"/>
              <w:tr2bl w:val="nil"/>
            </w:tcBorders>
            <w:shd w:val="clear" w:color="auto" w:fill="auto"/>
            <w:vAlign w:val="center"/>
          </w:tcPr>
          <w:p w14:paraId="067F2F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F145803">
        <w:trPr>
          <w:cantSplit/>
          <w:trHeight w:val="340" w:hRule="atLeast"/>
          <w:jc w:val="center"/>
        </w:trPr>
        <w:tc>
          <w:tcPr>
            <w:tcW w:w="235" w:type="pct"/>
            <w:vMerge w:val="continue"/>
            <w:tcBorders>
              <w:tl2br w:val="nil"/>
              <w:tr2bl w:val="nil"/>
            </w:tcBorders>
            <w:vAlign w:val="center"/>
          </w:tcPr>
          <w:p w14:paraId="10C403A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19E3AB3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45C804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7774E35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426" w:type="pct"/>
            <w:tcBorders>
              <w:tl2br w:val="nil"/>
              <w:tr2bl w:val="nil"/>
            </w:tcBorders>
            <w:shd w:val="clear" w:color="auto" w:fill="auto"/>
            <w:vAlign w:val="center"/>
          </w:tcPr>
          <w:p w14:paraId="7E7BC69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12.1</w:t>
            </w:r>
          </w:p>
        </w:tc>
        <w:tc>
          <w:tcPr>
            <w:tcW w:w="426" w:type="pct"/>
            <w:tcBorders>
              <w:tl2br w:val="nil"/>
              <w:tr2bl w:val="nil"/>
            </w:tcBorders>
            <w:shd w:val="clear" w:color="auto" w:fill="auto"/>
            <w:vAlign w:val="center"/>
          </w:tcPr>
          <w:p w14:paraId="67705FDF">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12.2</w:t>
            </w:r>
          </w:p>
        </w:tc>
        <w:tc>
          <w:tcPr>
            <w:tcW w:w="426" w:type="pct"/>
            <w:tcBorders>
              <w:tl2br w:val="nil"/>
              <w:tr2bl w:val="nil"/>
            </w:tcBorders>
            <w:shd w:val="clear" w:color="auto" w:fill="auto"/>
            <w:vAlign w:val="center"/>
          </w:tcPr>
          <w:p w14:paraId="6B05B4E5">
            <w:pPr>
              <w:keepNext w:val="0"/>
              <w:keepLines w:val="0"/>
              <w:widowControl/>
              <w:suppressLineNumbers w:val="0"/>
              <w:tabs>
                <w:tab w:val="left" w:pos="503"/>
              </w:tabs>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w:t>
            </w:r>
          </w:p>
        </w:tc>
        <w:tc>
          <w:tcPr>
            <w:tcW w:w="426" w:type="pct"/>
            <w:tcBorders>
              <w:tl2br w:val="nil"/>
              <w:tr2bl w:val="nil"/>
            </w:tcBorders>
            <w:shd w:val="clear" w:color="auto" w:fill="auto"/>
            <w:vAlign w:val="center"/>
          </w:tcPr>
          <w:p w14:paraId="74B0AB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13.3</w:t>
            </w:r>
          </w:p>
        </w:tc>
        <w:tc>
          <w:tcPr>
            <w:tcW w:w="430" w:type="pct"/>
            <w:tcBorders>
              <w:tl2br w:val="nil"/>
              <w:tr2bl w:val="nil"/>
            </w:tcBorders>
            <w:vAlign w:val="center"/>
          </w:tcPr>
          <w:p w14:paraId="39F3223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13.7</w:t>
            </w:r>
          </w:p>
        </w:tc>
        <w:tc>
          <w:tcPr>
            <w:tcW w:w="383" w:type="pct"/>
            <w:tcBorders>
              <w:tl2br w:val="nil"/>
              <w:tr2bl w:val="nil"/>
            </w:tcBorders>
            <w:vAlign w:val="center"/>
          </w:tcPr>
          <w:p w14:paraId="61EA71E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0CF7EB0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91CCA68">
        <w:trPr>
          <w:cantSplit/>
          <w:trHeight w:val="340" w:hRule="atLeast"/>
          <w:jc w:val="center"/>
        </w:trPr>
        <w:tc>
          <w:tcPr>
            <w:tcW w:w="235" w:type="pct"/>
            <w:vMerge w:val="continue"/>
            <w:tcBorders>
              <w:tl2br w:val="nil"/>
              <w:tr2bl w:val="nil"/>
            </w:tcBorders>
            <w:vAlign w:val="center"/>
          </w:tcPr>
          <w:p w14:paraId="7494AC3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7E823ABD">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7B55983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19EA93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tc>
        <w:tc>
          <w:tcPr>
            <w:tcW w:w="426" w:type="pct"/>
            <w:tcBorders>
              <w:tl2br w:val="nil"/>
              <w:tr2bl w:val="nil"/>
            </w:tcBorders>
            <w:shd w:val="clear" w:color="auto" w:fill="auto"/>
            <w:vAlign w:val="center"/>
          </w:tcPr>
          <w:p w14:paraId="1F5FBB84">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7.41</w:t>
            </w:r>
          </w:p>
        </w:tc>
        <w:tc>
          <w:tcPr>
            <w:tcW w:w="426" w:type="pct"/>
            <w:tcBorders>
              <w:tl2br w:val="nil"/>
              <w:tr2bl w:val="nil"/>
            </w:tcBorders>
            <w:shd w:val="clear" w:color="auto" w:fill="auto"/>
            <w:vAlign w:val="center"/>
          </w:tcPr>
          <w:p w14:paraId="7F064F8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7.56</w:t>
            </w:r>
          </w:p>
        </w:tc>
        <w:tc>
          <w:tcPr>
            <w:tcW w:w="426" w:type="pct"/>
            <w:tcBorders>
              <w:tl2br w:val="nil"/>
              <w:tr2bl w:val="nil"/>
            </w:tcBorders>
            <w:shd w:val="clear" w:color="auto" w:fill="auto"/>
            <w:vAlign w:val="center"/>
          </w:tcPr>
          <w:p w14:paraId="3F88A6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w:t>
            </w:r>
          </w:p>
        </w:tc>
        <w:tc>
          <w:tcPr>
            <w:tcW w:w="426" w:type="pct"/>
            <w:tcBorders>
              <w:tl2br w:val="nil"/>
              <w:tr2bl w:val="nil"/>
            </w:tcBorders>
            <w:shd w:val="clear" w:color="auto" w:fill="auto"/>
            <w:vAlign w:val="center"/>
          </w:tcPr>
          <w:p w14:paraId="372800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7.98</w:t>
            </w:r>
          </w:p>
        </w:tc>
        <w:tc>
          <w:tcPr>
            <w:tcW w:w="430" w:type="pct"/>
            <w:tcBorders>
              <w:tl2br w:val="nil"/>
              <w:tr2bl w:val="nil"/>
            </w:tcBorders>
            <w:vAlign w:val="center"/>
          </w:tcPr>
          <w:p w14:paraId="204DBE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8.21</w:t>
            </w:r>
          </w:p>
        </w:tc>
        <w:tc>
          <w:tcPr>
            <w:tcW w:w="383" w:type="pct"/>
            <w:tcBorders>
              <w:tl2br w:val="nil"/>
              <w:tr2bl w:val="nil"/>
            </w:tcBorders>
            <w:vAlign w:val="center"/>
          </w:tcPr>
          <w:p w14:paraId="29AA164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7AEDEC7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F85DDB4">
        <w:trPr>
          <w:cantSplit/>
          <w:trHeight w:val="340" w:hRule="atLeast"/>
          <w:jc w:val="center"/>
        </w:trPr>
        <w:tc>
          <w:tcPr>
            <w:tcW w:w="235" w:type="pct"/>
            <w:vMerge w:val="continue"/>
            <w:tcBorders>
              <w:tl2br w:val="nil"/>
              <w:tr2bl w:val="nil"/>
            </w:tcBorders>
            <w:vAlign w:val="center"/>
          </w:tcPr>
          <w:p w14:paraId="2631C5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139332E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0C17173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55E1FC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p>
        </w:tc>
        <w:tc>
          <w:tcPr>
            <w:tcW w:w="426" w:type="pct"/>
            <w:tcBorders>
              <w:tl2br w:val="nil"/>
              <w:tr2bl w:val="nil"/>
            </w:tcBorders>
            <w:shd w:val="clear" w:color="auto" w:fill="auto"/>
            <w:vAlign w:val="center"/>
          </w:tcPr>
          <w:p w14:paraId="18C14DE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4.61</w:t>
            </w:r>
          </w:p>
        </w:tc>
        <w:tc>
          <w:tcPr>
            <w:tcW w:w="426" w:type="pct"/>
            <w:tcBorders>
              <w:tl2br w:val="nil"/>
              <w:tr2bl w:val="nil"/>
            </w:tcBorders>
            <w:shd w:val="clear" w:color="auto" w:fill="auto"/>
            <w:vAlign w:val="center"/>
          </w:tcPr>
          <w:p w14:paraId="5929E8B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4.70</w:t>
            </w:r>
          </w:p>
        </w:tc>
        <w:tc>
          <w:tcPr>
            <w:tcW w:w="426" w:type="pct"/>
            <w:tcBorders>
              <w:tl2br w:val="nil"/>
              <w:tr2bl w:val="nil"/>
            </w:tcBorders>
            <w:shd w:val="clear" w:color="auto" w:fill="auto"/>
            <w:vAlign w:val="center"/>
          </w:tcPr>
          <w:p w14:paraId="152022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w:t>
            </w:r>
          </w:p>
        </w:tc>
        <w:tc>
          <w:tcPr>
            <w:tcW w:w="426" w:type="pct"/>
            <w:tcBorders>
              <w:tl2br w:val="nil"/>
              <w:tr2bl w:val="nil"/>
            </w:tcBorders>
            <w:shd w:val="clear" w:color="auto" w:fill="auto"/>
            <w:vAlign w:val="center"/>
          </w:tcPr>
          <w:p w14:paraId="16AE1F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4.95</w:t>
            </w:r>
          </w:p>
        </w:tc>
        <w:tc>
          <w:tcPr>
            <w:tcW w:w="430" w:type="pct"/>
            <w:tcBorders>
              <w:tl2br w:val="nil"/>
              <w:tr2bl w:val="nil"/>
            </w:tcBorders>
            <w:vAlign w:val="center"/>
          </w:tcPr>
          <w:p w14:paraId="5FB839B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5.09</w:t>
            </w:r>
          </w:p>
        </w:tc>
        <w:tc>
          <w:tcPr>
            <w:tcW w:w="383" w:type="pct"/>
            <w:tcBorders>
              <w:tl2br w:val="nil"/>
              <w:tr2bl w:val="nil"/>
            </w:tcBorders>
            <w:vAlign w:val="center"/>
          </w:tcPr>
          <w:p w14:paraId="3237530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4DD40A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655856F">
        <w:trPr>
          <w:cantSplit/>
          <w:trHeight w:val="340" w:hRule="atLeast"/>
          <w:jc w:val="center"/>
        </w:trPr>
        <w:tc>
          <w:tcPr>
            <w:tcW w:w="235" w:type="pct"/>
            <w:vMerge w:val="continue"/>
            <w:tcBorders>
              <w:tl2br w:val="nil"/>
              <w:tr2bl w:val="nil"/>
            </w:tcBorders>
            <w:vAlign w:val="center"/>
          </w:tcPr>
          <w:p w14:paraId="3B40EB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0C2FC660">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14A2CE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93C80A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6</w:t>
            </w:r>
          </w:p>
        </w:tc>
        <w:tc>
          <w:tcPr>
            <w:tcW w:w="426" w:type="pct"/>
            <w:tcBorders>
              <w:tl2br w:val="nil"/>
              <w:tr2bl w:val="nil"/>
            </w:tcBorders>
            <w:shd w:val="clear" w:color="auto" w:fill="auto"/>
            <w:vAlign w:val="center"/>
          </w:tcPr>
          <w:p w14:paraId="4FF24BBB">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color w:val="auto"/>
                <w:sz w:val="18"/>
                <w:szCs w:val="18"/>
                <w:highlight w:val="none"/>
                <w:vertAlign w:val="baseline"/>
                <w:lang w:val="en-US" w:eastAsia="zh-CN"/>
              </w:rPr>
            </w:pPr>
            <w:r>
              <w:rPr>
                <w:rFonts w:hint="eastAsia" w:ascii="Times New Roman Regular" w:hAnsi="Times New Roman Regular" w:cs="Times New Roman Regular"/>
                <w:color w:val="auto"/>
                <w:sz w:val="18"/>
                <w:szCs w:val="18"/>
                <w:highlight w:val="none"/>
                <w:vertAlign w:val="baseline"/>
                <w:lang w:val="en-US" w:eastAsia="zh-CN"/>
              </w:rPr>
              <w:t>3.08</w:t>
            </w:r>
          </w:p>
        </w:tc>
        <w:tc>
          <w:tcPr>
            <w:tcW w:w="426" w:type="pct"/>
            <w:tcBorders>
              <w:tl2br w:val="nil"/>
              <w:tr2bl w:val="nil"/>
            </w:tcBorders>
            <w:shd w:val="clear" w:color="auto" w:fill="auto"/>
            <w:vAlign w:val="center"/>
          </w:tcPr>
          <w:p w14:paraId="0C2F7D7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0"/>
                <w:sz w:val="18"/>
                <w:szCs w:val="18"/>
                <w:u w:val="none"/>
                <w:lang w:val="en-US" w:eastAsia="zh-CN" w:bidi="ar"/>
              </w:rPr>
            </w:pPr>
            <w:r>
              <w:rPr>
                <w:rFonts w:hint="eastAsia" w:ascii="Times New Roman Regular" w:hAnsi="Times New Roman Regular" w:eastAsia="宋体" w:cs="Times New Roman Regular"/>
                <w:i w:val="0"/>
                <w:iCs w:val="0"/>
                <w:color w:val="000000"/>
                <w:kern w:val="0"/>
                <w:sz w:val="18"/>
                <w:szCs w:val="18"/>
                <w:u w:val="none"/>
                <w:lang w:val="en-US" w:eastAsia="zh-CN" w:bidi="ar"/>
              </w:rPr>
              <w:t>3.11</w:t>
            </w:r>
          </w:p>
        </w:tc>
        <w:tc>
          <w:tcPr>
            <w:tcW w:w="426" w:type="pct"/>
            <w:tcBorders>
              <w:tl2br w:val="nil"/>
              <w:tr2bl w:val="nil"/>
            </w:tcBorders>
            <w:shd w:val="clear" w:color="auto" w:fill="auto"/>
            <w:vAlign w:val="center"/>
          </w:tcPr>
          <w:p w14:paraId="5D9FCE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w:t>
            </w:r>
          </w:p>
        </w:tc>
        <w:tc>
          <w:tcPr>
            <w:tcW w:w="426" w:type="pct"/>
            <w:tcBorders>
              <w:tl2br w:val="nil"/>
              <w:tr2bl w:val="nil"/>
            </w:tcBorders>
            <w:shd w:val="clear" w:color="auto" w:fill="auto"/>
            <w:vAlign w:val="center"/>
          </w:tcPr>
          <w:p w14:paraId="75117B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3.30</w:t>
            </w:r>
          </w:p>
        </w:tc>
        <w:tc>
          <w:tcPr>
            <w:tcW w:w="430" w:type="pct"/>
            <w:tcBorders>
              <w:tl2br w:val="nil"/>
              <w:tr2bl w:val="nil"/>
            </w:tcBorders>
            <w:vAlign w:val="center"/>
          </w:tcPr>
          <w:p w14:paraId="2C0272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3.39</w:t>
            </w:r>
          </w:p>
        </w:tc>
        <w:tc>
          <w:tcPr>
            <w:tcW w:w="383" w:type="pct"/>
            <w:tcBorders>
              <w:tl2br w:val="nil"/>
              <w:tr2bl w:val="nil"/>
            </w:tcBorders>
            <w:vAlign w:val="center"/>
          </w:tcPr>
          <w:p w14:paraId="626E816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31CC810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5C5DF9A">
        <w:trPr>
          <w:cantSplit/>
          <w:trHeight w:val="340" w:hRule="atLeast"/>
          <w:jc w:val="center"/>
        </w:trPr>
        <w:tc>
          <w:tcPr>
            <w:tcW w:w="235" w:type="pct"/>
            <w:vMerge w:val="continue"/>
            <w:tcBorders>
              <w:tl2br w:val="nil"/>
              <w:tr2bl w:val="nil"/>
            </w:tcBorders>
            <w:vAlign w:val="center"/>
          </w:tcPr>
          <w:p w14:paraId="075114E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67555361">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580A43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2340B3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10</w:t>
            </w:r>
          </w:p>
        </w:tc>
        <w:tc>
          <w:tcPr>
            <w:tcW w:w="426" w:type="pct"/>
            <w:tcBorders>
              <w:tl2br w:val="nil"/>
              <w:tr2bl w:val="nil"/>
            </w:tcBorders>
            <w:shd w:val="clear" w:color="auto" w:fill="auto"/>
            <w:vAlign w:val="center"/>
          </w:tcPr>
          <w:p w14:paraId="2C4B9FE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1.83</w:t>
            </w:r>
          </w:p>
        </w:tc>
        <w:tc>
          <w:tcPr>
            <w:tcW w:w="426" w:type="pct"/>
            <w:tcBorders>
              <w:tl2br w:val="nil"/>
              <w:tr2bl w:val="nil"/>
            </w:tcBorders>
            <w:shd w:val="clear" w:color="auto" w:fill="auto"/>
            <w:vAlign w:val="center"/>
          </w:tcPr>
          <w:p w14:paraId="3770B5F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1.84</w:t>
            </w:r>
          </w:p>
        </w:tc>
        <w:tc>
          <w:tcPr>
            <w:tcW w:w="426" w:type="pct"/>
            <w:tcBorders>
              <w:tl2br w:val="nil"/>
              <w:tr2bl w:val="nil"/>
            </w:tcBorders>
            <w:shd w:val="clear" w:color="auto" w:fill="auto"/>
            <w:vAlign w:val="center"/>
          </w:tcPr>
          <w:p w14:paraId="1F807C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3.08</w:t>
            </w:r>
          </w:p>
        </w:tc>
        <w:tc>
          <w:tcPr>
            <w:tcW w:w="426" w:type="pct"/>
            <w:tcBorders>
              <w:tl2br w:val="nil"/>
              <w:tr2bl w:val="nil"/>
            </w:tcBorders>
            <w:shd w:val="clear" w:color="auto" w:fill="auto"/>
            <w:vAlign w:val="center"/>
          </w:tcPr>
          <w:p w14:paraId="7FB039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1.91</w:t>
            </w:r>
          </w:p>
        </w:tc>
        <w:tc>
          <w:tcPr>
            <w:tcW w:w="430" w:type="pct"/>
            <w:tcBorders>
              <w:tl2br w:val="nil"/>
              <w:tr2bl w:val="nil"/>
            </w:tcBorders>
            <w:shd w:val="clear" w:color="auto" w:fill="auto"/>
            <w:vAlign w:val="center"/>
          </w:tcPr>
          <w:p w14:paraId="0CD92A0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1.95</w:t>
            </w:r>
          </w:p>
        </w:tc>
        <w:tc>
          <w:tcPr>
            <w:tcW w:w="383" w:type="pct"/>
            <w:tcBorders>
              <w:tl2br w:val="nil"/>
              <w:tr2bl w:val="nil"/>
            </w:tcBorders>
            <w:vAlign w:val="center"/>
          </w:tcPr>
          <w:p w14:paraId="78D1B7F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7C97EB6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EFA57FC">
        <w:trPr>
          <w:cantSplit/>
          <w:trHeight w:val="340" w:hRule="atLeast"/>
          <w:jc w:val="center"/>
        </w:trPr>
        <w:tc>
          <w:tcPr>
            <w:tcW w:w="235" w:type="pct"/>
            <w:vMerge w:val="continue"/>
            <w:tcBorders>
              <w:tl2br w:val="nil"/>
              <w:tr2bl w:val="nil"/>
            </w:tcBorders>
            <w:vAlign w:val="center"/>
          </w:tcPr>
          <w:p w14:paraId="1B622CC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3AFB067B">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46EF65F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0F9CA7D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16</w:t>
            </w:r>
          </w:p>
        </w:tc>
        <w:tc>
          <w:tcPr>
            <w:tcW w:w="426" w:type="pct"/>
            <w:tcBorders>
              <w:tl2br w:val="nil"/>
              <w:tr2bl w:val="nil"/>
            </w:tcBorders>
            <w:shd w:val="clear" w:color="auto" w:fill="auto"/>
            <w:vAlign w:val="center"/>
          </w:tcPr>
          <w:p w14:paraId="324F83F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1.15</w:t>
            </w:r>
          </w:p>
        </w:tc>
        <w:tc>
          <w:tcPr>
            <w:tcW w:w="426" w:type="pct"/>
            <w:tcBorders>
              <w:tl2br w:val="nil"/>
              <w:tr2bl w:val="nil"/>
            </w:tcBorders>
            <w:shd w:val="clear" w:color="auto" w:fill="auto"/>
            <w:vAlign w:val="center"/>
          </w:tcPr>
          <w:p w14:paraId="30645B2E">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1.16</w:t>
            </w:r>
          </w:p>
        </w:tc>
        <w:tc>
          <w:tcPr>
            <w:tcW w:w="426" w:type="pct"/>
            <w:tcBorders>
              <w:tl2br w:val="nil"/>
              <w:tr2bl w:val="nil"/>
            </w:tcBorders>
            <w:shd w:val="clear" w:color="auto" w:fill="auto"/>
            <w:vAlign w:val="center"/>
          </w:tcPr>
          <w:p w14:paraId="690E5F3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1.91</w:t>
            </w:r>
          </w:p>
        </w:tc>
        <w:tc>
          <w:tcPr>
            <w:tcW w:w="426" w:type="pct"/>
            <w:tcBorders>
              <w:tl2br w:val="nil"/>
              <w:tr2bl w:val="nil"/>
            </w:tcBorders>
            <w:shd w:val="clear" w:color="auto" w:fill="auto"/>
            <w:vAlign w:val="center"/>
          </w:tcPr>
          <w:p w14:paraId="35941CD1">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1.21</w:t>
            </w:r>
          </w:p>
        </w:tc>
        <w:tc>
          <w:tcPr>
            <w:tcW w:w="430" w:type="pct"/>
            <w:tcBorders>
              <w:tl2br w:val="nil"/>
              <w:tr2bl w:val="nil"/>
            </w:tcBorders>
            <w:shd w:val="clear" w:color="auto" w:fill="auto"/>
            <w:vAlign w:val="center"/>
          </w:tcPr>
          <w:p w14:paraId="53E7FAFF">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1.24</w:t>
            </w:r>
          </w:p>
        </w:tc>
        <w:tc>
          <w:tcPr>
            <w:tcW w:w="383" w:type="pct"/>
            <w:tcBorders>
              <w:tl2br w:val="nil"/>
              <w:tr2bl w:val="nil"/>
            </w:tcBorders>
            <w:vAlign w:val="center"/>
          </w:tcPr>
          <w:p w14:paraId="654A359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6B706AE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348440C">
        <w:trPr>
          <w:cantSplit/>
          <w:trHeight w:val="340" w:hRule="atLeast"/>
          <w:jc w:val="center"/>
        </w:trPr>
        <w:tc>
          <w:tcPr>
            <w:tcW w:w="235" w:type="pct"/>
            <w:vMerge w:val="continue"/>
            <w:tcBorders>
              <w:tl2br w:val="nil"/>
              <w:tr2bl w:val="nil"/>
            </w:tcBorders>
            <w:vAlign w:val="center"/>
          </w:tcPr>
          <w:p w14:paraId="2AA01C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377FE02D">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2AF4AC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5E1E0AA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426" w:type="pct"/>
            <w:tcBorders>
              <w:tl2br w:val="nil"/>
              <w:tr2bl w:val="nil"/>
            </w:tcBorders>
            <w:shd w:val="clear" w:color="auto" w:fill="auto"/>
            <w:vAlign w:val="center"/>
          </w:tcPr>
          <w:p w14:paraId="19D95DAD">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0.727</w:t>
            </w:r>
          </w:p>
        </w:tc>
        <w:tc>
          <w:tcPr>
            <w:tcW w:w="426" w:type="pct"/>
            <w:tcBorders>
              <w:tl2br w:val="nil"/>
              <w:tr2bl w:val="nil"/>
            </w:tcBorders>
            <w:shd w:val="clear" w:color="auto" w:fill="auto"/>
            <w:vAlign w:val="center"/>
          </w:tcPr>
          <w:p w14:paraId="58B2138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0.734</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73F69E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1.20</w:t>
            </w:r>
          </w:p>
        </w:tc>
        <w:tc>
          <w:tcPr>
            <w:tcW w:w="426" w:type="pct"/>
            <w:tcBorders>
              <w:tl2br w:val="nil"/>
              <w:tr2bl w:val="nil"/>
            </w:tcBorders>
            <w:shd w:val="clear" w:color="auto" w:fill="auto"/>
            <w:vAlign w:val="center"/>
          </w:tcPr>
          <w:p w14:paraId="314DDCAE">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0.780</w:t>
            </w:r>
          </w:p>
        </w:tc>
        <w:tc>
          <w:tcPr>
            <w:tcW w:w="430" w:type="pct"/>
            <w:tcBorders>
              <w:tl2br w:val="nil"/>
              <w:tr2bl w:val="nil"/>
            </w:tcBorders>
            <w:shd w:val="clear" w:color="auto" w:fill="auto"/>
            <w:vAlign w:val="center"/>
          </w:tcPr>
          <w:p w14:paraId="025223F7">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0.795</w:t>
            </w:r>
          </w:p>
        </w:tc>
        <w:tc>
          <w:tcPr>
            <w:tcW w:w="383" w:type="pct"/>
            <w:tcBorders>
              <w:tl2br w:val="nil"/>
              <w:tr2bl w:val="nil"/>
            </w:tcBorders>
            <w:vAlign w:val="center"/>
          </w:tcPr>
          <w:p w14:paraId="464BA8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275B80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3407E74C">
        <w:trPr>
          <w:cantSplit/>
          <w:trHeight w:val="340" w:hRule="atLeast"/>
          <w:jc w:val="center"/>
        </w:trPr>
        <w:tc>
          <w:tcPr>
            <w:tcW w:w="235" w:type="pct"/>
            <w:vMerge w:val="continue"/>
            <w:tcBorders>
              <w:tl2br w:val="nil"/>
              <w:tr2bl w:val="nil"/>
            </w:tcBorders>
            <w:vAlign w:val="center"/>
          </w:tcPr>
          <w:p w14:paraId="1611A9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2932B787">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238FB9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229386A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35</w:t>
            </w:r>
          </w:p>
        </w:tc>
        <w:tc>
          <w:tcPr>
            <w:tcW w:w="426" w:type="pct"/>
            <w:tcBorders>
              <w:tl2br w:val="nil"/>
              <w:tr2bl w:val="nil"/>
            </w:tcBorders>
            <w:shd w:val="clear" w:color="auto" w:fill="auto"/>
            <w:vAlign w:val="center"/>
          </w:tcPr>
          <w:p w14:paraId="07212F5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0.524</w:t>
            </w:r>
          </w:p>
        </w:tc>
        <w:tc>
          <w:tcPr>
            <w:tcW w:w="426" w:type="pct"/>
            <w:tcBorders>
              <w:tl2br w:val="nil"/>
              <w:tr2bl w:val="nil"/>
            </w:tcBorders>
            <w:shd w:val="clear" w:color="auto" w:fill="auto"/>
            <w:vAlign w:val="center"/>
          </w:tcPr>
          <w:p w14:paraId="18A8ED05">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0.529</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24B938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0.868</w:t>
            </w:r>
          </w:p>
        </w:tc>
        <w:tc>
          <w:tcPr>
            <w:tcW w:w="426" w:type="pct"/>
            <w:tcBorders>
              <w:tl2br w:val="nil"/>
              <w:tr2bl w:val="nil"/>
            </w:tcBorders>
            <w:shd w:val="clear" w:color="auto" w:fill="auto"/>
            <w:vAlign w:val="center"/>
          </w:tcPr>
          <w:p w14:paraId="5DF42F13">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0.554</w:t>
            </w:r>
          </w:p>
        </w:tc>
        <w:tc>
          <w:tcPr>
            <w:tcW w:w="430" w:type="pct"/>
            <w:tcBorders>
              <w:tl2br w:val="nil"/>
              <w:tr2bl w:val="nil"/>
            </w:tcBorders>
            <w:shd w:val="clear" w:color="auto" w:fill="auto"/>
            <w:vAlign w:val="center"/>
          </w:tcPr>
          <w:p w14:paraId="298DBF6D">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0.565</w:t>
            </w:r>
          </w:p>
        </w:tc>
        <w:tc>
          <w:tcPr>
            <w:tcW w:w="383" w:type="pct"/>
            <w:tcBorders>
              <w:tl2br w:val="nil"/>
              <w:tr2bl w:val="nil"/>
            </w:tcBorders>
            <w:vAlign w:val="center"/>
          </w:tcPr>
          <w:p w14:paraId="49E2184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34F20E0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565A32F7">
        <w:trPr>
          <w:cantSplit/>
          <w:trHeight w:val="340" w:hRule="atLeast"/>
          <w:jc w:val="center"/>
        </w:trPr>
        <w:tc>
          <w:tcPr>
            <w:tcW w:w="235" w:type="pct"/>
            <w:vMerge w:val="continue"/>
            <w:tcBorders>
              <w:tl2br w:val="nil"/>
              <w:tr2bl w:val="nil"/>
            </w:tcBorders>
            <w:vAlign w:val="center"/>
          </w:tcPr>
          <w:p w14:paraId="564632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3DF9949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59ABB53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57340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50</w:t>
            </w:r>
          </w:p>
        </w:tc>
        <w:tc>
          <w:tcPr>
            <w:tcW w:w="426" w:type="pct"/>
            <w:tcBorders>
              <w:tl2br w:val="nil"/>
              <w:tr2bl w:val="nil"/>
            </w:tcBorders>
            <w:shd w:val="clear" w:color="auto" w:fill="auto"/>
            <w:vAlign w:val="center"/>
          </w:tcPr>
          <w:p w14:paraId="77CFD31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0.387</w:t>
            </w:r>
          </w:p>
        </w:tc>
        <w:tc>
          <w:tcPr>
            <w:tcW w:w="426" w:type="pct"/>
            <w:tcBorders>
              <w:tl2br w:val="nil"/>
              <w:tr2bl w:val="nil"/>
            </w:tcBorders>
            <w:shd w:val="clear" w:color="auto" w:fill="auto"/>
            <w:vAlign w:val="center"/>
          </w:tcPr>
          <w:p w14:paraId="19EB8CA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0.391</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72F90E0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0.641</w:t>
            </w:r>
          </w:p>
        </w:tc>
        <w:tc>
          <w:tcPr>
            <w:tcW w:w="426" w:type="pct"/>
            <w:tcBorders>
              <w:tl2br w:val="nil"/>
              <w:tr2bl w:val="nil"/>
            </w:tcBorders>
            <w:shd w:val="clear" w:color="auto" w:fill="auto"/>
            <w:vAlign w:val="center"/>
          </w:tcPr>
          <w:p w14:paraId="515A0611">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0.386</w:t>
            </w:r>
          </w:p>
        </w:tc>
        <w:tc>
          <w:tcPr>
            <w:tcW w:w="430" w:type="pct"/>
            <w:tcBorders>
              <w:tl2br w:val="nil"/>
              <w:tr2bl w:val="nil"/>
            </w:tcBorders>
            <w:shd w:val="clear" w:color="auto" w:fill="auto"/>
            <w:vAlign w:val="center"/>
          </w:tcPr>
          <w:p w14:paraId="1ECB4650">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0.393</w:t>
            </w:r>
          </w:p>
        </w:tc>
        <w:tc>
          <w:tcPr>
            <w:tcW w:w="383" w:type="pct"/>
            <w:tcBorders>
              <w:tl2br w:val="nil"/>
              <w:tr2bl w:val="nil"/>
            </w:tcBorders>
            <w:vAlign w:val="center"/>
          </w:tcPr>
          <w:p w14:paraId="5CD529B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67459E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2139EA1F">
        <w:trPr>
          <w:cantSplit/>
          <w:trHeight w:val="340" w:hRule="atLeast"/>
          <w:jc w:val="center"/>
        </w:trPr>
        <w:tc>
          <w:tcPr>
            <w:tcW w:w="235" w:type="pct"/>
            <w:vMerge w:val="continue"/>
            <w:tcBorders>
              <w:tl2br w:val="nil"/>
              <w:tr2bl w:val="nil"/>
            </w:tcBorders>
            <w:vAlign w:val="center"/>
          </w:tcPr>
          <w:p w14:paraId="5A5EEA0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0DD9594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3F0C7D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750D47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70</w:t>
            </w:r>
          </w:p>
        </w:tc>
        <w:tc>
          <w:tcPr>
            <w:tcW w:w="426" w:type="pct"/>
            <w:tcBorders>
              <w:tl2br w:val="nil"/>
              <w:tr2bl w:val="nil"/>
            </w:tcBorders>
            <w:shd w:val="clear" w:color="auto" w:fill="auto"/>
            <w:vAlign w:val="center"/>
          </w:tcPr>
          <w:p w14:paraId="2ECE554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0.268</w:t>
            </w:r>
          </w:p>
        </w:tc>
        <w:tc>
          <w:tcPr>
            <w:tcW w:w="426" w:type="pct"/>
            <w:tcBorders>
              <w:tl2br w:val="nil"/>
              <w:tr2bl w:val="nil"/>
            </w:tcBorders>
            <w:shd w:val="clear" w:color="auto" w:fill="auto"/>
            <w:vAlign w:val="center"/>
          </w:tcPr>
          <w:p w14:paraId="11C91899">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0.27</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7DC8B65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0.443</w:t>
            </w:r>
          </w:p>
        </w:tc>
        <w:tc>
          <w:tcPr>
            <w:tcW w:w="426" w:type="pct"/>
            <w:tcBorders>
              <w:tl2br w:val="nil"/>
              <w:tr2bl w:val="nil"/>
            </w:tcBorders>
            <w:shd w:val="clear" w:color="auto" w:fill="auto"/>
            <w:vAlign w:val="center"/>
          </w:tcPr>
          <w:p w14:paraId="335CF09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0.272</w:t>
            </w:r>
          </w:p>
        </w:tc>
        <w:tc>
          <w:tcPr>
            <w:tcW w:w="430" w:type="pct"/>
            <w:tcBorders>
              <w:tl2br w:val="nil"/>
              <w:tr2bl w:val="nil"/>
            </w:tcBorders>
            <w:shd w:val="clear" w:color="auto" w:fill="auto"/>
            <w:vAlign w:val="center"/>
          </w:tcPr>
          <w:p w14:paraId="72378A57">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0.277</w:t>
            </w:r>
          </w:p>
        </w:tc>
        <w:tc>
          <w:tcPr>
            <w:tcW w:w="383" w:type="pct"/>
            <w:tcBorders>
              <w:tl2br w:val="nil"/>
              <w:tr2bl w:val="nil"/>
            </w:tcBorders>
            <w:vAlign w:val="center"/>
          </w:tcPr>
          <w:p w14:paraId="42B4AB2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52DDAD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0B96E15F">
        <w:trPr>
          <w:cantSplit/>
          <w:trHeight w:val="340" w:hRule="atLeast"/>
          <w:jc w:val="center"/>
        </w:trPr>
        <w:tc>
          <w:tcPr>
            <w:tcW w:w="235" w:type="pct"/>
            <w:vMerge w:val="continue"/>
            <w:tcBorders>
              <w:tl2br w:val="nil"/>
              <w:tr2bl w:val="nil"/>
            </w:tcBorders>
            <w:vAlign w:val="center"/>
          </w:tcPr>
          <w:p w14:paraId="5EA705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1596EF32">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192003A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CC8359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95</w:t>
            </w:r>
          </w:p>
        </w:tc>
        <w:tc>
          <w:tcPr>
            <w:tcW w:w="426" w:type="pct"/>
            <w:tcBorders>
              <w:tl2br w:val="nil"/>
              <w:tr2bl w:val="nil"/>
            </w:tcBorders>
            <w:shd w:val="clear" w:color="auto" w:fill="auto"/>
            <w:vAlign w:val="center"/>
          </w:tcPr>
          <w:p w14:paraId="5140D46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0.193</w:t>
            </w:r>
          </w:p>
        </w:tc>
        <w:tc>
          <w:tcPr>
            <w:tcW w:w="426" w:type="pct"/>
            <w:tcBorders>
              <w:tl2br w:val="nil"/>
              <w:tr2bl w:val="nil"/>
            </w:tcBorders>
            <w:shd w:val="clear" w:color="auto" w:fill="auto"/>
            <w:vAlign w:val="center"/>
          </w:tcPr>
          <w:p w14:paraId="54E8A6C3">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0.195</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7EE5FA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0.320</w:t>
            </w:r>
          </w:p>
        </w:tc>
        <w:tc>
          <w:tcPr>
            <w:tcW w:w="426" w:type="pct"/>
            <w:tcBorders>
              <w:tl2br w:val="nil"/>
              <w:tr2bl w:val="nil"/>
            </w:tcBorders>
            <w:shd w:val="clear" w:color="auto" w:fill="auto"/>
            <w:vAlign w:val="center"/>
          </w:tcPr>
          <w:p w14:paraId="274DAAB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0.206</w:t>
            </w:r>
          </w:p>
        </w:tc>
        <w:tc>
          <w:tcPr>
            <w:tcW w:w="430" w:type="pct"/>
            <w:tcBorders>
              <w:tl2br w:val="nil"/>
              <w:tr2bl w:val="nil"/>
            </w:tcBorders>
            <w:shd w:val="clear" w:color="auto" w:fill="auto"/>
            <w:vAlign w:val="center"/>
          </w:tcPr>
          <w:p w14:paraId="1394825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0.210</w:t>
            </w:r>
          </w:p>
        </w:tc>
        <w:tc>
          <w:tcPr>
            <w:tcW w:w="383" w:type="pct"/>
            <w:tcBorders>
              <w:tl2br w:val="nil"/>
              <w:tr2bl w:val="nil"/>
            </w:tcBorders>
            <w:vAlign w:val="center"/>
          </w:tcPr>
          <w:p w14:paraId="6DF7955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0D9E463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14DE15AF">
        <w:trPr>
          <w:cantSplit/>
          <w:trHeight w:val="340" w:hRule="atLeast"/>
          <w:jc w:val="center"/>
        </w:trPr>
        <w:tc>
          <w:tcPr>
            <w:tcW w:w="235" w:type="pct"/>
            <w:vMerge w:val="continue"/>
            <w:tcBorders>
              <w:tl2br w:val="nil"/>
              <w:tr2bl w:val="nil"/>
            </w:tcBorders>
            <w:vAlign w:val="center"/>
          </w:tcPr>
          <w:p w14:paraId="28ACD2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0443163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381B09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6E16FFE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120</w:t>
            </w:r>
          </w:p>
        </w:tc>
        <w:tc>
          <w:tcPr>
            <w:tcW w:w="426" w:type="pct"/>
            <w:tcBorders>
              <w:tl2br w:val="nil"/>
              <w:tr2bl w:val="nil"/>
            </w:tcBorders>
            <w:shd w:val="clear" w:color="auto" w:fill="auto"/>
            <w:vAlign w:val="center"/>
          </w:tcPr>
          <w:p w14:paraId="51E8D8A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0.153</w:t>
            </w:r>
          </w:p>
        </w:tc>
        <w:tc>
          <w:tcPr>
            <w:tcW w:w="426" w:type="pct"/>
            <w:tcBorders>
              <w:tl2br w:val="nil"/>
              <w:tr2bl w:val="nil"/>
            </w:tcBorders>
            <w:shd w:val="clear" w:color="auto" w:fill="auto"/>
            <w:vAlign w:val="center"/>
          </w:tcPr>
          <w:p w14:paraId="5F45BE6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0.154</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6CD97A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0.253</w:t>
            </w:r>
          </w:p>
        </w:tc>
        <w:tc>
          <w:tcPr>
            <w:tcW w:w="426" w:type="pct"/>
            <w:tcBorders>
              <w:tl2br w:val="nil"/>
              <w:tr2bl w:val="nil"/>
            </w:tcBorders>
            <w:shd w:val="clear" w:color="auto" w:fill="auto"/>
            <w:vAlign w:val="center"/>
          </w:tcPr>
          <w:p w14:paraId="70545E9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0.161</w:t>
            </w:r>
          </w:p>
        </w:tc>
        <w:tc>
          <w:tcPr>
            <w:tcW w:w="430" w:type="pct"/>
            <w:tcBorders>
              <w:tl2br w:val="nil"/>
              <w:tr2bl w:val="nil"/>
            </w:tcBorders>
            <w:shd w:val="clear" w:color="auto" w:fill="auto"/>
            <w:vAlign w:val="center"/>
          </w:tcPr>
          <w:p w14:paraId="2C5366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0.164</w:t>
            </w:r>
          </w:p>
        </w:tc>
        <w:tc>
          <w:tcPr>
            <w:tcW w:w="383" w:type="pct"/>
            <w:tcBorders>
              <w:tl2br w:val="nil"/>
              <w:tr2bl w:val="nil"/>
            </w:tcBorders>
            <w:vAlign w:val="center"/>
          </w:tcPr>
          <w:p w14:paraId="3F44A49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756998E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5F695D64">
        <w:trPr>
          <w:cantSplit/>
          <w:trHeight w:val="340" w:hRule="atLeast"/>
          <w:jc w:val="center"/>
        </w:trPr>
        <w:tc>
          <w:tcPr>
            <w:tcW w:w="235" w:type="pct"/>
            <w:vMerge w:val="continue"/>
            <w:tcBorders>
              <w:tl2br w:val="nil"/>
              <w:tr2bl w:val="nil"/>
            </w:tcBorders>
            <w:vAlign w:val="center"/>
          </w:tcPr>
          <w:p w14:paraId="4715F9F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5142D346">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398A382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8A9E53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150</w:t>
            </w:r>
          </w:p>
        </w:tc>
        <w:tc>
          <w:tcPr>
            <w:tcW w:w="426" w:type="pct"/>
            <w:tcBorders>
              <w:tl2br w:val="nil"/>
              <w:tr2bl w:val="nil"/>
            </w:tcBorders>
            <w:shd w:val="clear" w:color="auto" w:fill="auto"/>
            <w:vAlign w:val="center"/>
          </w:tcPr>
          <w:p w14:paraId="07F155B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0.124</w:t>
            </w:r>
          </w:p>
        </w:tc>
        <w:tc>
          <w:tcPr>
            <w:tcW w:w="426" w:type="pct"/>
            <w:tcBorders>
              <w:tl2br w:val="nil"/>
              <w:tr2bl w:val="nil"/>
            </w:tcBorders>
            <w:shd w:val="clear" w:color="auto" w:fill="auto"/>
            <w:vAlign w:val="center"/>
          </w:tcPr>
          <w:p w14:paraId="2007DF87">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0.126</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091887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0.206</w:t>
            </w:r>
          </w:p>
        </w:tc>
        <w:tc>
          <w:tcPr>
            <w:tcW w:w="426" w:type="pct"/>
            <w:tcBorders>
              <w:tl2br w:val="nil"/>
              <w:tr2bl w:val="nil"/>
            </w:tcBorders>
            <w:shd w:val="clear" w:color="auto" w:fill="auto"/>
            <w:vAlign w:val="center"/>
          </w:tcPr>
          <w:p w14:paraId="6635F77B">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0.129</w:t>
            </w:r>
          </w:p>
        </w:tc>
        <w:tc>
          <w:tcPr>
            <w:tcW w:w="430" w:type="pct"/>
            <w:tcBorders>
              <w:tl2br w:val="nil"/>
              <w:tr2bl w:val="nil"/>
            </w:tcBorders>
            <w:shd w:val="clear" w:color="auto" w:fill="auto"/>
            <w:vAlign w:val="center"/>
          </w:tcPr>
          <w:p w14:paraId="5EB9C11F">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0.132</w:t>
            </w:r>
          </w:p>
        </w:tc>
        <w:tc>
          <w:tcPr>
            <w:tcW w:w="383" w:type="pct"/>
            <w:tcBorders>
              <w:tl2br w:val="nil"/>
              <w:tr2bl w:val="nil"/>
            </w:tcBorders>
            <w:vAlign w:val="center"/>
          </w:tcPr>
          <w:p w14:paraId="4BB1EAE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5F970E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45DC5EE4">
        <w:trPr>
          <w:cantSplit/>
          <w:trHeight w:val="340" w:hRule="atLeast"/>
          <w:jc w:val="center"/>
        </w:trPr>
        <w:tc>
          <w:tcPr>
            <w:tcW w:w="235" w:type="pct"/>
            <w:vMerge w:val="continue"/>
            <w:tcBorders>
              <w:tl2br w:val="nil"/>
              <w:tr2bl w:val="nil"/>
            </w:tcBorders>
            <w:vAlign w:val="center"/>
          </w:tcPr>
          <w:p w14:paraId="66C972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34375675">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5AAC912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2A4CDC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185</w:t>
            </w:r>
          </w:p>
        </w:tc>
        <w:tc>
          <w:tcPr>
            <w:tcW w:w="426" w:type="pct"/>
            <w:tcBorders>
              <w:tl2br w:val="nil"/>
              <w:tr2bl w:val="nil"/>
            </w:tcBorders>
            <w:shd w:val="clear" w:color="auto" w:fill="auto"/>
            <w:vAlign w:val="center"/>
          </w:tcPr>
          <w:p w14:paraId="35CC6371">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0.0991</w:t>
            </w:r>
          </w:p>
        </w:tc>
        <w:tc>
          <w:tcPr>
            <w:tcW w:w="426" w:type="pct"/>
            <w:tcBorders>
              <w:tl2br w:val="nil"/>
              <w:tr2bl w:val="nil"/>
            </w:tcBorders>
            <w:shd w:val="clear" w:color="auto" w:fill="auto"/>
            <w:vAlign w:val="center"/>
          </w:tcPr>
          <w:p w14:paraId="55772688">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0.100</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5F6F372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0.164</w:t>
            </w:r>
          </w:p>
        </w:tc>
        <w:tc>
          <w:tcPr>
            <w:tcW w:w="426" w:type="pct"/>
            <w:tcBorders>
              <w:tl2br w:val="nil"/>
              <w:tr2bl w:val="nil"/>
            </w:tcBorders>
            <w:shd w:val="clear" w:color="auto" w:fill="auto"/>
            <w:vAlign w:val="center"/>
          </w:tcPr>
          <w:p w14:paraId="3FA33E25">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0.106</w:t>
            </w:r>
          </w:p>
        </w:tc>
        <w:tc>
          <w:tcPr>
            <w:tcW w:w="430" w:type="pct"/>
            <w:tcBorders>
              <w:tl2br w:val="nil"/>
              <w:tr2bl w:val="nil"/>
            </w:tcBorders>
            <w:shd w:val="clear" w:color="auto" w:fill="auto"/>
            <w:vAlign w:val="center"/>
          </w:tcPr>
          <w:p w14:paraId="08849906">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0.108</w:t>
            </w:r>
          </w:p>
        </w:tc>
        <w:tc>
          <w:tcPr>
            <w:tcW w:w="383" w:type="pct"/>
            <w:tcBorders>
              <w:tl2br w:val="nil"/>
              <w:tr2bl w:val="nil"/>
            </w:tcBorders>
            <w:vAlign w:val="center"/>
          </w:tcPr>
          <w:p w14:paraId="260CF4B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7EBF5C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670C2555">
        <w:trPr>
          <w:cantSplit/>
          <w:trHeight w:val="340" w:hRule="atLeast"/>
          <w:jc w:val="center"/>
        </w:trPr>
        <w:tc>
          <w:tcPr>
            <w:tcW w:w="235" w:type="pct"/>
            <w:vMerge w:val="continue"/>
            <w:tcBorders>
              <w:tl2br w:val="nil"/>
              <w:tr2bl w:val="nil"/>
            </w:tcBorders>
            <w:vAlign w:val="center"/>
          </w:tcPr>
          <w:p w14:paraId="7212D9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1422F8E8">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111A1B2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63E7D7F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240</w:t>
            </w:r>
          </w:p>
        </w:tc>
        <w:tc>
          <w:tcPr>
            <w:tcW w:w="426" w:type="pct"/>
            <w:tcBorders>
              <w:tl2br w:val="nil"/>
              <w:tr2bl w:val="nil"/>
            </w:tcBorders>
            <w:shd w:val="clear" w:color="auto" w:fill="auto"/>
            <w:vAlign w:val="center"/>
          </w:tcPr>
          <w:p w14:paraId="22DF8A12">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0.0754</w:t>
            </w:r>
          </w:p>
        </w:tc>
        <w:tc>
          <w:tcPr>
            <w:tcW w:w="426" w:type="pct"/>
            <w:tcBorders>
              <w:tl2br w:val="nil"/>
              <w:tr2bl w:val="nil"/>
            </w:tcBorders>
            <w:shd w:val="clear" w:color="auto" w:fill="auto"/>
            <w:vAlign w:val="center"/>
          </w:tcPr>
          <w:p w14:paraId="16198B3A">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0.0762</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643A67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color w:val="auto"/>
                <w:sz w:val="18"/>
                <w:szCs w:val="18"/>
                <w:highlight w:val="none"/>
                <w:vertAlign w:val="baseline"/>
                <w:lang w:val="en-US" w:eastAsia="zh-CN"/>
              </w:rPr>
              <w:t>0.125</w:t>
            </w:r>
          </w:p>
        </w:tc>
        <w:tc>
          <w:tcPr>
            <w:tcW w:w="426" w:type="pct"/>
            <w:tcBorders>
              <w:tl2br w:val="nil"/>
              <w:tr2bl w:val="nil"/>
            </w:tcBorders>
            <w:shd w:val="clear" w:color="auto" w:fill="auto"/>
            <w:vAlign w:val="center"/>
          </w:tcPr>
          <w:p w14:paraId="43F47AE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0.0801</w:t>
            </w:r>
          </w:p>
        </w:tc>
        <w:tc>
          <w:tcPr>
            <w:tcW w:w="430" w:type="pct"/>
            <w:tcBorders>
              <w:tl2br w:val="nil"/>
              <w:tr2bl w:val="nil"/>
            </w:tcBorders>
            <w:shd w:val="clear" w:color="auto" w:fill="auto"/>
            <w:vAlign w:val="center"/>
          </w:tcPr>
          <w:p w14:paraId="708C0D6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0.0817</w:t>
            </w:r>
          </w:p>
        </w:tc>
        <w:tc>
          <w:tcPr>
            <w:tcW w:w="383" w:type="pct"/>
            <w:tcBorders>
              <w:tl2br w:val="nil"/>
              <w:tr2bl w:val="nil"/>
            </w:tcBorders>
            <w:vAlign w:val="center"/>
          </w:tcPr>
          <w:p w14:paraId="0D04058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181854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1571F8CC">
        <w:trPr>
          <w:cantSplit/>
          <w:trHeight w:val="340" w:hRule="atLeast"/>
          <w:jc w:val="center"/>
        </w:trPr>
        <w:tc>
          <w:tcPr>
            <w:tcW w:w="235" w:type="pct"/>
            <w:vMerge w:val="continue"/>
            <w:tcBorders>
              <w:tl2br w:val="nil"/>
              <w:tr2bl w:val="nil"/>
            </w:tcBorders>
            <w:vAlign w:val="center"/>
          </w:tcPr>
          <w:p w14:paraId="78247E8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6F67B910">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340F29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B6170A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auto"/>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300</w:t>
            </w:r>
          </w:p>
        </w:tc>
        <w:tc>
          <w:tcPr>
            <w:tcW w:w="426" w:type="pct"/>
            <w:tcBorders>
              <w:tl2br w:val="nil"/>
              <w:tr2bl w:val="nil"/>
            </w:tcBorders>
            <w:shd w:val="clear" w:color="auto" w:fill="auto"/>
            <w:vAlign w:val="center"/>
          </w:tcPr>
          <w:p w14:paraId="4BE3C1A6">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color w:val="auto"/>
                <w:sz w:val="18"/>
                <w:szCs w:val="18"/>
                <w:highlight w:val="none"/>
                <w:vertAlign w:val="baseline"/>
                <w:lang w:val="en-US" w:eastAsia="zh-CN"/>
              </w:rPr>
              <w:t>0.0601</w:t>
            </w:r>
          </w:p>
        </w:tc>
        <w:tc>
          <w:tcPr>
            <w:tcW w:w="426" w:type="pct"/>
            <w:tcBorders>
              <w:tl2br w:val="nil"/>
              <w:tr2bl w:val="nil"/>
            </w:tcBorders>
            <w:shd w:val="clear" w:color="auto" w:fill="auto"/>
            <w:vAlign w:val="center"/>
          </w:tcPr>
          <w:p w14:paraId="68E04ED0">
            <w:pPr>
              <w:keepNext w:val="0"/>
              <w:keepLines w:val="0"/>
              <w:widowControl/>
              <w:suppressLineNumbers w:val="0"/>
              <w:spacing w:before="0" w:beforeAutospacing="0" w:after="0" w:afterAutospacing="0"/>
              <w:ind w:left="0" w:right="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0.0607</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236D3D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0.100</w:t>
            </w:r>
          </w:p>
        </w:tc>
        <w:tc>
          <w:tcPr>
            <w:tcW w:w="426" w:type="pct"/>
            <w:tcBorders>
              <w:tl2br w:val="nil"/>
              <w:tr2bl w:val="nil"/>
            </w:tcBorders>
            <w:shd w:val="clear" w:color="auto" w:fill="auto"/>
            <w:vAlign w:val="center"/>
          </w:tcPr>
          <w:p w14:paraId="4FADAB2E">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0.0641</w:t>
            </w:r>
          </w:p>
        </w:tc>
        <w:tc>
          <w:tcPr>
            <w:tcW w:w="430" w:type="pct"/>
            <w:tcBorders>
              <w:tl2br w:val="nil"/>
              <w:tr2bl w:val="nil"/>
            </w:tcBorders>
            <w:shd w:val="clear" w:color="auto" w:fill="auto"/>
            <w:vAlign w:val="center"/>
          </w:tcPr>
          <w:p w14:paraId="0745EBE8">
            <w:pPr>
              <w:keepNext w:val="0"/>
              <w:keepLines w:val="0"/>
              <w:widowControl/>
              <w:suppressLineNumbers w:val="0"/>
              <w:spacing w:before="0" w:beforeAutospacing="0" w:after="0" w:afterAutospacing="0"/>
              <w:ind w:left="0" w:leftChars="0" w:right="0" w:rightChars="0"/>
              <w:jc w:val="center"/>
              <w:textAlignment w:val="top"/>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0.0654</w:t>
            </w:r>
          </w:p>
        </w:tc>
        <w:tc>
          <w:tcPr>
            <w:tcW w:w="383" w:type="pct"/>
            <w:tcBorders>
              <w:tl2br w:val="nil"/>
              <w:tr2bl w:val="nil"/>
            </w:tcBorders>
            <w:vAlign w:val="center"/>
          </w:tcPr>
          <w:p w14:paraId="1DC844A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49C1A15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7A19F04">
        <w:trPr>
          <w:cantSplit/>
          <w:trHeight w:val="340" w:hRule="atLeast"/>
          <w:jc w:val="center"/>
        </w:trPr>
        <w:tc>
          <w:tcPr>
            <w:tcW w:w="235" w:type="pct"/>
            <w:vMerge w:val="continue"/>
            <w:tcBorders>
              <w:tl2br w:val="nil"/>
              <w:tr2bl w:val="nil"/>
            </w:tcBorders>
            <w:vAlign w:val="center"/>
          </w:tcPr>
          <w:p w14:paraId="6BB0A7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3442737F">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63A3F47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17F63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400</w:t>
            </w:r>
          </w:p>
        </w:tc>
        <w:tc>
          <w:tcPr>
            <w:tcW w:w="426" w:type="pct"/>
            <w:tcBorders>
              <w:tl2br w:val="nil"/>
              <w:tr2bl w:val="nil"/>
            </w:tcBorders>
            <w:shd w:val="clear" w:color="auto" w:fill="auto"/>
            <w:vAlign w:val="center"/>
          </w:tcPr>
          <w:p w14:paraId="3E9914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0.0470</w:t>
            </w:r>
          </w:p>
        </w:tc>
        <w:tc>
          <w:tcPr>
            <w:tcW w:w="426" w:type="pct"/>
            <w:tcBorders>
              <w:tl2br w:val="nil"/>
              <w:tr2bl w:val="nil"/>
            </w:tcBorders>
            <w:shd w:val="clear" w:color="auto" w:fill="auto"/>
            <w:vAlign w:val="center"/>
          </w:tcPr>
          <w:p w14:paraId="3EA5093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0.0475</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7BBE7BB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0.0778</w:t>
            </w:r>
          </w:p>
        </w:tc>
        <w:tc>
          <w:tcPr>
            <w:tcW w:w="426" w:type="pct"/>
            <w:tcBorders>
              <w:tl2br w:val="nil"/>
              <w:tr2bl w:val="nil"/>
            </w:tcBorders>
            <w:shd w:val="clear" w:color="auto" w:fill="auto"/>
            <w:vAlign w:val="center"/>
          </w:tcPr>
          <w:p w14:paraId="29F1322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0.0486</w:t>
            </w:r>
          </w:p>
        </w:tc>
        <w:tc>
          <w:tcPr>
            <w:tcW w:w="430" w:type="pct"/>
            <w:tcBorders>
              <w:tl2br w:val="nil"/>
              <w:tr2bl w:val="nil"/>
            </w:tcBorders>
            <w:shd w:val="clear" w:color="auto" w:fill="auto"/>
            <w:vAlign w:val="center"/>
          </w:tcPr>
          <w:p w14:paraId="5312DB7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0.0495</w:t>
            </w:r>
          </w:p>
        </w:tc>
        <w:tc>
          <w:tcPr>
            <w:tcW w:w="383" w:type="pct"/>
            <w:tcBorders>
              <w:tl2br w:val="nil"/>
              <w:tr2bl w:val="nil"/>
            </w:tcBorders>
            <w:shd w:val="clear" w:color="auto" w:fill="auto"/>
            <w:vAlign w:val="center"/>
          </w:tcPr>
          <w:p w14:paraId="63F442B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329A99A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0049256C">
        <w:trPr>
          <w:cantSplit/>
          <w:trHeight w:val="340" w:hRule="atLeast"/>
          <w:jc w:val="center"/>
        </w:trPr>
        <w:tc>
          <w:tcPr>
            <w:tcW w:w="235" w:type="pct"/>
            <w:vMerge w:val="continue"/>
            <w:tcBorders>
              <w:tl2br w:val="nil"/>
              <w:tr2bl w:val="nil"/>
            </w:tcBorders>
            <w:vAlign w:val="center"/>
          </w:tcPr>
          <w:p w14:paraId="617CE7E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6D9FE583">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3816C1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3E6895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500</w:t>
            </w:r>
          </w:p>
        </w:tc>
        <w:tc>
          <w:tcPr>
            <w:tcW w:w="426" w:type="pct"/>
            <w:tcBorders>
              <w:tl2br w:val="nil"/>
              <w:tr2bl w:val="nil"/>
            </w:tcBorders>
            <w:shd w:val="clear" w:color="auto" w:fill="auto"/>
            <w:vAlign w:val="center"/>
          </w:tcPr>
          <w:p w14:paraId="689C2964">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0.0366</w:t>
            </w:r>
          </w:p>
        </w:tc>
        <w:tc>
          <w:tcPr>
            <w:tcW w:w="426" w:type="pct"/>
            <w:tcBorders>
              <w:tl2br w:val="nil"/>
              <w:tr2bl w:val="nil"/>
            </w:tcBorders>
            <w:shd w:val="clear" w:color="auto" w:fill="auto"/>
            <w:vAlign w:val="center"/>
          </w:tcPr>
          <w:p w14:paraId="03D624FD">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0.0369</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0E34978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color w:val="auto"/>
                <w:kern w:val="2"/>
                <w:sz w:val="18"/>
                <w:szCs w:val="18"/>
                <w:highlight w:val="none"/>
                <w:vertAlign w:val="baseli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0.0605</w:t>
            </w:r>
          </w:p>
        </w:tc>
        <w:tc>
          <w:tcPr>
            <w:tcW w:w="426" w:type="pct"/>
            <w:tcBorders>
              <w:tl2br w:val="nil"/>
              <w:tr2bl w:val="nil"/>
            </w:tcBorders>
            <w:shd w:val="clear" w:color="auto" w:fill="auto"/>
            <w:vAlign w:val="center"/>
          </w:tcPr>
          <w:p w14:paraId="0CD014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0.0384</w:t>
            </w:r>
          </w:p>
        </w:tc>
        <w:tc>
          <w:tcPr>
            <w:tcW w:w="430" w:type="pct"/>
            <w:tcBorders>
              <w:tl2br w:val="nil"/>
              <w:tr2bl w:val="nil"/>
            </w:tcBorders>
            <w:shd w:val="clear" w:color="auto" w:fill="auto"/>
            <w:vAlign w:val="center"/>
          </w:tcPr>
          <w:p w14:paraId="4F20241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default" w:ascii="Times New Roman" w:hAnsi="Times New Roman" w:eastAsia="宋体" w:cs="Times New Roman"/>
                <w:b w:val="0"/>
                <w:bCs w:val="0"/>
                <w:i w:val="0"/>
                <w:iCs w:val="0"/>
                <w:color w:val="000000"/>
                <w:kern w:val="0"/>
                <w:sz w:val="18"/>
                <w:szCs w:val="18"/>
                <w:u w:val="none"/>
                <w:lang w:val="en-US" w:eastAsia="zh-CN" w:bidi="ar"/>
              </w:rPr>
              <w:t>0.0391</w:t>
            </w:r>
          </w:p>
        </w:tc>
        <w:tc>
          <w:tcPr>
            <w:tcW w:w="383" w:type="pct"/>
            <w:tcBorders>
              <w:tl2br w:val="nil"/>
              <w:tr2bl w:val="nil"/>
            </w:tcBorders>
            <w:shd w:val="clear" w:color="auto" w:fill="auto"/>
            <w:vAlign w:val="center"/>
          </w:tcPr>
          <w:p w14:paraId="26CA923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09" w:type="pct"/>
            <w:tcBorders>
              <w:tl2br w:val="nil"/>
              <w:tr2bl w:val="nil"/>
            </w:tcBorders>
            <w:shd w:val="clear" w:color="auto" w:fill="auto"/>
            <w:vAlign w:val="center"/>
          </w:tcPr>
          <w:p w14:paraId="25DD38B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vertAlign w:val="baseline"/>
                <w:lang w:val="en-US" w:eastAsia="zh-CN" w:bidi="ar-SA"/>
              </w:rPr>
            </w:pPr>
          </w:p>
        </w:tc>
      </w:tr>
      <w:tr w14:paraId="7B65EDED">
        <w:trPr>
          <w:cantSplit/>
          <w:trHeight w:val="340" w:hRule="atLeast"/>
          <w:jc w:val="center"/>
        </w:trPr>
        <w:tc>
          <w:tcPr>
            <w:tcW w:w="235" w:type="pct"/>
            <w:vMerge w:val="continue"/>
            <w:tcBorders>
              <w:tl2br w:val="nil"/>
              <w:tr2bl w:val="nil"/>
            </w:tcBorders>
            <w:vAlign w:val="center"/>
          </w:tcPr>
          <w:p w14:paraId="6A9896D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vMerge w:val="continue"/>
            <w:tcBorders>
              <w:tl2br w:val="nil"/>
              <w:tr2bl w:val="nil"/>
            </w:tcBorders>
            <w:shd w:val="clear" w:color="auto" w:fill="auto"/>
            <w:vAlign w:val="center"/>
          </w:tcPr>
          <w:p w14:paraId="0B798371">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rPr>
            </w:pPr>
          </w:p>
        </w:tc>
        <w:tc>
          <w:tcPr>
            <w:tcW w:w="401" w:type="pct"/>
            <w:vMerge w:val="continue"/>
            <w:tcBorders>
              <w:tl2br w:val="nil"/>
              <w:tr2bl w:val="nil"/>
            </w:tcBorders>
            <w:shd w:val="clear" w:color="auto" w:fill="auto"/>
            <w:vAlign w:val="center"/>
          </w:tcPr>
          <w:p w14:paraId="7FDC74B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7C954C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630</w:t>
            </w:r>
          </w:p>
        </w:tc>
        <w:tc>
          <w:tcPr>
            <w:tcW w:w="426" w:type="pct"/>
            <w:tcBorders>
              <w:tl2br w:val="nil"/>
              <w:tr2bl w:val="nil"/>
            </w:tcBorders>
            <w:shd w:val="clear" w:color="auto" w:fill="auto"/>
            <w:vAlign w:val="center"/>
          </w:tcPr>
          <w:p w14:paraId="47111E7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0.0283</w:t>
            </w:r>
          </w:p>
        </w:tc>
        <w:tc>
          <w:tcPr>
            <w:tcW w:w="426" w:type="pct"/>
            <w:tcBorders>
              <w:tl2br w:val="nil"/>
              <w:tr2bl w:val="nil"/>
            </w:tcBorders>
            <w:shd w:val="clear" w:color="auto" w:fill="auto"/>
            <w:vAlign w:val="center"/>
          </w:tcPr>
          <w:p w14:paraId="156043B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Regular" w:hAnsi="Times New Roman Regular" w:eastAsia="宋体" w:cs="Times New Roman Regular"/>
                <w:i w:val="0"/>
                <w:iCs w:val="0"/>
                <w:color w:val="000000"/>
                <w:kern w:val="2"/>
                <w:sz w:val="18"/>
                <w:szCs w:val="18"/>
                <w:u w:val="none"/>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0.0286</w:t>
            </w:r>
            <w:r>
              <w:rPr>
                <w:rFonts w:hint="eastAsia" w:ascii="Times New Roman Regular" w:hAnsi="Times New Roman Regular" w:eastAsia="宋体" w:cs="Times New Roman Regular"/>
                <w:i w:val="0"/>
                <w:iCs w:val="0"/>
                <w:color w:val="000000"/>
                <w:kern w:val="0"/>
                <w:sz w:val="18"/>
                <w:szCs w:val="18"/>
                <w:u w:val="none"/>
                <w:vertAlign w:val="superscript"/>
                <w:lang w:val="en-US" w:eastAsia="zh-CN" w:bidi="ar"/>
              </w:rPr>
              <w:t>a</w:t>
            </w:r>
          </w:p>
        </w:tc>
        <w:tc>
          <w:tcPr>
            <w:tcW w:w="426" w:type="pct"/>
            <w:tcBorders>
              <w:tl2br w:val="nil"/>
              <w:tr2bl w:val="nil"/>
            </w:tcBorders>
            <w:shd w:val="clear" w:color="auto" w:fill="auto"/>
            <w:vAlign w:val="center"/>
          </w:tcPr>
          <w:p w14:paraId="158CA0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vertAlign w:val="baseline"/>
                <w:lang w:val="en-US" w:eastAsia="zh-CN" w:bidi="ar-SA"/>
              </w:rPr>
            </w:pPr>
            <w:r>
              <w:rPr>
                <w:rFonts w:hint="eastAsia" w:ascii="Times New Roman Regular" w:hAnsi="Times New Roman Regular" w:cs="Times New Roman Regular"/>
                <w:color w:val="auto"/>
                <w:sz w:val="18"/>
                <w:szCs w:val="18"/>
                <w:highlight w:val="none"/>
                <w:vertAlign w:val="baseline"/>
                <w:lang w:val="en-US" w:eastAsia="zh-CN"/>
              </w:rPr>
              <w:t>0.0469</w:t>
            </w:r>
          </w:p>
        </w:tc>
        <w:tc>
          <w:tcPr>
            <w:tcW w:w="426" w:type="pct"/>
            <w:tcBorders>
              <w:tl2br w:val="nil"/>
              <w:tr2bl w:val="nil"/>
            </w:tcBorders>
            <w:shd w:val="clear" w:color="auto" w:fill="auto"/>
            <w:vAlign w:val="center"/>
          </w:tcPr>
          <w:p w14:paraId="62ED4D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8"/>
                <w:szCs w:val="18"/>
                <w:u w:val="none"/>
                <w:lang w:val="en-US" w:eastAsia="zh-CN" w:bidi="ar"/>
              </w:rPr>
              <w:t>0.0287</w:t>
            </w:r>
          </w:p>
        </w:tc>
        <w:tc>
          <w:tcPr>
            <w:tcW w:w="430" w:type="pct"/>
            <w:tcBorders>
              <w:tl2br w:val="nil"/>
              <w:tr2bl w:val="nil"/>
            </w:tcBorders>
            <w:shd w:val="clear" w:color="auto" w:fill="auto"/>
            <w:vAlign w:val="center"/>
          </w:tcPr>
          <w:p w14:paraId="4BE5D9B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8"/>
                <w:szCs w:val="18"/>
                <w:u w:val="none"/>
                <w:lang w:val="en-US" w:eastAsia="zh-CN" w:bidi="ar"/>
              </w:rPr>
              <w:t>0.0292</w:t>
            </w:r>
          </w:p>
        </w:tc>
        <w:tc>
          <w:tcPr>
            <w:tcW w:w="383" w:type="pct"/>
            <w:tcBorders>
              <w:tl2br w:val="nil"/>
              <w:tr2bl w:val="nil"/>
            </w:tcBorders>
            <w:shd w:val="clear" w:color="auto" w:fill="auto"/>
            <w:vAlign w:val="center"/>
          </w:tcPr>
          <w:p w14:paraId="7BF317F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185354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auto"/>
                <w:kern w:val="2"/>
                <w:sz w:val="18"/>
                <w:szCs w:val="18"/>
                <w:highlight w:val="none"/>
                <w:vertAlign w:val="baseline"/>
                <w:lang w:val="en-US" w:eastAsia="zh-CN" w:bidi="ar-SA"/>
              </w:rPr>
            </w:pPr>
          </w:p>
        </w:tc>
      </w:tr>
      <w:tr w14:paraId="133E8AB6">
        <w:trPr>
          <w:cantSplit/>
          <w:trHeight w:val="340" w:hRule="atLeast"/>
          <w:jc w:val="center"/>
        </w:trPr>
        <w:tc>
          <w:tcPr>
            <w:tcW w:w="235" w:type="pct"/>
            <w:vMerge w:val="restart"/>
            <w:tcBorders>
              <w:tl2br w:val="nil"/>
              <w:tr2bl w:val="nil"/>
            </w:tcBorders>
            <w:shd w:val="clear" w:color="auto" w:fill="auto"/>
            <w:vAlign w:val="center"/>
          </w:tcPr>
          <w:p w14:paraId="273CD8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3</w:t>
            </w:r>
          </w:p>
        </w:tc>
        <w:tc>
          <w:tcPr>
            <w:tcW w:w="984" w:type="pct"/>
            <w:tcBorders>
              <w:tl2br w:val="nil"/>
              <w:tr2bl w:val="nil"/>
            </w:tcBorders>
            <w:shd w:val="clear" w:color="auto" w:fill="auto"/>
            <w:vAlign w:val="center"/>
          </w:tcPr>
          <w:p w14:paraId="201E3EF6">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lang w:val="en-US" w:eastAsia="zh-CN"/>
              </w:rPr>
            </w:pPr>
          </w:p>
        </w:tc>
        <w:tc>
          <w:tcPr>
            <w:tcW w:w="401" w:type="pct"/>
            <w:tcBorders>
              <w:tl2br w:val="nil"/>
              <w:tr2bl w:val="nil"/>
            </w:tcBorders>
            <w:shd w:val="clear" w:color="auto" w:fill="auto"/>
            <w:vAlign w:val="center"/>
          </w:tcPr>
          <w:p w14:paraId="6411AB6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51" w:type="pct"/>
            <w:tcBorders>
              <w:tl2br w:val="nil"/>
              <w:tr2bl w:val="nil"/>
            </w:tcBorders>
            <w:shd w:val="clear" w:color="auto" w:fill="auto"/>
            <w:vAlign w:val="center"/>
          </w:tcPr>
          <w:p w14:paraId="0A63DB2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PVC</w:t>
            </w:r>
            <w:r>
              <w:rPr>
                <w:rFonts w:hint="eastAsia" w:ascii="Times New Roman Regular" w:hAnsi="Times New Roman Regular" w:cs="Times New Roman Regular"/>
                <w:sz w:val="18"/>
                <w:szCs w:val="18"/>
                <w:highlight w:val="none"/>
                <w:lang w:val="en-US" w:eastAsia="zh-CN"/>
              </w:rPr>
              <w:t>/A</w:t>
            </w:r>
          </w:p>
        </w:tc>
        <w:tc>
          <w:tcPr>
            <w:tcW w:w="852" w:type="pct"/>
            <w:gridSpan w:val="2"/>
            <w:tcBorders>
              <w:tl2br w:val="nil"/>
              <w:tr2bl w:val="nil"/>
            </w:tcBorders>
            <w:shd w:val="clear" w:color="auto" w:fill="auto"/>
            <w:vAlign w:val="center"/>
          </w:tcPr>
          <w:p w14:paraId="5464D7A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XLPE</w:t>
            </w:r>
          </w:p>
        </w:tc>
        <w:tc>
          <w:tcPr>
            <w:tcW w:w="1282" w:type="pct"/>
            <w:gridSpan w:val="3"/>
            <w:tcBorders>
              <w:tl2br w:val="nil"/>
              <w:tr2bl w:val="nil"/>
            </w:tcBorders>
            <w:shd w:val="clear" w:color="auto" w:fill="auto"/>
            <w:vAlign w:val="center"/>
          </w:tcPr>
          <w:p w14:paraId="5CF991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EPR和HEPR</w:t>
            </w:r>
          </w:p>
        </w:tc>
        <w:tc>
          <w:tcPr>
            <w:tcW w:w="383" w:type="pct"/>
            <w:tcBorders>
              <w:tl2br w:val="nil"/>
              <w:tr2bl w:val="nil"/>
            </w:tcBorders>
            <w:vAlign w:val="center"/>
          </w:tcPr>
          <w:p w14:paraId="2F79D86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409" w:type="pct"/>
            <w:tcBorders>
              <w:tl2br w:val="nil"/>
              <w:tr2bl w:val="nil"/>
            </w:tcBorders>
            <w:shd w:val="clear" w:color="auto" w:fill="auto"/>
            <w:vAlign w:val="center"/>
          </w:tcPr>
          <w:p w14:paraId="1E5C43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963CC28">
        <w:trPr>
          <w:cantSplit/>
          <w:trHeight w:val="340" w:hRule="atLeast"/>
          <w:jc w:val="center"/>
        </w:trPr>
        <w:tc>
          <w:tcPr>
            <w:tcW w:w="235" w:type="pct"/>
            <w:vMerge w:val="continue"/>
            <w:tcBorders>
              <w:tl2br w:val="nil"/>
              <w:tr2bl w:val="nil"/>
            </w:tcBorders>
            <w:shd w:val="clear" w:color="auto" w:fill="auto"/>
            <w:vAlign w:val="center"/>
          </w:tcPr>
          <w:p w14:paraId="0A1CE67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tcBorders>
              <w:tl2br w:val="nil"/>
              <w:tr2bl w:val="nil"/>
            </w:tcBorders>
            <w:shd w:val="clear" w:color="auto" w:fill="auto"/>
            <w:vAlign w:val="center"/>
          </w:tcPr>
          <w:p w14:paraId="4EE68664">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体积电阻率（20</w:t>
            </w:r>
            <w:r>
              <w:rPr>
                <w:rFonts w:hint="default" w:ascii="Times New Roman" w:hAnsi="Times New Roman" w:eastAsia="黑体" w:cs="Times New Roman"/>
                <w:b w:val="0"/>
                <w:bCs w:val="0"/>
                <w:kern w:val="2"/>
                <w:sz w:val="10"/>
                <w:szCs w:val="10"/>
                <w:lang w:val="en-US" w:eastAsia="zh-CN" w:bidi="ar"/>
              </w:rPr>
              <w:t xml:space="preserve"> </w:t>
            </w:r>
            <w:r>
              <w:rPr>
                <w:rFonts w:hint="default" w:ascii="Times New Roman" w:hAnsi="Times New Roman" w:cs="Times New Roman"/>
                <w:sz w:val="18"/>
                <w:szCs w:val="18"/>
                <w:highlight w:val="none"/>
                <w:lang w:val="en-US" w:eastAsia="zh-CN"/>
              </w:rPr>
              <w:t>℃</w:t>
            </w:r>
            <w:r>
              <w:rPr>
                <w:rFonts w:hint="eastAsia" w:ascii="Times New Roman" w:hAnsi="Times New Roman" w:cs="Times New Roman"/>
                <w:sz w:val="18"/>
                <w:szCs w:val="18"/>
                <w:highlight w:val="none"/>
                <w:lang w:val="en-US" w:eastAsia="zh-CN"/>
              </w:rPr>
              <w:t>时）</w:t>
            </w:r>
          </w:p>
        </w:tc>
        <w:tc>
          <w:tcPr>
            <w:tcW w:w="401" w:type="pct"/>
            <w:tcBorders>
              <w:tl2br w:val="nil"/>
              <w:tr2bl w:val="nil"/>
            </w:tcBorders>
            <w:shd w:val="clear" w:color="auto" w:fill="auto"/>
            <w:vAlign w:val="center"/>
          </w:tcPr>
          <w:p w14:paraId="7BCEDB5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Ω·</w:t>
            </w:r>
            <w:r>
              <w:rPr>
                <w:rFonts w:hint="eastAsia" w:ascii="Times New Roman Regular" w:hAnsi="Times New Roman Regular" w:cs="Times New Roman Regular"/>
                <w:sz w:val="18"/>
                <w:szCs w:val="18"/>
                <w:highlight w:val="none"/>
                <w:lang w:val="en-US" w:eastAsia="zh-CN"/>
              </w:rPr>
              <w:t>c</w:t>
            </w:r>
            <w:r>
              <w:rPr>
                <w:rFonts w:hint="default" w:ascii="Times New Roman Regular" w:hAnsi="Times New Roman Regular" w:cs="Times New Roman Regular" w:eastAsiaTheme="minorEastAsia"/>
                <w:sz w:val="18"/>
                <w:szCs w:val="18"/>
                <w:highlight w:val="none"/>
              </w:rPr>
              <w:t>m</w:t>
            </w:r>
          </w:p>
        </w:tc>
        <w:tc>
          <w:tcPr>
            <w:tcW w:w="451" w:type="pct"/>
            <w:tcBorders>
              <w:tl2br w:val="nil"/>
              <w:tr2bl w:val="nil"/>
            </w:tcBorders>
            <w:shd w:val="clear" w:color="auto" w:fill="auto"/>
            <w:vAlign w:val="center"/>
          </w:tcPr>
          <w:p w14:paraId="7E48461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13</w:t>
            </w:r>
          </w:p>
        </w:tc>
        <w:tc>
          <w:tcPr>
            <w:tcW w:w="852" w:type="pct"/>
            <w:gridSpan w:val="2"/>
            <w:tcBorders>
              <w:tl2br w:val="nil"/>
              <w:tr2bl w:val="nil"/>
            </w:tcBorders>
            <w:shd w:val="clear" w:color="auto" w:fill="auto"/>
            <w:vAlign w:val="center"/>
          </w:tcPr>
          <w:p w14:paraId="6EC09A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1282" w:type="pct"/>
            <w:gridSpan w:val="3"/>
            <w:tcBorders>
              <w:tl2br w:val="nil"/>
              <w:tr2bl w:val="nil"/>
            </w:tcBorders>
            <w:shd w:val="clear" w:color="auto" w:fill="auto"/>
            <w:vAlign w:val="center"/>
          </w:tcPr>
          <w:p w14:paraId="08C8B0B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eastAsia="zh-CN"/>
              </w:rPr>
            </w:pPr>
            <w:r>
              <w:rPr>
                <w:rFonts w:hint="eastAsia" w:ascii="Times New Roman Regular" w:hAnsi="Times New Roman Regular" w:cs="Times New Roman Regular"/>
                <w:sz w:val="18"/>
                <w:szCs w:val="18"/>
                <w:highlight w:val="none"/>
                <w:lang w:val="en-US" w:eastAsia="zh-CN"/>
              </w:rPr>
              <w:t>—</w:t>
            </w:r>
          </w:p>
        </w:tc>
        <w:tc>
          <w:tcPr>
            <w:tcW w:w="383" w:type="pct"/>
            <w:tcBorders>
              <w:tl2br w:val="nil"/>
              <w:tr2bl w:val="nil"/>
            </w:tcBorders>
            <w:vAlign w:val="center"/>
          </w:tcPr>
          <w:p w14:paraId="435346B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03FB15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CDC4F3A">
        <w:trPr>
          <w:cantSplit/>
          <w:trHeight w:val="340" w:hRule="atLeast"/>
          <w:jc w:val="center"/>
        </w:trPr>
        <w:tc>
          <w:tcPr>
            <w:tcW w:w="235" w:type="pct"/>
            <w:vMerge w:val="continue"/>
            <w:tcBorders>
              <w:tl2br w:val="nil"/>
              <w:tr2bl w:val="nil"/>
            </w:tcBorders>
            <w:shd w:val="clear" w:color="auto" w:fill="auto"/>
            <w:vAlign w:val="center"/>
          </w:tcPr>
          <w:p w14:paraId="3235A75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tcBorders>
              <w:tl2br w:val="nil"/>
              <w:tr2bl w:val="nil"/>
            </w:tcBorders>
            <w:shd w:val="clear" w:color="auto" w:fill="auto"/>
            <w:vAlign w:val="center"/>
          </w:tcPr>
          <w:p w14:paraId="37095B46">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体积电阻率（正常运行时导体最高温度）</w:t>
            </w:r>
          </w:p>
        </w:tc>
        <w:tc>
          <w:tcPr>
            <w:tcW w:w="401" w:type="pct"/>
            <w:tcBorders>
              <w:tl2br w:val="nil"/>
              <w:tr2bl w:val="nil"/>
            </w:tcBorders>
            <w:shd w:val="clear" w:color="auto" w:fill="auto"/>
            <w:vAlign w:val="center"/>
          </w:tcPr>
          <w:p w14:paraId="64E3326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Ω·</w:t>
            </w:r>
            <w:r>
              <w:rPr>
                <w:rFonts w:hint="eastAsia" w:ascii="Times New Roman Regular" w:hAnsi="Times New Roman Regular" w:cs="Times New Roman Regular"/>
                <w:sz w:val="18"/>
                <w:szCs w:val="18"/>
                <w:highlight w:val="none"/>
                <w:lang w:val="en-US" w:eastAsia="zh-CN"/>
              </w:rPr>
              <w:t>c</w:t>
            </w:r>
            <w:r>
              <w:rPr>
                <w:rFonts w:hint="default" w:ascii="Times New Roman Regular" w:hAnsi="Times New Roman Regular" w:cs="Times New Roman Regular" w:eastAsiaTheme="minorEastAsia"/>
                <w:sz w:val="18"/>
                <w:szCs w:val="18"/>
                <w:highlight w:val="none"/>
              </w:rPr>
              <w:t>m</w:t>
            </w:r>
          </w:p>
        </w:tc>
        <w:tc>
          <w:tcPr>
            <w:tcW w:w="451" w:type="pct"/>
            <w:tcBorders>
              <w:tl2br w:val="nil"/>
              <w:tr2bl w:val="nil"/>
            </w:tcBorders>
            <w:shd w:val="clear" w:color="auto" w:fill="auto"/>
            <w:vAlign w:val="center"/>
          </w:tcPr>
          <w:p w14:paraId="1F115AA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10</w:t>
            </w:r>
          </w:p>
        </w:tc>
        <w:tc>
          <w:tcPr>
            <w:tcW w:w="852" w:type="pct"/>
            <w:gridSpan w:val="2"/>
            <w:tcBorders>
              <w:tl2br w:val="nil"/>
              <w:tr2bl w:val="nil"/>
            </w:tcBorders>
            <w:shd w:val="clear" w:color="auto" w:fill="auto"/>
            <w:vAlign w:val="center"/>
          </w:tcPr>
          <w:p w14:paraId="6A10F72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12</w:t>
            </w:r>
          </w:p>
        </w:tc>
        <w:tc>
          <w:tcPr>
            <w:tcW w:w="1282" w:type="pct"/>
            <w:gridSpan w:val="3"/>
            <w:tcBorders>
              <w:tl2br w:val="nil"/>
              <w:tr2bl w:val="nil"/>
            </w:tcBorders>
            <w:shd w:val="clear" w:color="auto" w:fill="auto"/>
            <w:vAlign w:val="center"/>
          </w:tcPr>
          <w:p w14:paraId="0956C5D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8"/>
                <w:szCs w:val="18"/>
                <w:highlight w:val="none"/>
                <w:vertAlign w:val="superscript"/>
                <w:lang w:val="en-US" w:eastAsia="zh-CN"/>
              </w:rPr>
              <w:t>12</w:t>
            </w:r>
          </w:p>
        </w:tc>
        <w:tc>
          <w:tcPr>
            <w:tcW w:w="383" w:type="pct"/>
            <w:tcBorders>
              <w:tl2br w:val="nil"/>
              <w:tr2bl w:val="nil"/>
            </w:tcBorders>
            <w:vAlign w:val="center"/>
          </w:tcPr>
          <w:p w14:paraId="717B447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632019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730905F5">
        <w:trPr>
          <w:cantSplit/>
          <w:trHeight w:val="340" w:hRule="atLeast"/>
          <w:jc w:val="center"/>
        </w:trPr>
        <w:tc>
          <w:tcPr>
            <w:tcW w:w="235" w:type="pct"/>
            <w:vMerge w:val="continue"/>
            <w:tcBorders>
              <w:tl2br w:val="nil"/>
              <w:tr2bl w:val="nil"/>
            </w:tcBorders>
            <w:shd w:val="clear" w:color="auto" w:fill="auto"/>
            <w:vAlign w:val="center"/>
          </w:tcPr>
          <w:p w14:paraId="313C9B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tcBorders>
              <w:tl2br w:val="nil"/>
              <w:tr2bl w:val="nil"/>
            </w:tcBorders>
            <w:shd w:val="clear" w:color="auto" w:fill="auto"/>
            <w:vAlign w:val="center"/>
          </w:tcPr>
          <w:p w14:paraId="7BDB8452">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绝缘电阻</w:t>
            </w:r>
            <w:r>
              <w:rPr>
                <w:rFonts w:hint="eastAsia" w:ascii="Times New Roman Regular" w:hAnsi="Times New Roman Regular" w:cs="Times New Roman Regular"/>
                <w:sz w:val="18"/>
                <w:szCs w:val="18"/>
                <w:highlight w:val="none"/>
                <w:lang w:val="en-US" w:eastAsia="zh-CN"/>
              </w:rPr>
              <w:t>常数（</w:t>
            </w:r>
            <w:r>
              <w:rPr>
                <w:rFonts w:hint="default" w:ascii="Times New Roman" w:hAnsi="Times New Roman" w:cs="Times New Roman"/>
                <w:sz w:val="18"/>
                <w:szCs w:val="18"/>
                <w:highlight w:val="none"/>
                <w:lang w:val="en-US" w:eastAsia="zh-CN"/>
              </w:rPr>
              <w:t>20</w:t>
            </w:r>
            <w:r>
              <w:rPr>
                <w:rFonts w:hint="default" w:ascii="Times New Roman" w:hAnsi="Times New Roman" w:eastAsia="黑体" w:cs="Times New Roman"/>
                <w:b w:val="0"/>
                <w:bCs w:val="0"/>
                <w:kern w:val="2"/>
                <w:sz w:val="10"/>
                <w:szCs w:val="10"/>
                <w:lang w:val="en-US" w:eastAsia="zh-CN" w:bidi="ar"/>
              </w:rPr>
              <w:t xml:space="preserve"> </w:t>
            </w:r>
            <w:r>
              <w:rPr>
                <w:rFonts w:hint="default" w:ascii="Times New Roman" w:hAnsi="Times New Roman" w:cs="Times New Roman"/>
                <w:sz w:val="18"/>
                <w:szCs w:val="18"/>
                <w:highlight w:val="none"/>
                <w:lang w:val="en-US" w:eastAsia="zh-CN"/>
              </w:rPr>
              <w:t>℃</w:t>
            </w:r>
            <w:r>
              <w:rPr>
                <w:rFonts w:hint="eastAsia" w:ascii="Times New Roman" w:hAnsi="Times New Roman" w:cs="Times New Roman"/>
                <w:sz w:val="18"/>
                <w:szCs w:val="18"/>
                <w:highlight w:val="none"/>
                <w:lang w:val="en-US" w:eastAsia="zh-CN"/>
              </w:rPr>
              <w:t>时）</w:t>
            </w:r>
          </w:p>
        </w:tc>
        <w:tc>
          <w:tcPr>
            <w:tcW w:w="401" w:type="pct"/>
            <w:tcBorders>
              <w:tl2br w:val="nil"/>
              <w:tr2bl w:val="nil"/>
            </w:tcBorders>
            <w:shd w:val="clear" w:color="auto" w:fill="auto"/>
            <w:vAlign w:val="center"/>
          </w:tcPr>
          <w:p w14:paraId="1D4C23F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451" w:type="pct"/>
            <w:tcBorders>
              <w:tl2br w:val="nil"/>
              <w:tr2bl w:val="nil"/>
            </w:tcBorders>
            <w:shd w:val="clear" w:color="auto" w:fill="auto"/>
            <w:vAlign w:val="center"/>
          </w:tcPr>
          <w:p w14:paraId="6B77B26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36.7</w:t>
            </w:r>
          </w:p>
        </w:tc>
        <w:tc>
          <w:tcPr>
            <w:tcW w:w="852" w:type="pct"/>
            <w:gridSpan w:val="2"/>
            <w:tcBorders>
              <w:tl2br w:val="nil"/>
              <w:tr2bl w:val="nil"/>
            </w:tcBorders>
            <w:shd w:val="clear" w:color="auto" w:fill="auto"/>
            <w:vAlign w:val="center"/>
          </w:tcPr>
          <w:p w14:paraId="0E4319A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1282" w:type="pct"/>
            <w:gridSpan w:val="3"/>
            <w:tcBorders>
              <w:tl2br w:val="nil"/>
              <w:tr2bl w:val="nil"/>
            </w:tcBorders>
            <w:shd w:val="clear" w:color="auto" w:fill="auto"/>
            <w:vAlign w:val="center"/>
          </w:tcPr>
          <w:p w14:paraId="0A96D8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383" w:type="pct"/>
            <w:tcBorders>
              <w:tl2br w:val="nil"/>
              <w:tr2bl w:val="nil"/>
            </w:tcBorders>
            <w:vAlign w:val="center"/>
          </w:tcPr>
          <w:p w14:paraId="4404BD5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16A944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2655D0B">
        <w:trPr>
          <w:cantSplit/>
          <w:trHeight w:val="340" w:hRule="atLeast"/>
          <w:jc w:val="center"/>
        </w:trPr>
        <w:tc>
          <w:tcPr>
            <w:tcW w:w="235" w:type="pct"/>
            <w:vMerge w:val="continue"/>
            <w:tcBorders>
              <w:tl2br w:val="nil"/>
              <w:tr2bl w:val="nil"/>
            </w:tcBorders>
            <w:shd w:val="clear" w:color="auto" w:fill="auto"/>
            <w:vAlign w:val="center"/>
          </w:tcPr>
          <w:p w14:paraId="4F9A81A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c>
          <w:tcPr>
            <w:tcW w:w="984" w:type="pct"/>
            <w:tcBorders>
              <w:tl2br w:val="nil"/>
              <w:tr2bl w:val="nil"/>
            </w:tcBorders>
            <w:shd w:val="clear" w:color="auto" w:fill="auto"/>
            <w:vAlign w:val="center"/>
          </w:tcPr>
          <w:p w14:paraId="7C845FCB">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绝缘电阻</w:t>
            </w:r>
            <w:r>
              <w:rPr>
                <w:rFonts w:hint="eastAsia" w:ascii="Times New Roman Regular" w:hAnsi="Times New Roman Regular" w:cs="Times New Roman Regular"/>
                <w:sz w:val="18"/>
                <w:szCs w:val="18"/>
                <w:highlight w:val="none"/>
                <w:lang w:val="en-US" w:eastAsia="zh-CN"/>
              </w:rPr>
              <w:t>常数（正常运行时导体最高温度）</w:t>
            </w:r>
          </w:p>
        </w:tc>
        <w:tc>
          <w:tcPr>
            <w:tcW w:w="401" w:type="pct"/>
            <w:tcBorders>
              <w:tl2br w:val="nil"/>
              <w:tr2bl w:val="nil"/>
            </w:tcBorders>
            <w:shd w:val="clear" w:color="auto" w:fill="auto"/>
            <w:vAlign w:val="center"/>
          </w:tcPr>
          <w:p w14:paraId="009CED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eastAsiaTheme="minorEastAsia"/>
                <w:sz w:val="18"/>
                <w:szCs w:val="18"/>
                <w:highlight w:val="none"/>
              </w:rPr>
              <w:t>MΩ·km</w:t>
            </w:r>
          </w:p>
        </w:tc>
        <w:tc>
          <w:tcPr>
            <w:tcW w:w="451" w:type="pct"/>
            <w:tcBorders>
              <w:tl2br w:val="nil"/>
              <w:tr2bl w:val="nil"/>
            </w:tcBorders>
            <w:shd w:val="clear" w:color="auto" w:fill="auto"/>
            <w:vAlign w:val="center"/>
          </w:tcPr>
          <w:p w14:paraId="1760521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0.037</w:t>
            </w:r>
          </w:p>
        </w:tc>
        <w:tc>
          <w:tcPr>
            <w:tcW w:w="852" w:type="pct"/>
            <w:gridSpan w:val="2"/>
            <w:tcBorders>
              <w:tl2br w:val="nil"/>
              <w:tr2bl w:val="nil"/>
            </w:tcBorders>
            <w:shd w:val="clear" w:color="auto" w:fill="auto"/>
            <w:vAlign w:val="center"/>
          </w:tcPr>
          <w:p w14:paraId="22A4ACE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3.67</w:t>
            </w:r>
          </w:p>
        </w:tc>
        <w:tc>
          <w:tcPr>
            <w:tcW w:w="1282" w:type="pct"/>
            <w:gridSpan w:val="3"/>
            <w:tcBorders>
              <w:tl2br w:val="nil"/>
              <w:tr2bl w:val="nil"/>
            </w:tcBorders>
            <w:shd w:val="clear" w:color="auto" w:fill="auto"/>
            <w:vAlign w:val="center"/>
          </w:tcPr>
          <w:p w14:paraId="4D24FE5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3.67</w:t>
            </w:r>
          </w:p>
        </w:tc>
        <w:tc>
          <w:tcPr>
            <w:tcW w:w="383" w:type="pct"/>
            <w:tcBorders>
              <w:tl2br w:val="nil"/>
              <w:tr2bl w:val="nil"/>
            </w:tcBorders>
            <w:vAlign w:val="center"/>
          </w:tcPr>
          <w:p w14:paraId="0517F3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1324B84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1305316C">
        <w:trPr>
          <w:cantSplit/>
          <w:trHeight w:val="340" w:hRule="atLeast"/>
          <w:jc w:val="center"/>
        </w:trPr>
        <w:tc>
          <w:tcPr>
            <w:tcW w:w="235" w:type="pct"/>
            <w:tcBorders>
              <w:tl2br w:val="nil"/>
              <w:tr2bl w:val="nil"/>
            </w:tcBorders>
            <w:shd w:val="clear" w:color="auto" w:fill="auto"/>
            <w:vAlign w:val="center"/>
          </w:tcPr>
          <w:p w14:paraId="440F86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4</w:t>
            </w:r>
          </w:p>
        </w:tc>
        <w:tc>
          <w:tcPr>
            <w:tcW w:w="984" w:type="pct"/>
            <w:tcBorders>
              <w:tl2br w:val="nil"/>
              <w:tr2bl w:val="nil"/>
            </w:tcBorders>
            <w:shd w:val="clear" w:color="auto" w:fill="auto"/>
            <w:vAlign w:val="center"/>
          </w:tcPr>
          <w:p w14:paraId="7E7F5CDC">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lang w:val="en-US" w:eastAsia="zh-CN"/>
              </w:rPr>
              <w:t>成品电缆</w:t>
            </w:r>
            <w:r>
              <w:rPr>
                <w:rFonts w:hint="default" w:ascii="Times New Roman Regular" w:hAnsi="Times New Roman Regular" w:cs="Times New Roman Regular" w:eastAsiaTheme="minorEastAsia"/>
                <w:sz w:val="18"/>
                <w:szCs w:val="18"/>
                <w:highlight w:val="none"/>
              </w:rPr>
              <w:t>电压试验（交流）</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5</w:t>
            </w:r>
            <w:r>
              <w:rPr>
                <w:rFonts w:hint="default" w:ascii="Times New Roman" w:hAnsi="Times New Roman" w:eastAsia="黑体" w:cs="Times New Roman"/>
                <w:b w:val="0"/>
                <w:bCs w:val="0"/>
                <w:kern w:val="2"/>
                <w:sz w:val="10"/>
                <w:szCs w:val="10"/>
                <w:lang w:val="en-US" w:eastAsia="zh-CN" w:bidi="ar"/>
              </w:rPr>
              <w:t xml:space="preserve"> </w:t>
            </w:r>
            <w:r>
              <w:rPr>
                <w:rFonts w:hint="default" w:ascii="Times New Roman Regular" w:hAnsi="Times New Roman Regular" w:cs="Times New Roman Regular" w:eastAsiaTheme="minorEastAsia"/>
                <w:sz w:val="18"/>
                <w:szCs w:val="18"/>
                <w:highlight w:val="none"/>
              </w:rPr>
              <w:t>min</w:t>
            </w:r>
            <w:r>
              <w:rPr>
                <w:rFonts w:hint="eastAsia" w:ascii="Times New Roman Regular" w:hAnsi="Times New Roman Regular" w:cs="Times New Roman Regular"/>
                <w:sz w:val="18"/>
                <w:szCs w:val="18"/>
                <w:highlight w:val="none"/>
                <w:lang w:eastAsia="zh-CN"/>
              </w:rPr>
              <w:t>）</w:t>
            </w:r>
          </w:p>
        </w:tc>
        <w:tc>
          <w:tcPr>
            <w:tcW w:w="401" w:type="pct"/>
            <w:tcBorders>
              <w:tl2br w:val="nil"/>
              <w:tr2bl w:val="nil"/>
            </w:tcBorders>
            <w:shd w:val="clear" w:color="auto" w:fill="auto"/>
            <w:vAlign w:val="center"/>
          </w:tcPr>
          <w:p w14:paraId="570CC70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kV</w:t>
            </w:r>
          </w:p>
        </w:tc>
        <w:tc>
          <w:tcPr>
            <w:tcW w:w="2586" w:type="pct"/>
            <w:gridSpan w:val="6"/>
            <w:tcBorders>
              <w:tl2br w:val="nil"/>
              <w:tr2bl w:val="nil"/>
            </w:tcBorders>
            <w:shd w:val="clear" w:color="auto" w:fill="auto"/>
            <w:vAlign w:val="center"/>
          </w:tcPr>
          <w:p w14:paraId="43977C6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2.5</w:t>
            </w:r>
            <w:r>
              <w:rPr>
                <w:rFonts w:hint="eastAsia" w:ascii="Times New Roman Regular" w:hAnsi="Times New Roman Regular" w:eastAsia="宋体" w:cs="Times New Roman Regular"/>
                <w:sz w:val="10"/>
                <w:szCs w:val="10"/>
                <w:highlight w:val="none"/>
                <w:lang w:val="en-US" w:eastAsia="zh-CN"/>
              </w:rPr>
              <w:t xml:space="preserve"> </w:t>
            </w: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+2</w:t>
            </w:r>
          </w:p>
        </w:tc>
        <w:tc>
          <w:tcPr>
            <w:tcW w:w="383" w:type="pct"/>
            <w:tcBorders>
              <w:tl2br w:val="nil"/>
              <w:tr2bl w:val="nil"/>
            </w:tcBorders>
            <w:vAlign w:val="center"/>
          </w:tcPr>
          <w:p w14:paraId="0714F8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6BA7837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4D84D3D1">
        <w:trPr>
          <w:cantSplit/>
          <w:trHeight w:val="340" w:hRule="atLeast"/>
          <w:jc w:val="center"/>
        </w:trPr>
        <w:tc>
          <w:tcPr>
            <w:tcW w:w="235" w:type="pct"/>
            <w:tcBorders>
              <w:tl2br w:val="nil"/>
              <w:tr2bl w:val="nil"/>
            </w:tcBorders>
            <w:shd w:val="clear" w:color="auto" w:fill="auto"/>
            <w:vAlign w:val="center"/>
          </w:tcPr>
          <w:p w14:paraId="2155489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5</w:t>
            </w:r>
          </w:p>
        </w:tc>
        <w:tc>
          <w:tcPr>
            <w:tcW w:w="984" w:type="pct"/>
            <w:tcBorders>
              <w:tl2br w:val="nil"/>
              <w:tr2bl w:val="nil"/>
            </w:tcBorders>
            <w:shd w:val="clear" w:color="auto" w:fill="auto"/>
            <w:vAlign w:val="center"/>
          </w:tcPr>
          <w:p w14:paraId="5A040669">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eastAsiaTheme="minorEastAsia"/>
                <w:sz w:val="18"/>
                <w:szCs w:val="18"/>
                <w:highlight w:val="none"/>
                <w:lang w:eastAsia="zh-CN"/>
              </w:rPr>
            </w:pPr>
            <w:r>
              <w:rPr>
                <w:rFonts w:hint="default" w:ascii="Times New Roman Regular" w:hAnsi="Times New Roman Regular" w:cs="Times New Roman Regular"/>
                <w:sz w:val="18"/>
                <w:szCs w:val="18"/>
                <w:highlight w:val="none"/>
                <w:lang w:val="en-US" w:eastAsia="zh-CN"/>
              </w:rPr>
              <w:t>成品电缆</w:t>
            </w:r>
            <w:r>
              <w:rPr>
                <w:rFonts w:hint="default" w:ascii="Times New Roman Regular" w:hAnsi="Times New Roman Regular" w:cs="Times New Roman Regular" w:eastAsiaTheme="minorEastAsia"/>
                <w:sz w:val="18"/>
                <w:szCs w:val="18"/>
                <w:highlight w:val="none"/>
              </w:rPr>
              <w:t>电压试验</w:t>
            </w:r>
            <w:r>
              <w:rPr>
                <w:rFonts w:hint="default" w:ascii="Times New Roman Regular" w:hAnsi="Times New Roman Regular" w:cs="Times New Roman Regular"/>
                <w:sz w:val="18"/>
                <w:szCs w:val="18"/>
                <w:highlight w:val="none"/>
                <w:lang w:eastAsia="zh-CN"/>
              </w:rPr>
              <w:t>（</w:t>
            </w:r>
            <w:r>
              <w:rPr>
                <w:rFonts w:hint="default" w:ascii="Times New Roman Regular" w:hAnsi="Times New Roman Regular" w:cs="Times New Roman Regular" w:eastAsiaTheme="minorEastAsia"/>
                <w:sz w:val="18"/>
                <w:szCs w:val="18"/>
                <w:highlight w:val="none"/>
              </w:rPr>
              <w:t>直流</w:t>
            </w:r>
            <w:r>
              <w:rPr>
                <w:rFonts w:hint="default"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5</w:t>
            </w:r>
            <w:r>
              <w:rPr>
                <w:rFonts w:hint="default" w:ascii="Times New Roman" w:hAnsi="Times New Roman" w:eastAsia="黑体" w:cs="Times New Roman"/>
                <w:b w:val="0"/>
                <w:bCs w:val="0"/>
                <w:kern w:val="2"/>
                <w:sz w:val="10"/>
                <w:szCs w:val="10"/>
                <w:lang w:val="en-US" w:eastAsia="zh-CN" w:bidi="ar"/>
              </w:rPr>
              <w:t xml:space="preserve"> </w:t>
            </w:r>
            <w:r>
              <w:rPr>
                <w:rFonts w:hint="default" w:ascii="Times New Roman Regular" w:hAnsi="Times New Roman Regular" w:cs="Times New Roman Regular" w:eastAsiaTheme="minorEastAsia"/>
                <w:sz w:val="18"/>
                <w:szCs w:val="18"/>
                <w:highlight w:val="none"/>
              </w:rPr>
              <w:t>min</w:t>
            </w:r>
            <w:r>
              <w:rPr>
                <w:rFonts w:hint="eastAsia" w:ascii="Times New Roman Regular" w:hAnsi="Times New Roman Regular" w:cs="Times New Roman Regular"/>
                <w:sz w:val="18"/>
                <w:szCs w:val="18"/>
                <w:highlight w:val="none"/>
                <w:lang w:eastAsia="zh-CN"/>
              </w:rPr>
              <w:t>）</w:t>
            </w:r>
          </w:p>
        </w:tc>
        <w:tc>
          <w:tcPr>
            <w:tcW w:w="401" w:type="pct"/>
            <w:tcBorders>
              <w:tl2br w:val="nil"/>
              <w:tr2bl w:val="nil"/>
            </w:tcBorders>
            <w:shd w:val="clear" w:color="auto" w:fill="auto"/>
            <w:vAlign w:val="center"/>
          </w:tcPr>
          <w:p w14:paraId="0502083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kV</w:t>
            </w:r>
          </w:p>
        </w:tc>
        <w:tc>
          <w:tcPr>
            <w:tcW w:w="2586" w:type="pct"/>
            <w:gridSpan w:val="6"/>
            <w:tcBorders>
              <w:tl2br w:val="nil"/>
              <w:tr2bl w:val="nil"/>
            </w:tcBorders>
            <w:shd w:val="clear" w:color="auto" w:fill="auto"/>
            <w:vAlign w:val="center"/>
          </w:tcPr>
          <w:p w14:paraId="4BF52BE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2.4</w:t>
            </w:r>
            <w:r>
              <w:rPr>
                <w:rFonts w:hint="default" w:ascii="Times New Roman Regular" w:hAnsi="Times New Roman Regular" w:eastAsia="宋体" w:cs="Times New Roman Regular"/>
                <w:sz w:val="18"/>
                <w:szCs w:val="18"/>
                <w:highlight w:val="none"/>
                <w:lang w:val="en-US" w:eastAsia="zh-CN"/>
              </w:rPr>
              <w:t>×</w:t>
            </w:r>
            <w:r>
              <w:rPr>
                <w:rFonts w:hint="eastAsia" w:ascii="Times New Roman Regular" w:hAnsi="Times New Roman Regular" w:eastAsia="宋体" w:cs="Times New Roman Regular"/>
                <w:sz w:val="18"/>
                <w:szCs w:val="18"/>
                <w:highlight w:val="none"/>
                <w:lang w:val="en-US" w:eastAsia="zh-CN"/>
              </w:rPr>
              <w:t>(2.5</w:t>
            </w:r>
            <w:r>
              <w:rPr>
                <w:rFonts w:hint="eastAsia" w:ascii="Times New Roman Regular" w:hAnsi="Times New Roman Regular" w:eastAsia="宋体" w:cs="Times New Roman Regular"/>
                <w:sz w:val="10"/>
                <w:szCs w:val="10"/>
                <w:highlight w:val="none"/>
                <w:lang w:val="en-US" w:eastAsia="zh-CN"/>
              </w:rPr>
              <w:t xml:space="preserve"> </w:t>
            </w:r>
            <w:r>
              <w:rPr>
                <w:rFonts w:hint="default" w:ascii="Times New Roman Italic" w:hAnsi="Times New Roman Italic" w:eastAsia="宋体" w:cs="Times New Roman Italic"/>
                <w:i/>
                <w:iCs/>
                <w:sz w:val="18"/>
                <w:szCs w:val="18"/>
                <w:highlight w:val="none"/>
                <w:lang w:val="en-US" w:eastAsia="zh-CN"/>
              </w:rPr>
              <w:t>U</w:t>
            </w:r>
            <w:r>
              <w:rPr>
                <w:rFonts w:hint="eastAsia" w:ascii="Times New Roman Regular" w:hAnsi="Times New Roman Regular" w:eastAsia="宋体" w:cs="Times New Roman Regular"/>
                <w:sz w:val="18"/>
                <w:szCs w:val="18"/>
                <w:highlight w:val="none"/>
                <w:vertAlign w:val="subscript"/>
                <w:lang w:val="en-US" w:eastAsia="zh-CN"/>
              </w:rPr>
              <w:t>0</w:t>
            </w:r>
            <w:r>
              <w:rPr>
                <w:rFonts w:hint="eastAsia" w:ascii="Times New Roman Regular" w:hAnsi="Times New Roman Regular" w:eastAsia="宋体" w:cs="Times New Roman Regular"/>
                <w:sz w:val="18"/>
                <w:szCs w:val="18"/>
                <w:highlight w:val="none"/>
                <w:lang w:val="en-US" w:eastAsia="zh-CN"/>
              </w:rPr>
              <w:t>+2)</w:t>
            </w:r>
          </w:p>
        </w:tc>
        <w:tc>
          <w:tcPr>
            <w:tcW w:w="383" w:type="pct"/>
            <w:tcBorders>
              <w:tl2br w:val="nil"/>
              <w:tr2bl w:val="nil"/>
            </w:tcBorders>
            <w:vAlign w:val="center"/>
          </w:tcPr>
          <w:p w14:paraId="5FE8DE8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1F3B2BC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C38ED72">
        <w:trPr>
          <w:cantSplit/>
          <w:trHeight w:val="340" w:hRule="atLeast"/>
          <w:jc w:val="center"/>
        </w:trPr>
        <w:tc>
          <w:tcPr>
            <w:tcW w:w="235" w:type="pct"/>
            <w:tcBorders>
              <w:tl2br w:val="nil"/>
              <w:tr2bl w:val="nil"/>
            </w:tcBorders>
            <w:shd w:val="clear" w:color="auto" w:fill="auto"/>
            <w:vAlign w:val="center"/>
          </w:tcPr>
          <w:p w14:paraId="49E92FC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6</w:t>
            </w:r>
          </w:p>
        </w:tc>
        <w:tc>
          <w:tcPr>
            <w:tcW w:w="984" w:type="pct"/>
            <w:tcBorders>
              <w:tl2br w:val="nil"/>
              <w:tr2bl w:val="nil"/>
            </w:tcBorders>
            <w:shd w:val="clear" w:color="auto" w:fill="auto"/>
            <w:vAlign w:val="center"/>
          </w:tcPr>
          <w:p w14:paraId="08D5D329">
            <w:pPr>
              <w:keepNext w:val="0"/>
              <w:keepLines w:val="0"/>
              <w:suppressLineNumbers w:val="0"/>
              <w:topLinePunct/>
              <w:snapToGrid w:val="0"/>
              <w:spacing w:before="0" w:beforeAutospacing="0" w:after="0" w:afterAutospacing="0" w:line="240" w:lineRule="exact"/>
              <w:ind w:left="0" w:right="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4h电压试验</w:t>
            </w:r>
          </w:p>
        </w:tc>
        <w:tc>
          <w:tcPr>
            <w:tcW w:w="401" w:type="pct"/>
            <w:tcBorders>
              <w:tl2br w:val="nil"/>
              <w:tr2bl w:val="nil"/>
            </w:tcBorders>
            <w:shd w:val="clear" w:color="auto" w:fill="auto"/>
            <w:vAlign w:val="center"/>
          </w:tcPr>
          <w:p w14:paraId="17FB441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c>
          <w:tcPr>
            <w:tcW w:w="2586" w:type="pct"/>
            <w:gridSpan w:val="6"/>
            <w:tcBorders>
              <w:tl2br w:val="nil"/>
              <w:tr2bl w:val="nil"/>
            </w:tcBorders>
            <w:shd w:val="clear" w:color="auto" w:fill="auto"/>
            <w:vAlign w:val="center"/>
          </w:tcPr>
          <w:p w14:paraId="0565B84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无击穿</w:t>
            </w:r>
          </w:p>
        </w:tc>
        <w:tc>
          <w:tcPr>
            <w:tcW w:w="383" w:type="pct"/>
            <w:tcBorders>
              <w:tl2br w:val="nil"/>
              <w:tr2bl w:val="nil"/>
            </w:tcBorders>
            <w:vAlign w:val="center"/>
          </w:tcPr>
          <w:p w14:paraId="21C0954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5F8C000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36584FF9">
        <w:trPr>
          <w:cantSplit/>
          <w:trHeight w:val="340" w:hRule="atLeast"/>
          <w:jc w:val="center"/>
        </w:trPr>
        <w:tc>
          <w:tcPr>
            <w:tcW w:w="235" w:type="pct"/>
            <w:tcBorders>
              <w:tl2br w:val="nil"/>
              <w:tr2bl w:val="nil"/>
            </w:tcBorders>
            <w:shd w:val="clear" w:color="auto" w:fill="auto"/>
            <w:vAlign w:val="center"/>
          </w:tcPr>
          <w:p w14:paraId="66AD31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7</w:t>
            </w:r>
          </w:p>
        </w:tc>
        <w:tc>
          <w:tcPr>
            <w:tcW w:w="984" w:type="pct"/>
            <w:tcBorders>
              <w:tl2br w:val="nil"/>
              <w:tr2bl w:val="nil"/>
            </w:tcBorders>
            <w:shd w:val="clear" w:color="auto" w:fill="auto"/>
            <w:vAlign w:val="center"/>
          </w:tcPr>
          <w:p w14:paraId="18AFD920">
            <w:pPr>
              <w:keepNext w:val="0"/>
              <w:keepLines w:val="0"/>
              <w:suppressLineNumbers w:val="0"/>
              <w:topLinePunct/>
              <w:snapToGrid w:val="0"/>
              <w:spacing w:before="0" w:beforeAutospacing="0" w:after="0" w:afterAutospacing="0" w:line="240" w:lineRule="exact"/>
              <w:ind w:left="0" w:right="0"/>
              <w:jc w:val="left"/>
              <w:rPr>
                <w:rFonts w:hint="eastAsia" w:ascii="Times New Roman Regular" w:hAnsi="Times New Roman Regular" w:cs="Times New Roman Regular"/>
                <w:sz w:val="18"/>
                <w:szCs w:val="18"/>
                <w:highlight w:val="none"/>
                <w:vertAlign w:val="superscript"/>
                <w:lang w:val="en-US" w:eastAsia="zh-CN"/>
              </w:rPr>
            </w:pPr>
            <w:r>
              <w:rPr>
                <w:rFonts w:hint="eastAsia" w:ascii="Times New Roman Regular" w:hAnsi="Times New Roman Regular" w:cs="Times New Roman Regular"/>
                <w:sz w:val="18"/>
                <w:szCs w:val="18"/>
                <w:highlight w:val="none"/>
                <w:lang w:val="en-US" w:eastAsia="zh-CN"/>
              </w:rPr>
              <w:t>冲击电压试验</w:t>
            </w:r>
            <w:r>
              <w:rPr>
                <w:rFonts w:hint="eastAsia" w:ascii="Times New Roman Regular" w:hAnsi="Times New Roman Regular" w:cs="Times New Roman Regular"/>
                <w:sz w:val="18"/>
                <w:szCs w:val="18"/>
                <w:highlight w:val="none"/>
                <w:vertAlign w:val="superscript"/>
                <w:lang w:val="en-US" w:eastAsia="zh-CN"/>
              </w:rPr>
              <w:t>b</w:t>
            </w:r>
          </w:p>
          <w:p w14:paraId="4701269B">
            <w:pPr>
              <w:keepNext w:val="0"/>
              <w:keepLines w:val="0"/>
              <w:suppressLineNumbers w:val="0"/>
              <w:topLinePunct/>
              <w:snapToGrid w:val="0"/>
              <w:spacing w:before="0" w:beforeAutospacing="0" w:after="0" w:afterAutospacing="0" w:line="240" w:lineRule="exact"/>
              <w:ind w:left="0" w:right="0" w:firstLine="360" w:firstLineChars="200"/>
              <w:jc w:val="left"/>
              <w:rPr>
                <w:rFonts w:hint="eastAsia"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冲击电压峰值</w:t>
            </w:r>
          </w:p>
          <w:p w14:paraId="3714E155">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冲击次数</w:t>
            </w:r>
          </w:p>
        </w:tc>
        <w:tc>
          <w:tcPr>
            <w:tcW w:w="401" w:type="pct"/>
            <w:tcBorders>
              <w:tl2br w:val="nil"/>
              <w:tr2bl w:val="nil"/>
            </w:tcBorders>
            <w:shd w:val="clear" w:color="auto" w:fill="auto"/>
            <w:vAlign w:val="center"/>
          </w:tcPr>
          <w:p w14:paraId="43168C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p w14:paraId="02390F0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kV</w:t>
            </w:r>
          </w:p>
          <w:p w14:paraId="39FEBE92">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次</w:t>
            </w:r>
          </w:p>
        </w:tc>
        <w:tc>
          <w:tcPr>
            <w:tcW w:w="2586" w:type="pct"/>
            <w:gridSpan w:val="6"/>
            <w:tcBorders>
              <w:tl2br w:val="nil"/>
              <w:tr2bl w:val="nil"/>
            </w:tcBorders>
            <w:shd w:val="clear" w:color="auto" w:fill="auto"/>
            <w:vAlign w:val="center"/>
          </w:tcPr>
          <w:p w14:paraId="1E440A4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highlight w:val="none"/>
                <w:lang w:val="en-US" w:eastAsia="zh-CN"/>
              </w:rPr>
            </w:pPr>
          </w:p>
          <w:p w14:paraId="33592E8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eastAsia="宋体" w:cs="Times New Roman Regular"/>
                <w:sz w:val="18"/>
                <w:szCs w:val="18"/>
                <w:highlight w:val="none"/>
                <w:lang w:val="en-US" w:eastAsia="zh-CN"/>
              </w:rPr>
            </w:pPr>
            <w:r>
              <w:rPr>
                <w:rFonts w:hint="eastAsia" w:ascii="Times New Roman Regular" w:hAnsi="Times New Roman Regular" w:eastAsia="宋体" w:cs="Times New Roman Regular"/>
                <w:sz w:val="18"/>
                <w:szCs w:val="18"/>
                <w:highlight w:val="none"/>
                <w:lang w:val="en-US" w:eastAsia="zh-CN"/>
              </w:rPr>
              <w:t>40</w:t>
            </w:r>
          </w:p>
          <w:p w14:paraId="2ABF9A3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eastAsia="宋体" w:cs="Times New Roman Regular"/>
                <w:sz w:val="18"/>
                <w:szCs w:val="18"/>
                <w:highlight w:val="none"/>
                <w:lang w:val="en-US" w:eastAsia="zh-CN"/>
              </w:rPr>
              <w:t>正负各10次冲击电压无击穿</w:t>
            </w:r>
          </w:p>
        </w:tc>
        <w:tc>
          <w:tcPr>
            <w:tcW w:w="383" w:type="pct"/>
            <w:tcBorders>
              <w:tl2br w:val="nil"/>
              <w:tr2bl w:val="nil"/>
            </w:tcBorders>
            <w:vAlign w:val="center"/>
          </w:tcPr>
          <w:p w14:paraId="55DD8E0B">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5EC01C0B">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58543F0B">
        <w:trPr>
          <w:cantSplit/>
          <w:trHeight w:val="340" w:hRule="atLeast"/>
          <w:jc w:val="center"/>
        </w:trPr>
        <w:tc>
          <w:tcPr>
            <w:tcW w:w="235" w:type="pct"/>
            <w:tcBorders>
              <w:tl2br w:val="nil"/>
              <w:tr2bl w:val="nil"/>
            </w:tcBorders>
            <w:shd w:val="clear" w:color="auto" w:fill="auto"/>
            <w:vAlign w:val="center"/>
          </w:tcPr>
          <w:p w14:paraId="7598477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8</w:t>
            </w:r>
          </w:p>
        </w:tc>
        <w:tc>
          <w:tcPr>
            <w:tcW w:w="984" w:type="pct"/>
            <w:tcBorders>
              <w:tl2br w:val="nil"/>
              <w:tr2bl w:val="nil"/>
            </w:tcBorders>
            <w:shd w:val="clear" w:color="auto" w:fill="auto"/>
            <w:vAlign w:val="center"/>
          </w:tcPr>
          <w:p w14:paraId="73203AC0">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pH值</w:t>
            </w:r>
            <w:r>
              <w:rPr>
                <w:rFonts w:hint="eastAsia" w:ascii="Times New Roman Regular" w:hAnsi="Times New Roman Regular" w:cs="Times New Roman Regular"/>
                <w:sz w:val="18"/>
                <w:szCs w:val="18"/>
                <w:highlight w:val="none"/>
                <w:vertAlign w:val="superscript"/>
                <w:lang w:val="en-US" w:eastAsia="zh-CN"/>
              </w:rPr>
              <w:t>c</w:t>
            </w:r>
          </w:p>
        </w:tc>
        <w:tc>
          <w:tcPr>
            <w:tcW w:w="401" w:type="pct"/>
            <w:tcBorders>
              <w:tl2br w:val="nil"/>
              <w:tr2bl w:val="nil"/>
            </w:tcBorders>
            <w:shd w:val="clear" w:color="auto" w:fill="auto"/>
            <w:vAlign w:val="center"/>
          </w:tcPr>
          <w:p w14:paraId="7C7E0B0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p>
        </w:tc>
        <w:tc>
          <w:tcPr>
            <w:tcW w:w="2586" w:type="pct"/>
            <w:gridSpan w:val="6"/>
            <w:tcBorders>
              <w:tl2br w:val="nil"/>
              <w:tr2bl w:val="nil"/>
            </w:tcBorders>
            <w:shd w:val="clear" w:color="auto" w:fill="auto"/>
            <w:vAlign w:val="center"/>
          </w:tcPr>
          <w:p w14:paraId="622A6231">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sz w:val="18"/>
                <w:szCs w:val="18"/>
                <w:highlight w:val="none"/>
              </w:rPr>
              <w:t>4.3</w:t>
            </w:r>
          </w:p>
        </w:tc>
        <w:tc>
          <w:tcPr>
            <w:tcW w:w="383" w:type="pct"/>
            <w:tcBorders>
              <w:tl2br w:val="nil"/>
              <w:tr2bl w:val="nil"/>
            </w:tcBorders>
            <w:vAlign w:val="center"/>
          </w:tcPr>
          <w:p w14:paraId="4005B2A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6E1662B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6135200D">
        <w:trPr>
          <w:cantSplit/>
          <w:trHeight w:val="340" w:hRule="atLeast"/>
          <w:jc w:val="center"/>
        </w:trPr>
        <w:tc>
          <w:tcPr>
            <w:tcW w:w="235" w:type="pct"/>
            <w:tcBorders>
              <w:tl2br w:val="nil"/>
              <w:tr2bl w:val="nil"/>
            </w:tcBorders>
            <w:shd w:val="clear" w:color="auto" w:fill="auto"/>
            <w:vAlign w:val="center"/>
          </w:tcPr>
          <w:p w14:paraId="4C667F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9</w:t>
            </w:r>
          </w:p>
        </w:tc>
        <w:tc>
          <w:tcPr>
            <w:tcW w:w="984" w:type="pct"/>
            <w:tcBorders>
              <w:tl2br w:val="nil"/>
              <w:tr2bl w:val="nil"/>
            </w:tcBorders>
            <w:shd w:val="clear" w:color="auto" w:fill="auto"/>
            <w:vAlign w:val="center"/>
          </w:tcPr>
          <w:p w14:paraId="66E8BF31">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eastAsiaTheme="minorEastAsia"/>
                <w:sz w:val="18"/>
                <w:szCs w:val="18"/>
                <w:highlight w:val="none"/>
              </w:rPr>
              <w:t>电导率</w:t>
            </w:r>
            <w:r>
              <w:rPr>
                <w:rFonts w:hint="eastAsia" w:ascii="Times New Roman Regular" w:hAnsi="Times New Roman Regular" w:cs="Times New Roman Regular"/>
                <w:sz w:val="18"/>
                <w:szCs w:val="18"/>
                <w:highlight w:val="none"/>
                <w:vertAlign w:val="superscript"/>
                <w:lang w:val="en-US" w:eastAsia="zh-CN"/>
              </w:rPr>
              <w:t>c</w:t>
            </w:r>
          </w:p>
        </w:tc>
        <w:tc>
          <w:tcPr>
            <w:tcW w:w="401" w:type="pct"/>
            <w:tcBorders>
              <w:tl2br w:val="nil"/>
              <w:tr2bl w:val="nil"/>
            </w:tcBorders>
            <w:shd w:val="clear" w:color="auto" w:fill="auto"/>
            <w:vAlign w:val="center"/>
          </w:tcPr>
          <w:p w14:paraId="6EBDF5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μs/mm</w:t>
            </w:r>
          </w:p>
        </w:tc>
        <w:tc>
          <w:tcPr>
            <w:tcW w:w="2586" w:type="pct"/>
            <w:gridSpan w:val="6"/>
            <w:tcBorders>
              <w:tl2br w:val="nil"/>
              <w:tr2bl w:val="nil"/>
            </w:tcBorders>
            <w:shd w:val="clear" w:color="auto" w:fill="auto"/>
            <w:vAlign w:val="center"/>
          </w:tcPr>
          <w:p w14:paraId="3737888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eastAsia="宋体" w:cs="Times New Roman Regular"/>
                <w:sz w:val="18"/>
                <w:szCs w:val="18"/>
                <w:highlight w:val="none"/>
                <w:lang w:val="en-US" w:eastAsia="zh-CN"/>
              </w:rPr>
              <w:t>≤</w:t>
            </w:r>
            <w:r>
              <w:rPr>
                <w:rFonts w:hint="default" w:ascii="Times New Roman Regular" w:hAnsi="Times New Roman Regular" w:eastAsia="宋体" w:cs="Times New Roman Regular"/>
                <w:sz w:val="18"/>
                <w:szCs w:val="18"/>
                <w:highlight w:val="none"/>
              </w:rPr>
              <w:t>10</w:t>
            </w:r>
          </w:p>
        </w:tc>
        <w:tc>
          <w:tcPr>
            <w:tcW w:w="383" w:type="pct"/>
            <w:tcBorders>
              <w:tl2br w:val="nil"/>
              <w:tr2bl w:val="nil"/>
            </w:tcBorders>
            <w:vAlign w:val="center"/>
          </w:tcPr>
          <w:p w14:paraId="67BEBDA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4A03648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40987B52">
        <w:trPr>
          <w:cantSplit/>
          <w:trHeight w:val="340" w:hRule="atLeast"/>
          <w:jc w:val="center"/>
        </w:trPr>
        <w:tc>
          <w:tcPr>
            <w:tcW w:w="235" w:type="pct"/>
            <w:tcBorders>
              <w:tl2br w:val="nil"/>
              <w:tr2bl w:val="nil"/>
            </w:tcBorders>
            <w:shd w:val="clear" w:color="auto" w:fill="auto"/>
            <w:vAlign w:val="center"/>
          </w:tcPr>
          <w:p w14:paraId="1F41759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10</w:t>
            </w:r>
          </w:p>
        </w:tc>
        <w:tc>
          <w:tcPr>
            <w:tcW w:w="984" w:type="pct"/>
            <w:tcBorders>
              <w:tl2br w:val="nil"/>
              <w:tr2bl w:val="nil"/>
            </w:tcBorders>
            <w:shd w:val="clear" w:color="auto" w:fill="auto"/>
            <w:vAlign w:val="center"/>
          </w:tcPr>
          <w:p w14:paraId="4C3FAF67">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HCl和HBr</w:t>
            </w:r>
            <w:r>
              <w:rPr>
                <w:rFonts w:hint="default" w:ascii="Times New Roman Regular" w:hAnsi="Times New Roman Regular" w:cs="Times New Roman Regular"/>
                <w:sz w:val="18"/>
                <w:szCs w:val="18"/>
                <w:highlight w:val="none"/>
                <w:lang w:val="en-US" w:eastAsia="zh-CN"/>
              </w:rPr>
              <w:t>含量</w:t>
            </w:r>
            <w:r>
              <w:rPr>
                <w:rFonts w:hint="eastAsia" w:ascii="Times New Roman Regular" w:hAnsi="Times New Roman Regular" w:cs="Times New Roman Regular"/>
                <w:sz w:val="18"/>
                <w:szCs w:val="18"/>
                <w:highlight w:val="none"/>
                <w:vertAlign w:val="superscript"/>
                <w:lang w:val="en-US" w:eastAsia="zh-CN"/>
              </w:rPr>
              <w:t>c</w:t>
            </w:r>
          </w:p>
        </w:tc>
        <w:tc>
          <w:tcPr>
            <w:tcW w:w="401" w:type="pct"/>
            <w:tcBorders>
              <w:tl2br w:val="nil"/>
              <w:tr2bl w:val="nil"/>
            </w:tcBorders>
            <w:shd w:val="clear" w:color="auto" w:fill="auto"/>
            <w:vAlign w:val="center"/>
          </w:tcPr>
          <w:p w14:paraId="37658F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w:t>
            </w:r>
          </w:p>
        </w:tc>
        <w:tc>
          <w:tcPr>
            <w:tcW w:w="2586" w:type="pct"/>
            <w:gridSpan w:val="6"/>
            <w:tcBorders>
              <w:tl2br w:val="nil"/>
              <w:tr2bl w:val="nil"/>
            </w:tcBorders>
            <w:shd w:val="clear" w:color="auto" w:fill="auto"/>
            <w:vAlign w:val="center"/>
          </w:tcPr>
          <w:p w14:paraId="4658FA7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eastAsia="宋体" w:cs="Times New Roman Regular"/>
                <w:sz w:val="18"/>
                <w:szCs w:val="18"/>
                <w:highlight w:val="none"/>
                <w:lang w:val="en-US" w:eastAsia="zh-CN"/>
              </w:rPr>
              <w:t>≤0.5</w:t>
            </w:r>
          </w:p>
        </w:tc>
        <w:tc>
          <w:tcPr>
            <w:tcW w:w="383" w:type="pct"/>
            <w:tcBorders>
              <w:tl2br w:val="nil"/>
              <w:tr2bl w:val="nil"/>
            </w:tcBorders>
            <w:vAlign w:val="center"/>
          </w:tcPr>
          <w:p w14:paraId="7228090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42286E9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p>
        </w:tc>
      </w:tr>
      <w:tr w14:paraId="0B6927D3">
        <w:trPr>
          <w:cantSplit/>
          <w:trHeight w:val="340" w:hRule="atLeast"/>
          <w:jc w:val="center"/>
        </w:trPr>
        <w:tc>
          <w:tcPr>
            <w:tcW w:w="235" w:type="pct"/>
            <w:tcBorders>
              <w:tl2br w:val="nil"/>
              <w:tr2bl w:val="nil"/>
            </w:tcBorders>
            <w:shd w:val="clear" w:color="auto" w:fill="auto"/>
            <w:vAlign w:val="center"/>
          </w:tcPr>
          <w:p w14:paraId="10009B3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11</w:t>
            </w:r>
          </w:p>
        </w:tc>
        <w:tc>
          <w:tcPr>
            <w:tcW w:w="984" w:type="pct"/>
            <w:tcBorders>
              <w:tl2br w:val="nil"/>
              <w:tr2bl w:val="nil"/>
            </w:tcBorders>
            <w:shd w:val="clear" w:color="auto" w:fill="auto"/>
            <w:vAlign w:val="center"/>
          </w:tcPr>
          <w:p w14:paraId="6236BD48">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HF</w:t>
            </w:r>
            <w:r>
              <w:rPr>
                <w:rFonts w:hint="default" w:ascii="Times New Roman Regular" w:hAnsi="Times New Roman Regular" w:cs="Times New Roman Regular"/>
                <w:sz w:val="18"/>
                <w:szCs w:val="18"/>
                <w:highlight w:val="none"/>
                <w:lang w:val="en-US" w:eastAsia="zh-CN"/>
              </w:rPr>
              <w:t>含量</w:t>
            </w:r>
            <w:r>
              <w:rPr>
                <w:rFonts w:hint="eastAsia" w:ascii="Times New Roman Regular" w:hAnsi="Times New Roman Regular" w:cs="Times New Roman Regular"/>
                <w:sz w:val="18"/>
                <w:szCs w:val="18"/>
                <w:highlight w:val="none"/>
                <w:vertAlign w:val="superscript"/>
                <w:lang w:val="en-US" w:eastAsia="zh-CN"/>
              </w:rPr>
              <w:t>c</w:t>
            </w:r>
          </w:p>
        </w:tc>
        <w:tc>
          <w:tcPr>
            <w:tcW w:w="401" w:type="pct"/>
            <w:tcBorders>
              <w:tl2br w:val="nil"/>
              <w:tr2bl w:val="nil"/>
            </w:tcBorders>
            <w:shd w:val="clear" w:color="auto" w:fill="auto"/>
            <w:vAlign w:val="center"/>
          </w:tcPr>
          <w:p w14:paraId="04C07B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w:t>
            </w:r>
          </w:p>
        </w:tc>
        <w:tc>
          <w:tcPr>
            <w:tcW w:w="2586" w:type="pct"/>
            <w:gridSpan w:val="6"/>
            <w:tcBorders>
              <w:tl2br w:val="nil"/>
              <w:tr2bl w:val="nil"/>
            </w:tcBorders>
            <w:shd w:val="clear" w:color="auto" w:fill="auto"/>
            <w:vAlign w:val="center"/>
          </w:tcPr>
          <w:p w14:paraId="0D2E459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eastAsia="宋体" w:cs="Times New Roman Regular"/>
                <w:sz w:val="18"/>
                <w:szCs w:val="18"/>
                <w:highlight w:val="none"/>
                <w:lang w:val="en-US" w:eastAsia="zh-CN"/>
              </w:rPr>
              <w:t>≤0.1</w:t>
            </w:r>
          </w:p>
        </w:tc>
        <w:tc>
          <w:tcPr>
            <w:tcW w:w="383" w:type="pct"/>
            <w:tcBorders>
              <w:tl2br w:val="nil"/>
              <w:tr2bl w:val="nil"/>
            </w:tcBorders>
            <w:vAlign w:val="center"/>
          </w:tcPr>
          <w:p w14:paraId="391934F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1D3F79A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0F62A289">
        <w:trPr>
          <w:cantSplit/>
          <w:trHeight w:val="340" w:hRule="atLeast"/>
          <w:jc w:val="center"/>
        </w:trPr>
        <w:tc>
          <w:tcPr>
            <w:tcW w:w="235" w:type="pct"/>
            <w:tcBorders>
              <w:tl2br w:val="nil"/>
              <w:tr2bl w:val="nil"/>
            </w:tcBorders>
            <w:shd w:val="clear" w:color="auto" w:fill="auto"/>
            <w:vAlign w:val="center"/>
          </w:tcPr>
          <w:p w14:paraId="4A4BEDB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12</w:t>
            </w:r>
          </w:p>
        </w:tc>
        <w:tc>
          <w:tcPr>
            <w:tcW w:w="984" w:type="pct"/>
            <w:tcBorders>
              <w:tl2br w:val="nil"/>
              <w:tr2bl w:val="nil"/>
            </w:tcBorders>
            <w:shd w:val="clear" w:color="auto" w:fill="auto"/>
            <w:vAlign w:val="center"/>
          </w:tcPr>
          <w:p w14:paraId="54A2BA5B">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eastAsiaTheme="minorEastAsia"/>
                <w:sz w:val="18"/>
                <w:szCs w:val="18"/>
                <w:highlight w:val="none"/>
              </w:rPr>
              <w:t>烟密度</w:t>
            </w:r>
            <w:r>
              <w:rPr>
                <w:rFonts w:hint="eastAsia" w:ascii="Times New Roman Regular" w:hAnsi="Times New Roman Regular" w:cs="Times New Roman Regular"/>
                <w:sz w:val="18"/>
                <w:szCs w:val="18"/>
                <w:highlight w:val="none"/>
                <w:vertAlign w:val="superscript"/>
                <w:lang w:val="en-US" w:eastAsia="zh-CN"/>
              </w:rPr>
              <w:t>c</w:t>
            </w:r>
            <w:r>
              <w:rPr>
                <w:rFonts w:hint="default" w:ascii="Times New Roman Regular" w:hAnsi="Times New Roman Regular" w:cs="Times New Roman Regular" w:eastAsiaTheme="minorEastAsia"/>
                <w:sz w:val="18"/>
                <w:szCs w:val="18"/>
                <w:highlight w:val="none"/>
              </w:rPr>
              <w:t>（最小透光率）</w:t>
            </w:r>
          </w:p>
        </w:tc>
        <w:tc>
          <w:tcPr>
            <w:tcW w:w="401" w:type="pct"/>
            <w:tcBorders>
              <w:tl2br w:val="nil"/>
              <w:tr2bl w:val="nil"/>
            </w:tcBorders>
            <w:shd w:val="clear" w:color="auto" w:fill="auto"/>
            <w:vAlign w:val="center"/>
          </w:tcPr>
          <w:p w14:paraId="41C85E5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w:t>
            </w:r>
          </w:p>
        </w:tc>
        <w:tc>
          <w:tcPr>
            <w:tcW w:w="2586" w:type="pct"/>
            <w:gridSpan w:val="6"/>
            <w:tcBorders>
              <w:tl2br w:val="nil"/>
              <w:tr2bl w:val="nil"/>
            </w:tcBorders>
            <w:shd w:val="clear" w:color="auto" w:fill="auto"/>
            <w:vAlign w:val="center"/>
          </w:tcPr>
          <w:p w14:paraId="7454208D">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sz w:val="18"/>
                <w:szCs w:val="18"/>
                <w:highlight w:val="none"/>
              </w:rPr>
              <w:t>60</w:t>
            </w:r>
          </w:p>
        </w:tc>
        <w:tc>
          <w:tcPr>
            <w:tcW w:w="383" w:type="pct"/>
            <w:tcBorders>
              <w:tl2br w:val="nil"/>
              <w:tr2bl w:val="nil"/>
            </w:tcBorders>
            <w:vAlign w:val="center"/>
          </w:tcPr>
          <w:p w14:paraId="1A8481C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4FDA854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01F89AF">
        <w:trPr>
          <w:cantSplit/>
          <w:trHeight w:val="340" w:hRule="atLeast"/>
          <w:jc w:val="center"/>
        </w:trPr>
        <w:tc>
          <w:tcPr>
            <w:tcW w:w="235" w:type="pct"/>
            <w:vMerge w:val="restart"/>
            <w:tcBorders>
              <w:tl2br w:val="nil"/>
              <w:tr2bl w:val="nil"/>
            </w:tcBorders>
            <w:shd w:val="clear" w:color="auto" w:fill="auto"/>
            <w:vAlign w:val="center"/>
          </w:tcPr>
          <w:p w14:paraId="3DE98E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13</w:t>
            </w:r>
          </w:p>
        </w:tc>
        <w:tc>
          <w:tcPr>
            <w:tcW w:w="984" w:type="pct"/>
            <w:tcBorders>
              <w:tl2br w:val="nil"/>
              <w:tr2bl w:val="nil"/>
            </w:tcBorders>
            <w:shd w:val="clear" w:color="auto" w:fill="auto"/>
            <w:vAlign w:val="center"/>
          </w:tcPr>
          <w:p w14:paraId="1BD5DBBC">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燃烧类别</w:t>
            </w:r>
            <w:r>
              <w:rPr>
                <w:rFonts w:hint="eastAsia" w:ascii="Times New Roman Regular" w:hAnsi="Times New Roman Regular" w:cs="Times New Roman Regular"/>
                <w:sz w:val="18"/>
                <w:szCs w:val="18"/>
                <w:highlight w:val="none"/>
                <w:vertAlign w:val="superscript"/>
                <w:lang w:val="en-US" w:eastAsia="zh-CN"/>
              </w:rPr>
              <w:t>d</w:t>
            </w:r>
          </w:p>
        </w:tc>
        <w:tc>
          <w:tcPr>
            <w:tcW w:w="401" w:type="pct"/>
            <w:tcBorders>
              <w:tl2br w:val="nil"/>
              <w:tr2bl w:val="nil"/>
            </w:tcBorders>
            <w:shd w:val="clear" w:color="auto" w:fill="auto"/>
            <w:vAlign w:val="center"/>
          </w:tcPr>
          <w:p w14:paraId="7854310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586" w:type="pct"/>
            <w:gridSpan w:val="6"/>
            <w:tcBorders>
              <w:tl2br w:val="nil"/>
              <w:tr2bl w:val="nil"/>
            </w:tcBorders>
            <w:shd w:val="clear" w:color="auto" w:fill="auto"/>
            <w:vAlign w:val="center"/>
          </w:tcPr>
          <w:p w14:paraId="3183BA5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（供应商填写）</w:t>
            </w:r>
          </w:p>
        </w:tc>
        <w:tc>
          <w:tcPr>
            <w:tcW w:w="383" w:type="pct"/>
            <w:tcBorders>
              <w:tl2br w:val="nil"/>
              <w:tr2bl w:val="nil"/>
            </w:tcBorders>
            <w:shd w:val="clear" w:color="auto" w:fill="auto"/>
            <w:vAlign w:val="center"/>
          </w:tcPr>
          <w:p w14:paraId="5162B8E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3C1F4A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0406448">
        <w:trPr>
          <w:cantSplit/>
          <w:trHeight w:val="340" w:hRule="atLeast"/>
          <w:jc w:val="center"/>
        </w:trPr>
        <w:tc>
          <w:tcPr>
            <w:tcW w:w="235" w:type="pct"/>
            <w:vMerge w:val="continue"/>
            <w:tcBorders>
              <w:tl2br w:val="nil"/>
              <w:tr2bl w:val="nil"/>
            </w:tcBorders>
            <w:shd w:val="clear" w:color="auto" w:fill="auto"/>
            <w:vAlign w:val="center"/>
          </w:tcPr>
          <w:p w14:paraId="1C3B21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984" w:type="pct"/>
            <w:tcBorders>
              <w:tl2br w:val="nil"/>
              <w:tr2bl w:val="nil"/>
            </w:tcBorders>
            <w:shd w:val="clear" w:color="auto" w:fill="auto"/>
            <w:vAlign w:val="center"/>
          </w:tcPr>
          <w:p w14:paraId="60A44CC7">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eastAsia" w:eastAsia="宋体" w:cs="Times New Roman"/>
                <w:spacing w:val="-4"/>
                <w:sz w:val="18"/>
                <w:szCs w:val="18"/>
                <w:lang w:val="en-US" w:eastAsia="zh-CN"/>
              </w:rPr>
            </w:pPr>
            <w:r>
              <w:rPr>
                <w:rFonts w:hint="eastAsia" w:eastAsia="宋体" w:cs="Times New Roman"/>
                <w:spacing w:val="-4"/>
                <w:sz w:val="18"/>
                <w:szCs w:val="18"/>
                <w:lang w:val="en-US" w:eastAsia="zh-CN"/>
              </w:rPr>
              <w:t>单根阻燃试验</w:t>
            </w:r>
          </w:p>
          <w:p w14:paraId="2A0D533A">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eastAsia="宋体" w:cs="Times New Roman"/>
                <w:spacing w:val="-4"/>
                <w:sz w:val="18"/>
                <w:szCs w:val="18"/>
                <w:lang w:val="en-US" w:eastAsia="zh-CN"/>
              </w:rPr>
            </w:pPr>
            <w:r>
              <w:rPr>
                <w:rFonts w:hint="eastAsia" w:eastAsia="宋体" w:cs="Times New Roman"/>
                <w:spacing w:val="-4"/>
                <w:sz w:val="18"/>
                <w:szCs w:val="18"/>
                <w:lang w:val="en-US" w:eastAsia="zh-CN"/>
              </w:rPr>
              <w:t>——上夹具下缘与上炭化起始点之间的距离</w:t>
            </w:r>
          </w:p>
          <w:p w14:paraId="66D87062">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4"/>
                <w:sz w:val="18"/>
                <w:szCs w:val="18"/>
                <w:lang w:val="en-US" w:eastAsia="zh-CN"/>
              </w:rPr>
              <w:t>——下夹具上缘与下炭化起始点之间的距离</w:t>
            </w:r>
          </w:p>
        </w:tc>
        <w:tc>
          <w:tcPr>
            <w:tcW w:w="401" w:type="pct"/>
            <w:tcBorders>
              <w:tl2br w:val="nil"/>
              <w:tr2bl w:val="nil"/>
            </w:tcBorders>
            <w:shd w:val="clear" w:color="auto" w:fill="auto"/>
            <w:vAlign w:val="center"/>
          </w:tcPr>
          <w:p w14:paraId="78156B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r>
              <w:rPr>
                <w:rFonts w:hint="default" w:ascii="Times New Roman" w:hAnsi="Times New Roman" w:eastAsia="宋体" w:cs="Times New Roman"/>
                <w:i w:val="0"/>
                <w:iCs w:val="0"/>
                <w:kern w:val="2"/>
                <w:sz w:val="18"/>
                <w:szCs w:val="18"/>
                <w:lang w:val="en-US" w:eastAsia="zh-CN" w:bidi="ar-SA"/>
              </w:rPr>
              <w:t>mm</w:t>
            </w:r>
          </w:p>
          <w:p w14:paraId="746FE9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w:hAnsi="Times New Roman" w:eastAsia="宋体" w:cs="Times New Roman"/>
                <w:i w:val="0"/>
                <w:iCs w:val="0"/>
                <w:kern w:val="2"/>
                <w:sz w:val="18"/>
                <w:szCs w:val="18"/>
                <w:lang w:val="en-US" w:eastAsia="zh-CN" w:bidi="ar-SA"/>
              </w:rPr>
            </w:pPr>
          </w:p>
          <w:p w14:paraId="459E942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mm</w:t>
            </w:r>
          </w:p>
        </w:tc>
        <w:tc>
          <w:tcPr>
            <w:tcW w:w="2586" w:type="pct"/>
            <w:gridSpan w:val="6"/>
            <w:tcBorders>
              <w:tl2br w:val="nil"/>
              <w:tr2bl w:val="nil"/>
            </w:tcBorders>
            <w:shd w:val="clear" w:color="auto" w:fill="auto"/>
            <w:vAlign w:val="center"/>
          </w:tcPr>
          <w:p w14:paraId="0EB1D3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r>
              <w:rPr>
                <w:rFonts w:hint="default" w:ascii="Times New Roman Regular" w:hAnsi="Times New Roman Regular" w:eastAsia="PingFang SC" w:cs="Times New Roman Regular"/>
                <w:sz w:val="18"/>
                <w:szCs w:val="18"/>
                <w:highlight w:val="none"/>
                <w:lang w:val="en-US" w:eastAsia="zh-CN"/>
              </w:rPr>
              <w:t>&gt;</w:t>
            </w:r>
            <w:r>
              <w:rPr>
                <w:rFonts w:hint="default" w:ascii="Times New Roman Regular" w:hAnsi="Times New Roman Regular" w:eastAsia="宋体" w:cs="Times New Roman Regular"/>
                <w:sz w:val="18"/>
                <w:szCs w:val="18"/>
                <w:highlight w:val="none"/>
                <w:lang w:val="en-US" w:eastAsia="zh-CN"/>
              </w:rPr>
              <w:t>50</w:t>
            </w:r>
          </w:p>
          <w:p w14:paraId="79E9B0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eastAsia="宋体" w:cs="Times New Roman Regular"/>
                <w:sz w:val="18"/>
                <w:szCs w:val="18"/>
                <w:highlight w:val="none"/>
                <w:lang w:val="en-US" w:eastAsia="zh-CN"/>
              </w:rPr>
            </w:pPr>
          </w:p>
          <w:p w14:paraId="6F5093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≤540</w:t>
            </w:r>
          </w:p>
        </w:tc>
        <w:tc>
          <w:tcPr>
            <w:tcW w:w="383" w:type="pct"/>
            <w:tcBorders>
              <w:tl2br w:val="nil"/>
              <w:tr2bl w:val="nil"/>
            </w:tcBorders>
            <w:shd w:val="clear" w:color="auto" w:fill="auto"/>
            <w:vAlign w:val="center"/>
          </w:tcPr>
          <w:p w14:paraId="4208B5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4B7F276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64127558">
        <w:trPr>
          <w:cantSplit/>
          <w:trHeight w:val="340" w:hRule="atLeast"/>
          <w:jc w:val="center"/>
        </w:trPr>
        <w:tc>
          <w:tcPr>
            <w:tcW w:w="235" w:type="pct"/>
            <w:tcBorders>
              <w:tl2br w:val="nil"/>
              <w:tr2bl w:val="nil"/>
            </w:tcBorders>
            <w:shd w:val="clear" w:color="auto" w:fill="auto"/>
            <w:vAlign w:val="center"/>
          </w:tcPr>
          <w:p w14:paraId="683E042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w:t>
            </w:r>
          </w:p>
        </w:tc>
        <w:tc>
          <w:tcPr>
            <w:tcW w:w="984" w:type="pct"/>
            <w:tcBorders>
              <w:tl2br w:val="nil"/>
              <w:tr2bl w:val="nil"/>
            </w:tcBorders>
            <w:shd w:val="clear" w:color="auto" w:fill="auto"/>
            <w:vAlign w:val="center"/>
          </w:tcPr>
          <w:p w14:paraId="4F2339A0">
            <w:pPr>
              <w:pStyle w:val="4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left"/>
              <w:textAlignment w:val="baseline"/>
              <w:rPr>
                <w:rFonts w:hint="default" w:ascii="Times New Roman Regular" w:hAnsi="Times New Roman Regular" w:eastAsia="Times New Roman" w:cs="Times New Roman Regular"/>
                <w:kern w:val="2"/>
                <w:sz w:val="18"/>
                <w:szCs w:val="18"/>
                <w:highlight w:val="none"/>
                <w:lang w:val="en-US" w:eastAsia="zh-CN" w:bidi="ar-SA"/>
              </w:rPr>
            </w:pPr>
            <w:r>
              <w:rPr>
                <w:rFonts w:hint="eastAsia" w:eastAsia="宋体" w:cs="Times New Roman"/>
                <w:spacing w:val="-2"/>
                <w:sz w:val="18"/>
                <w:szCs w:val="18"/>
                <w:lang w:val="en-US" w:eastAsia="zh-CN"/>
              </w:rPr>
              <w:t>成束阻燃试验，试样上的炭化范围超过喷灯底边</w:t>
            </w:r>
          </w:p>
        </w:tc>
        <w:tc>
          <w:tcPr>
            <w:tcW w:w="401" w:type="pct"/>
            <w:tcBorders>
              <w:tl2br w:val="nil"/>
              <w:tr2bl w:val="nil"/>
            </w:tcBorders>
            <w:shd w:val="clear" w:color="auto" w:fill="auto"/>
            <w:vAlign w:val="center"/>
          </w:tcPr>
          <w:p w14:paraId="4F674E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w:hAnsi="Times New Roman" w:eastAsia="宋体" w:cs="Times New Roman"/>
                <w:i w:val="0"/>
                <w:iCs w:val="0"/>
                <w:kern w:val="2"/>
                <w:sz w:val="18"/>
                <w:szCs w:val="18"/>
                <w:lang w:val="en-US" w:eastAsia="zh-CN" w:bidi="ar-SA"/>
              </w:rPr>
              <w:t>m</w:t>
            </w:r>
          </w:p>
        </w:tc>
        <w:tc>
          <w:tcPr>
            <w:tcW w:w="2586" w:type="pct"/>
            <w:gridSpan w:val="6"/>
            <w:tcBorders>
              <w:tl2br w:val="nil"/>
              <w:tr2bl w:val="nil"/>
            </w:tcBorders>
            <w:shd w:val="clear" w:color="auto" w:fill="auto"/>
            <w:vAlign w:val="center"/>
          </w:tcPr>
          <w:p w14:paraId="5BAF00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eastAsia="宋体" w:cs="Times New Roman Regular"/>
                <w:sz w:val="18"/>
                <w:szCs w:val="18"/>
                <w:highlight w:val="none"/>
                <w:lang w:val="en-US" w:eastAsia="zh-CN"/>
              </w:rPr>
              <w:t>≤2.5</w:t>
            </w:r>
          </w:p>
        </w:tc>
        <w:tc>
          <w:tcPr>
            <w:tcW w:w="383" w:type="pct"/>
            <w:tcBorders>
              <w:tl2br w:val="nil"/>
              <w:tr2bl w:val="nil"/>
            </w:tcBorders>
            <w:shd w:val="clear" w:color="auto" w:fill="auto"/>
            <w:vAlign w:val="center"/>
          </w:tcPr>
          <w:p w14:paraId="2D7022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exact"/>
              <w:ind w:left="0" w:leftChars="0" w:right="0" w:rightChars="0" w:firstLine="0" w:firstLineChars="0"/>
              <w:jc w:val="center"/>
              <w:textAlignment w:val="baseline"/>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409" w:type="pct"/>
            <w:tcBorders>
              <w:tl2br w:val="nil"/>
              <w:tr2bl w:val="nil"/>
            </w:tcBorders>
            <w:shd w:val="clear" w:color="auto" w:fill="auto"/>
            <w:vAlign w:val="center"/>
          </w:tcPr>
          <w:p w14:paraId="374DF9B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p>
        </w:tc>
      </w:tr>
      <w:tr w14:paraId="2D73BF84">
        <w:trPr>
          <w:cantSplit/>
          <w:trHeight w:val="340" w:hRule="atLeast"/>
          <w:jc w:val="center"/>
        </w:trPr>
        <w:tc>
          <w:tcPr>
            <w:tcW w:w="5000" w:type="pct"/>
            <w:gridSpan w:val="11"/>
            <w:tcBorders>
              <w:top w:val="single" w:color="auto" w:sz="12" w:space="0"/>
            </w:tcBorders>
            <w:vAlign w:val="center"/>
          </w:tcPr>
          <w:p w14:paraId="2D8F3F57">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vertAlign w:val="superscript"/>
                <w:lang w:val="en-US" w:eastAsia="zh-CN"/>
              </w:rPr>
              <w:t xml:space="preserve"> </w:t>
            </w:r>
            <w:r>
              <w:rPr>
                <w:rFonts w:hint="eastAsia" w:ascii="Times New Roman Regular" w:hAnsi="Times New Roman Regular" w:cs="Times New Roman Regular"/>
                <w:sz w:val="18"/>
                <w:szCs w:val="18"/>
                <w:highlight w:val="none"/>
                <w:lang w:val="en-US" w:eastAsia="zh-CN"/>
              </w:rPr>
              <w:t>第2种绞合导体</w:t>
            </w:r>
            <w:r>
              <w:rPr>
                <w:rFonts w:hint="default" w:ascii="Times New Roman Regular" w:hAnsi="Times New Roman Regular" w:cs="Times New Roman Regular"/>
                <w:sz w:val="18"/>
                <w:szCs w:val="18"/>
                <w:highlight w:val="none"/>
                <w:lang w:val="en-US" w:eastAsia="zh-CN"/>
              </w:rPr>
              <w:t>。</w:t>
            </w:r>
          </w:p>
          <w:p w14:paraId="74B8EE2B">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b </w:t>
            </w:r>
            <w:r>
              <w:rPr>
                <w:rFonts w:hint="eastAsia" w:ascii="Times New Roman Regular" w:hAnsi="Times New Roman Regular" w:cs="Times New Roman Regular"/>
                <w:sz w:val="18"/>
                <w:szCs w:val="18"/>
                <w:highlight w:val="none"/>
                <w:lang w:val="en-US" w:eastAsia="zh-CN"/>
              </w:rPr>
              <w:t>限1.8/3</w:t>
            </w:r>
            <w:r>
              <w:rPr>
                <w:rFonts w:hint="default" w:ascii="Times New Roman" w:hAnsi="Times New Roman" w:eastAsia="黑体" w:cs="Times New Roman"/>
                <w:b w:val="0"/>
                <w:bCs w:val="0"/>
                <w:kern w:val="2"/>
                <w:sz w:val="10"/>
                <w:szCs w:val="10"/>
                <w:lang w:val="en-US" w:eastAsia="zh-CN" w:bidi="ar"/>
              </w:rPr>
              <w:t xml:space="preserve"> </w:t>
            </w:r>
            <w:r>
              <w:rPr>
                <w:rFonts w:hint="eastAsia" w:ascii="Times New Roman Regular" w:hAnsi="Times New Roman Regular" w:cs="Times New Roman Regular"/>
                <w:sz w:val="18"/>
                <w:szCs w:val="18"/>
                <w:highlight w:val="none"/>
                <w:lang w:val="en-US" w:eastAsia="zh-CN"/>
              </w:rPr>
              <w:t>kV电缆</w:t>
            </w:r>
            <w:r>
              <w:rPr>
                <w:rFonts w:hint="default" w:ascii="Times New Roman Regular" w:hAnsi="Times New Roman Regular" w:cs="Times New Roman Regular"/>
                <w:sz w:val="18"/>
                <w:szCs w:val="18"/>
                <w:highlight w:val="none"/>
                <w:lang w:val="en-US" w:eastAsia="zh-CN"/>
              </w:rPr>
              <w:t>。</w:t>
            </w:r>
          </w:p>
          <w:p w14:paraId="061DF105">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c </w:t>
            </w:r>
            <w:r>
              <w:rPr>
                <w:rFonts w:hint="default" w:ascii="Times New Roman Regular" w:hAnsi="Times New Roman Regular" w:cs="Times New Roman Regular"/>
                <w:sz w:val="18"/>
                <w:szCs w:val="18"/>
                <w:highlight w:val="none"/>
                <w:lang w:val="en-US" w:eastAsia="zh-CN"/>
              </w:rPr>
              <w:t>采用低烟无卤电缆时。</w:t>
            </w:r>
          </w:p>
          <w:p w14:paraId="3C2ABA78">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d </w:t>
            </w:r>
            <w:r>
              <w:rPr>
                <w:rFonts w:hint="default" w:ascii="Times New Roman Regular" w:hAnsi="Times New Roman Regular" w:cs="Times New Roman Regular"/>
                <w:sz w:val="18"/>
                <w:szCs w:val="18"/>
                <w:highlight w:val="none"/>
                <w:lang w:val="en-US" w:eastAsia="zh-CN"/>
              </w:rPr>
              <w:t>采用阻燃电缆时。</w:t>
            </w:r>
          </w:p>
        </w:tc>
      </w:tr>
    </w:tbl>
    <w:p w14:paraId="148DE16E">
      <w:pPr>
        <w:keepNext w:val="0"/>
        <w:keepLines w:val="0"/>
        <w:pageBreakBefore w:val="0"/>
        <w:widowControl w:val="0"/>
        <w:numPr>
          <w:ilvl w:val="2"/>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电缆非电气技术参数</w:t>
      </w:r>
    </w:p>
    <w:p w14:paraId="56EC4D7E">
      <w:pPr>
        <w:spacing w:line="360" w:lineRule="auto"/>
        <w:ind w:firstLine="420" w:firstLineChars="200"/>
        <w:rPr>
          <w:rFonts w:ascii="宋体" w:hAnsi="宋体"/>
          <w:szCs w:val="24"/>
          <w:highlight w:val="none"/>
        </w:rPr>
      </w:pPr>
      <w:r>
        <w:rPr>
          <w:rFonts w:hint="eastAsia" w:ascii="宋体" w:hAnsi="宋体"/>
          <w:szCs w:val="24"/>
          <w:highlight w:val="none"/>
          <w:lang w:val="en-US" w:eastAsia="zh-CN"/>
        </w:rPr>
        <w:t>电缆非</w:t>
      </w:r>
      <w:r>
        <w:rPr>
          <w:rFonts w:hint="eastAsia" w:ascii="宋体" w:hAnsi="宋体"/>
          <w:szCs w:val="24"/>
          <w:highlight w:val="none"/>
        </w:rPr>
        <w:t>电气技术参数见</w:t>
      </w:r>
      <w:r>
        <w:rPr>
          <w:rFonts w:ascii="宋体" w:hAnsi="宋体"/>
          <w:szCs w:val="24"/>
          <w:highlight w:val="none"/>
        </w:rPr>
        <w:t>表</w:t>
      </w:r>
      <w:r>
        <w:rPr>
          <w:rFonts w:hint="eastAsia" w:ascii="Times New Roman Regular" w:hAnsi="Times New Roman Regular" w:cs="Times New Roman Regular"/>
          <w:szCs w:val="24"/>
          <w:highlight w:val="none"/>
          <w:lang w:val="en-US" w:eastAsia="zh-CN"/>
        </w:rPr>
        <w:t>21</w:t>
      </w:r>
      <w:r>
        <w:rPr>
          <w:rFonts w:hint="eastAsia" w:ascii="宋体" w:hAnsi="宋体"/>
          <w:szCs w:val="24"/>
          <w:highlight w:val="none"/>
        </w:rPr>
        <w:t>。</w:t>
      </w:r>
    </w:p>
    <w:p w14:paraId="14AF2749">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483" w:name="_Toc1449593501"/>
      <w:bookmarkStart w:id="484" w:name="_Toc2019104233"/>
      <w:r>
        <w:rPr>
          <w:rFonts w:hint="eastAsia" w:ascii="黑体" w:hAnsi="黑体" w:eastAsia="黑体" w:cs="黑体"/>
          <w:b w:val="0"/>
          <w:bCs/>
          <w:kern w:val="44"/>
          <w:sz w:val="21"/>
          <w:szCs w:val="21"/>
          <w:lang w:eastAsia="zh-CN" w:bidi="ar"/>
        </w:rPr>
        <w:t>电缆</w:t>
      </w:r>
      <w:r>
        <w:rPr>
          <w:rFonts w:hint="eastAsia" w:ascii="黑体" w:hAnsi="黑体" w:eastAsia="黑体" w:cs="黑体"/>
          <w:b w:val="0"/>
          <w:bCs/>
          <w:kern w:val="44"/>
          <w:sz w:val="21"/>
          <w:szCs w:val="21"/>
          <w:lang w:val="en-US" w:eastAsia="zh-CN" w:bidi="ar"/>
        </w:rPr>
        <w:t>非电气</w:t>
      </w:r>
      <w:r>
        <w:rPr>
          <w:rFonts w:hint="eastAsia" w:ascii="黑体" w:hAnsi="黑体" w:eastAsia="黑体" w:cs="黑体"/>
          <w:b w:val="0"/>
          <w:bCs/>
          <w:kern w:val="44"/>
          <w:sz w:val="21"/>
          <w:szCs w:val="21"/>
          <w:lang w:bidi="ar"/>
        </w:rPr>
        <w:t>技术参数</w:t>
      </w:r>
      <w:r>
        <w:rPr>
          <w:rFonts w:hint="eastAsia" w:ascii="黑体" w:hAnsi="黑体" w:eastAsia="黑体" w:cs="黑体"/>
          <w:b w:val="0"/>
          <w:bCs/>
          <w:kern w:val="44"/>
          <w:sz w:val="21"/>
          <w:szCs w:val="21"/>
          <w:lang w:val="en-US" w:eastAsia="zh-CN" w:bidi="ar"/>
        </w:rPr>
        <w:t>表</w:t>
      </w:r>
      <w:bookmarkEnd w:id="483"/>
      <w:bookmarkEnd w:id="484"/>
    </w:p>
    <w:tbl>
      <w:tblPr>
        <w:tblStyle w:val="1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45"/>
        <w:gridCol w:w="496"/>
        <w:gridCol w:w="2761"/>
        <w:gridCol w:w="798"/>
        <w:gridCol w:w="569"/>
        <w:gridCol w:w="303"/>
        <w:gridCol w:w="266"/>
        <w:gridCol w:w="569"/>
        <w:gridCol w:w="569"/>
        <w:gridCol w:w="340"/>
        <w:gridCol w:w="267"/>
        <w:gridCol w:w="607"/>
        <w:gridCol w:w="648"/>
        <w:gridCol w:w="663"/>
      </w:tblGrid>
      <w:tr w14:paraId="74C12546">
        <w:trPr>
          <w:cantSplit/>
          <w:trHeight w:val="340" w:hRule="atLeast"/>
          <w:tblHeader/>
          <w:jc w:val="center"/>
        </w:trPr>
        <w:tc>
          <w:tcPr>
            <w:tcW w:w="289" w:type="pct"/>
            <w:tcBorders>
              <w:bottom w:val="single" w:color="auto" w:sz="12" w:space="0"/>
            </w:tcBorders>
            <w:vAlign w:val="center"/>
          </w:tcPr>
          <w:p w14:paraId="745495A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序号</w:t>
            </w:r>
          </w:p>
        </w:tc>
        <w:tc>
          <w:tcPr>
            <w:tcW w:w="1732" w:type="pct"/>
            <w:gridSpan w:val="2"/>
            <w:tcBorders>
              <w:bottom w:val="single" w:color="auto" w:sz="12" w:space="0"/>
            </w:tcBorders>
            <w:shd w:val="clear" w:color="auto" w:fill="auto"/>
            <w:vAlign w:val="center"/>
          </w:tcPr>
          <w:p w14:paraId="3AE0559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项目</w:t>
            </w:r>
          </w:p>
        </w:tc>
        <w:tc>
          <w:tcPr>
            <w:tcW w:w="424" w:type="pct"/>
            <w:tcBorders>
              <w:bottom w:val="single" w:color="auto" w:sz="12" w:space="0"/>
            </w:tcBorders>
            <w:shd w:val="clear" w:color="auto" w:fill="auto"/>
            <w:vAlign w:val="center"/>
          </w:tcPr>
          <w:p w14:paraId="53A94D1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单位</w:t>
            </w:r>
          </w:p>
        </w:tc>
        <w:tc>
          <w:tcPr>
            <w:tcW w:w="1856" w:type="pct"/>
            <w:gridSpan w:val="8"/>
            <w:tcBorders>
              <w:bottom w:val="single" w:color="auto" w:sz="12" w:space="0"/>
            </w:tcBorders>
            <w:shd w:val="clear" w:color="auto" w:fill="auto"/>
            <w:vAlign w:val="center"/>
          </w:tcPr>
          <w:p w14:paraId="221DC5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标准参数值</w:t>
            </w:r>
          </w:p>
        </w:tc>
        <w:tc>
          <w:tcPr>
            <w:tcW w:w="344" w:type="pct"/>
            <w:tcBorders>
              <w:bottom w:val="single" w:color="auto" w:sz="12" w:space="0"/>
            </w:tcBorders>
            <w:vAlign w:val="center"/>
          </w:tcPr>
          <w:p w14:paraId="1CFF9EB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lang w:val="en-US" w:eastAsia="zh-CN"/>
              </w:rPr>
              <w:t>供应商</w:t>
            </w:r>
            <w:r>
              <w:rPr>
                <w:rFonts w:hint="default" w:ascii="Times New Roman Regular" w:hAnsi="Times New Roman Regular" w:cs="Times New Roman Regular" w:eastAsiaTheme="minorEastAsia"/>
                <w:sz w:val="18"/>
                <w:szCs w:val="18"/>
                <w:highlight w:val="none"/>
              </w:rPr>
              <w:t>保证值</w:t>
            </w:r>
          </w:p>
        </w:tc>
        <w:tc>
          <w:tcPr>
            <w:tcW w:w="352" w:type="pct"/>
            <w:tcBorders>
              <w:bottom w:val="single" w:color="auto" w:sz="12" w:space="0"/>
            </w:tcBorders>
            <w:shd w:val="clear" w:color="auto" w:fill="auto"/>
            <w:vAlign w:val="center"/>
          </w:tcPr>
          <w:p w14:paraId="5FE4BBC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备注</w:t>
            </w:r>
          </w:p>
        </w:tc>
      </w:tr>
      <w:tr w14:paraId="281F6C0C">
        <w:trPr>
          <w:cantSplit/>
          <w:trHeight w:val="340" w:hRule="atLeast"/>
          <w:jc w:val="center"/>
        </w:trPr>
        <w:tc>
          <w:tcPr>
            <w:tcW w:w="289" w:type="pct"/>
            <w:tcBorders>
              <w:tl2br w:val="nil"/>
              <w:tr2bl w:val="nil"/>
            </w:tcBorders>
            <w:vAlign w:val="center"/>
          </w:tcPr>
          <w:p w14:paraId="14C9EB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eastAsia" w:ascii="Times New Roman Regular" w:hAnsi="Times New Roman Regular" w:cs="Times New Roman Regular"/>
                <w:sz w:val="18"/>
                <w:szCs w:val="18"/>
                <w:highlight w:val="none"/>
                <w:lang w:val="en-US" w:eastAsia="zh-CN"/>
              </w:rPr>
              <w:t>1</w:t>
            </w:r>
          </w:p>
        </w:tc>
        <w:tc>
          <w:tcPr>
            <w:tcW w:w="1732" w:type="pct"/>
            <w:gridSpan w:val="2"/>
            <w:tcBorders>
              <w:tl2br w:val="nil"/>
              <w:tr2bl w:val="nil"/>
            </w:tcBorders>
            <w:shd w:val="clear" w:color="auto" w:fill="auto"/>
            <w:vAlign w:val="center"/>
          </w:tcPr>
          <w:p w14:paraId="4A066BD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sz w:val="18"/>
                <w:szCs w:val="18"/>
                <w:highlight w:val="none"/>
              </w:rPr>
              <w:t>电缆型号</w:t>
            </w:r>
          </w:p>
        </w:tc>
        <w:tc>
          <w:tcPr>
            <w:tcW w:w="424" w:type="pct"/>
            <w:tcBorders>
              <w:tl2br w:val="nil"/>
              <w:tr2bl w:val="nil"/>
            </w:tcBorders>
            <w:shd w:val="clear" w:color="auto" w:fill="auto"/>
            <w:vAlign w:val="center"/>
          </w:tcPr>
          <w:p w14:paraId="4C4E8753">
            <w:pPr>
              <w:keepNext w:val="0"/>
              <w:keepLines w:val="0"/>
              <w:suppressLineNumbers w:val="0"/>
              <w:topLinePunct/>
              <w:snapToGrid w:val="0"/>
              <w:spacing w:before="0" w:beforeAutospacing="0" w:after="0" w:afterAutospacing="0" w:line="240" w:lineRule="exact"/>
              <w:ind w:left="180" w:leftChars="0" w:right="0" w:rightChars="0" w:hanging="180" w:hangingChars="100"/>
              <w:jc w:val="both"/>
              <w:rPr>
                <w:rFonts w:hint="default" w:ascii="Times New Roman Regular" w:hAnsi="Times New Roman Regular" w:cs="Times New Roman Regular"/>
                <w:sz w:val="18"/>
                <w:szCs w:val="18"/>
                <w:highlight w:val="none"/>
              </w:rPr>
            </w:pPr>
          </w:p>
        </w:tc>
        <w:tc>
          <w:tcPr>
            <w:tcW w:w="1856" w:type="pct"/>
            <w:gridSpan w:val="8"/>
            <w:tcBorders>
              <w:tl2br w:val="nil"/>
              <w:tr2bl w:val="nil"/>
            </w:tcBorders>
            <w:shd w:val="clear" w:color="auto" w:fill="auto"/>
            <w:vAlign w:val="center"/>
          </w:tcPr>
          <w:p w14:paraId="16DDE631">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表A.1</w:t>
            </w:r>
          </w:p>
        </w:tc>
        <w:tc>
          <w:tcPr>
            <w:tcW w:w="344" w:type="pct"/>
            <w:tcBorders>
              <w:tl2br w:val="nil"/>
              <w:tr2bl w:val="nil"/>
            </w:tcBorders>
            <w:shd w:val="clear" w:color="auto" w:fill="auto"/>
            <w:vAlign w:val="center"/>
          </w:tcPr>
          <w:p w14:paraId="6DFCFE7C">
            <w:pPr>
              <w:keepNext w:val="0"/>
              <w:keepLines w:val="0"/>
              <w:suppressLineNumbers w:val="0"/>
              <w:topLinePunct/>
              <w:snapToGrid w:val="0"/>
              <w:spacing w:before="0" w:beforeAutospacing="0" w:after="0" w:afterAutospacing="0" w:line="240" w:lineRule="exact"/>
              <w:ind w:left="180" w:leftChars="0" w:right="0" w:rightChars="0" w:hanging="180" w:hangingChars="10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081EAC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30FAA324">
        <w:trPr>
          <w:cantSplit/>
          <w:trHeight w:val="340" w:hRule="atLeast"/>
          <w:jc w:val="center"/>
        </w:trPr>
        <w:tc>
          <w:tcPr>
            <w:tcW w:w="289" w:type="pct"/>
            <w:vMerge w:val="restart"/>
            <w:tcBorders>
              <w:tl2br w:val="nil"/>
              <w:tr2bl w:val="nil"/>
            </w:tcBorders>
            <w:vAlign w:val="center"/>
          </w:tcPr>
          <w:p w14:paraId="0E1C731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p>
        </w:tc>
        <w:tc>
          <w:tcPr>
            <w:tcW w:w="263" w:type="pct"/>
            <w:vMerge w:val="restart"/>
            <w:tcBorders>
              <w:tl2br w:val="nil"/>
              <w:tr2bl w:val="nil"/>
            </w:tcBorders>
            <w:shd w:val="clear" w:color="auto" w:fill="auto"/>
            <w:vAlign w:val="center"/>
          </w:tcPr>
          <w:p w14:paraId="03957ED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绝缘</w:t>
            </w:r>
          </w:p>
        </w:tc>
        <w:tc>
          <w:tcPr>
            <w:tcW w:w="1468" w:type="pct"/>
            <w:tcBorders>
              <w:tl2br w:val="nil"/>
              <w:tr2bl w:val="nil"/>
            </w:tcBorders>
            <w:shd w:val="clear" w:color="auto" w:fill="auto"/>
            <w:vAlign w:val="center"/>
          </w:tcPr>
          <w:p w14:paraId="0DAF2D7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p>
        </w:tc>
        <w:tc>
          <w:tcPr>
            <w:tcW w:w="424" w:type="pct"/>
            <w:tcBorders>
              <w:tl2br w:val="nil"/>
              <w:tr2bl w:val="nil"/>
            </w:tcBorders>
            <w:shd w:val="clear" w:color="auto" w:fill="auto"/>
            <w:vAlign w:val="center"/>
          </w:tcPr>
          <w:p w14:paraId="02D60EC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856" w:type="pct"/>
            <w:gridSpan w:val="8"/>
            <w:tcBorders>
              <w:tl2br w:val="nil"/>
              <w:tr2bl w:val="nil"/>
            </w:tcBorders>
            <w:shd w:val="clear" w:color="auto" w:fill="auto"/>
            <w:vAlign w:val="center"/>
          </w:tcPr>
          <w:p w14:paraId="0532DF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绝缘材料</w:t>
            </w:r>
          </w:p>
        </w:tc>
        <w:tc>
          <w:tcPr>
            <w:tcW w:w="344" w:type="pct"/>
            <w:tcBorders>
              <w:tl2br w:val="nil"/>
              <w:tr2bl w:val="nil"/>
            </w:tcBorders>
            <w:shd w:val="clear" w:color="auto" w:fill="auto"/>
            <w:vAlign w:val="center"/>
          </w:tcPr>
          <w:p w14:paraId="4F2464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2" w:type="pct"/>
            <w:tcBorders>
              <w:tl2br w:val="nil"/>
              <w:tr2bl w:val="nil"/>
            </w:tcBorders>
            <w:shd w:val="clear" w:color="auto" w:fill="auto"/>
            <w:vAlign w:val="center"/>
          </w:tcPr>
          <w:p w14:paraId="1A88A9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09023FB4">
        <w:trPr>
          <w:cantSplit/>
          <w:trHeight w:val="340" w:hRule="atLeast"/>
          <w:jc w:val="center"/>
        </w:trPr>
        <w:tc>
          <w:tcPr>
            <w:tcW w:w="289" w:type="pct"/>
            <w:vMerge w:val="continue"/>
            <w:tcBorders>
              <w:tl2br w:val="nil"/>
              <w:tr2bl w:val="nil"/>
            </w:tcBorders>
            <w:vAlign w:val="center"/>
          </w:tcPr>
          <w:p w14:paraId="6D0636D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263" w:type="pct"/>
            <w:vMerge w:val="continue"/>
            <w:tcBorders>
              <w:tl2br w:val="nil"/>
              <w:tr2bl w:val="nil"/>
            </w:tcBorders>
            <w:shd w:val="clear" w:color="auto" w:fill="auto"/>
            <w:vAlign w:val="center"/>
          </w:tcPr>
          <w:p w14:paraId="375A4D6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5689BDA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24" w:type="pct"/>
            <w:tcBorders>
              <w:tl2br w:val="nil"/>
              <w:tr2bl w:val="nil"/>
            </w:tcBorders>
            <w:shd w:val="clear" w:color="auto" w:fill="auto"/>
            <w:vAlign w:val="center"/>
          </w:tcPr>
          <w:p w14:paraId="560791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63" w:type="pct"/>
            <w:gridSpan w:val="2"/>
            <w:tcBorders>
              <w:tl2br w:val="nil"/>
              <w:tr2bl w:val="nil"/>
            </w:tcBorders>
            <w:shd w:val="clear" w:color="auto" w:fill="auto"/>
            <w:vAlign w:val="center"/>
          </w:tcPr>
          <w:p w14:paraId="73C333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PVC</w:t>
            </w:r>
            <w:r>
              <w:rPr>
                <w:rFonts w:hint="eastAsia" w:ascii="Times New Roman Regular" w:hAnsi="Times New Roman Regular" w:cs="Times New Roman Regular"/>
                <w:sz w:val="18"/>
                <w:szCs w:val="18"/>
                <w:highlight w:val="none"/>
                <w:lang w:val="en-US" w:eastAsia="zh-CN"/>
              </w:rPr>
              <w:t>/A</w:t>
            </w:r>
          </w:p>
        </w:tc>
        <w:tc>
          <w:tcPr>
            <w:tcW w:w="444" w:type="pct"/>
            <w:gridSpan w:val="2"/>
            <w:tcBorders>
              <w:tl2br w:val="nil"/>
              <w:tr2bl w:val="nil"/>
            </w:tcBorders>
            <w:shd w:val="clear" w:color="auto" w:fill="auto"/>
            <w:vAlign w:val="center"/>
          </w:tcPr>
          <w:p w14:paraId="352388B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EPR</w:t>
            </w:r>
          </w:p>
        </w:tc>
        <w:tc>
          <w:tcPr>
            <w:tcW w:w="483" w:type="pct"/>
            <w:gridSpan w:val="2"/>
            <w:tcBorders>
              <w:tl2br w:val="nil"/>
              <w:tr2bl w:val="nil"/>
            </w:tcBorders>
            <w:shd w:val="clear" w:color="auto" w:fill="auto"/>
            <w:vAlign w:val="center"/>
          </w:tcPr>
          <w:p w14:paraId="1717170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HEPR</w:t>
            </w:r>
          </w:p>
        </w:tc>
        <w:tc>
          <w:tcPr>
            <w:tcW w:w="464" w:type="pct"/>
            <w:gridSpan w:val="2"/>
            <w:tcBorders>
              <w:tl2br w:val="nil"/>
              <w:tr2bl w:val="nil"/>
            </w:tcBorders>
            <w:shd w:val="clear" w:color="auto" w:fill="auto"/>
            <w:vAlign w:val="center"/>
          </w:tcPr>
          <w:p w14:paraId="42DD7C6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XLPE</w:t>
            </w:r>
          </w:p>
        </w:tc>
        <w:tc>
          <w:tcPr>
            <w:tcW w:w="344" w:type="pct"/>
            <w:tcBorders>
              <w:tl2br w:val="nil"/>
              <w:tr2bl w:val="nil"/>
            </w:tcBorders>
            <w:shd w:val="clear" w:color="auto" w:fill="auto"/>
            <w:vAlign w:val="center"/>
          </w:tcPr>
          <w:p w14:paraId="1C1C88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2" w:type="pct"/>
            <w:tcBorders>
              <w:tl2br w:val="nil"/>
              <w:tr2bl w:val="nil"/>
            </w:tcBorders>
            <w:shd w:val="clear" w:color="auto" w:fill="auto"/>
            <w:vAlign w:val="center"/>
          </w:tcPr>
          <w:p w14:paraId="577F54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BE7DE2E">
        <w:trPr>
          <w:cantSplit/>
          <w:trHeight w:val="340" w:hRule="atLeast"/>
          <w:jc w:val="center"/>
        </w:trPr>
        <w:tc>
          <w:tcPr>
            <w:tcW w:w="289" w:type="pct"/>
            <w:vMerge w:val="continue"/>
            <w:tcBorders>
              <w:tl2br w:val="nil"/>
              <w:tr2bl w:val="nil"/>
            </w:tcBorders>
            <w:shd w:val="clear" w:color="auto" w:fill="auto"/>
            <w:vAlign w:val="center"/>
          </w:tcPr>
          <w:p w14:paraId="5B14F5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7019E8ED">
            <w:pPr>
              <w:keepNext w:val="0"/>
              <w:keepLines w:val="0"/>
              <w:suppressLineNumbers w:val="0"/>
              <w:topLinePunct/>
              <w:snapToGrid w:val="0"/>
              <w:spacing w:before="0" w:beforeAutospacing="0" w:after="0" w:afterAutospacing="0" w:line="240" w:lineRule="exact"/>
              <w:ind w:left="0" w:leftChars="0" w:right="0" w:rightChars="0" w:firstLine="180" w:firstLineChars="100"/>
              <w:jc w:val="both"/>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0F0F2F6E">
            <w:pPr>
              <w:keepNext w:val="0"/>
              <w:keepLines w:val="0"/>
              <w:suppressLineNumbers w:val="0"/>
              <w:topLinePunct/>
              <w:snapToGrid w:val="0"/>
              <w:spacing w:before="0" w:beforeAutospacing="0" w:after="0" w:afterAutospacing="0" w:line="240" w:lineRule="exact"/>
              <w:ind w:left="0" w:leftChars="0" w:right="0" w:rightChars="0" w:firstLine="0" w:firstLineChars="0"/>
              <w:jc w:val="both"/>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老化前</w:t>
            </w:r>
          </w:p>
          <w:p w14:paraId="7222621E">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抗张强度</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2AF94440">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断裂伸长率，最小</w:t>
            </w:r>
          </w:p>
        </w:tc>
        <w:tc>
          <w:tcPr>
            <w:tcW w:w="424" w:type="pct"/>
            <w:tcBorders>
              <w:tl2br w:val="nil"/>
              <w:tr2bl w:val="nil"/>
            </w:tcBorders>
            <w:shd w:val="clear" w:color="auto" w:fill="auto"/>
            <w:vAlign w:val="center"/>
          </w:tcPr>
          <w:p w14:paraId="755D227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7A2C77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4965391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vertAlign w:val="superscript"/>
                <w:lang w:val="en-US" w:eastAsia="zh-CN"/>
              </w:rPr>
            </w:pPr>
            <w:r>
              <w:rPr>
                <w:rFonts w:hint="eastAsia" w:ascii="Times New Roman Regular" w:hAnsi="Times New Roman Regular" w:cs="Times New Roman Regular"/>
                <w:sz w:val="18"/>
                <w:szCs w:val="18"/>
                <w:highlight w:val="none"/>
                <w:vertAlign w:val="baseline"/>
                <w:lang w:val="en-US" w:eastAsia="zh-CN"/>
              </w:rPr>
              <w:t>%</w:t>
            </w:r>
          </w:p>
        </w:tc>
        <w:tc>
          <w:tcPr>
            <w:tcW w:w="463" w:type="pct"/>
            <w:gridSpan w:val="2"/>
            <w:tcBorders>
              <w:tl2br w:val="nil"/>
              <w:tr2bl w:val="nil"/>
            </w:tcBorders>
            <w:shd w:val="clear" w:color="auto" w:fill="auto"/>
            <w:vAlign w:val="center"/>
          </w:tcPr>
          <w:p w14:paraId="5BA410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2D74DCD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12.5</w:t>
            </w:r>
          </w:p>
          <w:p w14:paraId="6C811F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444" w:type="pct"/>
            <w:gridSpan w:val="2"/>
            <w:tcBorders>
              <w:tl2br w:val="nil"/>
              <w:tr2bl w:val="nil"/>
            </w:tcBorders>
            <w:shd w:val="clear" w:color="auto" w:fill="auto"/>
            <w:vAlign w:val="center"/>
          </w:tcPr>
          <w:p w14:paraId="793EAB7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6E819E1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4.2</w:t>
            </w:r>
          </w:p>
          <w:p w14:paraId="3D7CCC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200</w:t>
            </w:r>
          </w:p>
        </w:tc>
        <w:tc>
          <w:tcPr>
            <w:tcW w:w="483" w:type="pct"/>
            <w:gridSpan w:val="2"/>
            <w:tcBorders>
              <w:tl2br w:val="nil"/>
              <w:tr2bl w:val="nil"/>
            </w:tcBorders>
            <w:shd w:val="clear" w:color="auto" w:fill="auto"/>
            <w:vAlign w:val="center"/>
          </w:tcPr>
          <w:p w14:paraId="6CF1FE2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5FC99C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8.5</w:t>
            </w:r>
          </w:p>
          <w:p w14:paraId="77084CA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200</w:t>
            </w:r>
          </w:p>
        </w:tc>
        <w:tc>
          <w:tcPr>
            <w:tcW w:w="464" w:type="pct"/>
            <w:gridSpan w:val="2"/>
            <w:tcBorders>
              <w:tl2br w:val="nil"/>
              <w:tr2bl w:val="nil"/>
            </w:tcBorders>
            <w:shd w:val="clear" w:color="auto" w:fill="auto"/>
            <w:vAlign w:val="center"/>
          </w:tcPr>
          <w:p w14:paraId="6DF14AA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00DE3E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12.5</w:t>
            </w:r>
          </w:p>
          <w:p w14:paraId="350E863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200</w:t>
            </w:r>
          </w:p>
        </w:tc>
        <w:tc>
          <w:tcPr>
            <w:tcW w:w="344" w:type="pct"/>
            <w:tcBorders>
              <w:tl2br w:val="nil"/>
              <w:tr2bl w:val="nil"/>
            </w:tcBorders>
            <w:vAlign w:val="center"/>
          </w:tcPr>
          <w:p w14:paraId="0BEECA40">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8E3CA5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2E0D756D">
        <w:trPr>
          <w:cantSplit/>
          <w:trHeight w:val="340" w:hRule="atLeast"/>
          <w:jc w:val="center"/>
        </w:trPr>
        <w:tc>
          <w:tcPr>
            <w:tcW w:w="289" w:type="pct"/>
            <w:vMerge w:val="continue"/>
            <w:tcBorders>
              <w:tl2br w:val="nil"/>
              <w:tr2bl w:val="nil"/>
            </w:tcBorders>
            <w:shd w:val="clear" w:color="auto" w:fill="auto"/>
            <w:vAlign w:val="center"/>
          </w:tcPr>
          <w:p w14:paraId="3F97CA1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76EDBCB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1BCCD6D5">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空气箱无导体</w:t>
            </w:r>
            <w:r>
              <w:rPr>
                <w:rFonts w:hint="default" w:ascii="Times New Roman Regular" w:hAnsi="Times New Roman Regular" w:cs="Times New Roman Regular"/>
                <w:sz w:val="18"/>
                <w:szCs w:val="18"/>
                <w:highlight w:val="none"/>
                <w:lang w:val="en-US" w:eastAsia="zh-CN"/>
              </w:rPr>
              <w:t>老化后</w:t>
            </w:r>
          </w:p>
          <w:p w14:paraId="2E610D1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抗张强度</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663A000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7AB0A288">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断裂伸长率</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651C5B5B">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tc>
        <w:tc>
          <w:tcPr>
            <w:tcW w:w="424" w:type="pct"/>
            <w:tcBorders>
              <w:tl2br w:val="nil"/>
              <w:tr2bl w:val="nil"/>
            </w:tcBorders>
            <w:shd w:val="clear" w:color="auto" w:fill="auto"/>
            <w:vAlign w:val="center"/>
          </w:tcPr>
          <w:p w14:paraId="09A34A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0EA404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51DF11F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3A6B74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2693782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463" w:type="pct"/>
            <w:gridSpan w:val="2"/>
            <w:tcBorders>
              <w:tl2br w:val="nil"/>
              <w:tr2bl w:val="nil"/>
            </w:tcBorders>
            <w:shd w:val="clear" w:color="auto" w:fill="auto"/>
            <w:vAlign w:val="center"/>
          </w:tcPr>
          <w:p w14:paraId="2565773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0357B91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105AFA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1D90B9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p w14:paraId="234207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444" w:type="pct"/>
            <w:gridSpan w:val="2"/>
            <w:tcBorders>
              <w:tl2br w:val="nil"/>
              <w:tr2bl w:val="nil"/>
            </w:tcBorders>
            <w:shd w:val="clear" w:color="auto" w:fill="auto"/>
            <w:vAlign w:val="center"/>
          </w:tcPr>
          <w:p w14:paraId="17009F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4716AA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1C15875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5B7BF1E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4B1090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83" w:type="pct"/>
            <w:gridSpan w:val="2"/>
            <w:tcBorders>
              <w:tl2br w:val="nil"/>
              <w:tr2bl w:val="nil"/>
            </w:tcBorders>
            <w:shd w:val="clear" w:color="auto" w:fill="auto"/>
            <w:vAlign w:val="center"/>
          </w:tcPr>
          <w:p w14:paraId="0DF1B9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68202D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66281E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1C03359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71E88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64" w:type="pct"/>
            <w:gridSpan w:val="2"/>
            <w:tcBorders>
              <w:tl2br w:val="nil"/>
              <w:tr2bl w:val="nil"/>
            </w:tcBorders>
            <w:shd w:val="clear" w:color="auto" w:fill="auto"/>
            <w:vAlign w:val="center"/>
          </w:tcPr>
          <w:p w14:paraId="29E561D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218B41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E25D57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7EE0A1D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BAC62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344" w:type="pct"/>
            <w:tcBorders>
              <w:tl2br w:val="nil"/>
              <w:tr2bl w:val="nil"/>
            </w:tcBorders>
            <w:vAlign w:val="center"/>
          </w:tcPr>
          <w:p w14:paraId="4A2BCD0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36CE449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4BA5EFA1">
        <w:trPr>
          <w:cantSplit/>
          <w:trHeight w:val="340" w:hRule="atLeast"/>
          <w:jc w:val="center"/>
        </w:trPr>
        <w:tc>
          <w:tcPr>
            <w:tcW w:w="289" w:type="pct"/>
            <w:vMerge w:val="continue"/>
            <w:tcBorders>
              <w:tl2br w:val="nil"/>
              <w:tr2bl w:val="nil"/>
            </w:tcBorders>
            <w:shd w:val="clear" w:color="auto" w:fill="auto"/>
            <w:vAlign w:val="center"/>
          </w:tcPr>
          <w:p w14:paraId="77E8E8F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10AA6F3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12950E6B">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空气箱带铜导体</w:t>
            </w:r>
            <w:r>
              <w:rPr>
                <w:rFonts w:hint="default" w:ascii="Times New Roman Regular" w:hAnsi="Times New Roman Regular" w:cs="Times New Roman Regular"/>
                <w:sz w:val="18"/>
                <w:szCs w:val="18"/>
                <w:highlight w:val="none"/>
                <w:lang w:val="en-US" w:eastAsia="zh-CN"/>
              </w:rPr>
              <w:t>老化后</w:t>
            </w:r>
            <w:r>
              <w:rPr>
                <w:rFonts w:hint="eastAsia" w:ascii="Times New Roman Regular" w:hAnsi="Times New Roman Regular" w:cs="Times New Roman Regular"/>
                <w:sz w:val="18"/>
                <w:szCs w:val="18"/>
                <w:highlight w:val="none"/>
                <w:vertAlign w:val="superscript"/>
                <w:lang w:val="en-US" w:eastAsia="zh-CN"/>
              </w:rPr>
              <w:t>b</w:t>
            </w:r>
          </w:p>
          <w:p w14:paraId="4F8CD68A">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1A29A6BA">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4B55C550">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带铜导体老化后弯曲试验</w:t>
            </w:r>
          </w:p>
        </w:tc>
        <w:tc>
          <w:tcPr>
            <w:tcW w:w="424" w:type="pct"/>
            <w:tcBorders>
              <w:tl2br w:val="nil"/>
              <w:tr2bl w:val="nil"/>
            </w:tcBorders>
            <w:shd w:val="clear" w:color="auto" w:fill="auto"/>
            <w:vAlign w:val="center"/>
          </w:tcPr>
          <w:p w14:paraId="41826BD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55F4AB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638190F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463" w:type="pct"/>
            <w:gridSpan w:val="2"/>
            <w:tcBorders>
              <w:tl2br w:val="nil"/>
              <w:tr2bl w:val="nil"/>
            </w:tcBorders>
            <w:shd w:val="clear" w:color="auto" w:fill="auto"/>
            <w:vAlign w:val="center"/>
          </w:tcPr>
          <w:p w14:paraId="1A0722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0ACBFBF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2E7F64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72CFE1C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7B97CCC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无裂纹</w:t>
            </w:r>
          </w:p>
        </w:tc>
        <w:tc>
          <w:tcPr>
            <w:tcW w:w="483" w:type="pct"/>
            <w:gridSpan w:val="2"/>
            <w:tcBorders>
              <w:tl2br w:val="nil"/>
              <w:tr2bl w:val="nil"/>
            </w:tcBorders>
            <w:shd w:val="clear" w:color="auto" w:fill="auto"/>
            <w:vAlign w:val="center"/>
          </w:tcPr>
          <w:p w14:paraId="6A727C2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5301F6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46E085B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2B62FA6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无裂纹</w:t>
            </w:r>
          </w:p>
        </w:tc>
        <w:tc>
          <w:tcPr>
            <w:tcW w:w="464" w:type="pct"/>
            <w:gridSpan w:val="2"/>
            <w:tcBorders>
              <w:tl2br w:val="nil"/>
              <w:tr2bl w:val="nil"/>
            </w:tcBorders>
            <w:shd w:val="clear" w:color="auto" w:fill="auto"/>
            <w:vAlign w:val="center"/>
          </w:tcPr>
          <w:p w14:paraId="731B749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00655BD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0888B1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0318143">
        <w:trPr>
          <w:cantSplit/>
          <w:trHeight w:val="340" w:hRule="atLeast"/>
          <w:jc w:val="center"/>
        </w:trPr>
        <w:tc>
          <w:tcPr>
            <w:tcW w:w="289" w:type="pct"/>
            <w:vMerge w:val="continue"/>
            <w:tcBorders>
              <w:tl2br w:val="nil"/>
              <w:tr2bl w:val="nil"/>
            </w:tcBorders>
            <w:shd w:val="clear" w:color="auto" w:fill="auto"/>
            <w:vAlign w:val="center"/>
          </w:tcPr>
          <w:p w14:paraId="4661423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0C5B52A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024C41F1">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成品电缆段老化后</w:t>
            </w:r>
          </w:p>
          <w:p w14:paraId="63281176">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7B9C56DF">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tc>
        <w:tc>
          <w:tcPr>
            <w:tcW w:w="424" w:type="pct"/>
            <w:tcBorders>
              <w:tl2br w:val="nil"/>
              <w:tr2bl w:val="nil"/>
            </w:tcBorders>
            <w:shd w:val="clear" w:color="auto" w:fill="auto"/>
            <w:vAlign w:val="center"/>
          </w:tcPr>
          <w:p w14:paraId="2C415D1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679AAE5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0CA32E9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463" w:type="pct"/>
            <w:gridSpan w:val="2"/>
            <w:tcBorders>
              <w:tl2br w:val="nil"/>
              <w:tr2bl w:val="nil"/>
            </w:tcBorders>
            <w:shd w:val="clear" w:color="auto" w:fill="auto"/>
            <w:vAlign w:val="center"/>
          </w:tcPr>
          <w:p w14:paraId="3939A0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061186E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1023AA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444" w:type="pct"/>
            <w:gridSpan w:val="2"/>
            <w:tcBorders>
              <w:tl2br w:val="nil"/>
              <w:tr2bl w:val="nil"/>
            </w:tcBorders>
            <w:shd w:val="clear" w:color="auto" w:fill="auto"/>
            <w:vAlign w:val="center"/>
          </w:tcPr>
          <w:p w14:paraId="488172A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D5ECFB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40B76D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83" w:type="pct"/>
            <w:gridSpan w:val="2"/>
            <w:tcBorders>
              <w:tl2br w:val="nil"/>
              <w:tr2bl w:val="nil"/>
            </w:tcBorders>
            <w:shd w:val="clear" w:color="auto" w:fill="auto"/>
            <w:vAlign w:val="center"/>
          </w:tcPr>
          <w:p w14:paraId="74135B7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2DD0B0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5E819A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tc>
        <w:tc>
          <w:tcPr>
            <w:tcW w:w="464" w:type="pct"/>
            <w:gridSpan w:val="2"/>
            <w:tcBorders>
              <w:tl2br w:val="nil"/>
              <w:tr2bl w:val="nil"/>
            </w:tcBorders>
            <w:shd w:val="clear" w:color="auto" w:fill="auto"/>
            <w:vAlign w:val="center"/>
          </w:tcPr>
          <w:p w14:paraId="0E4596F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01E9F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0A6710E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±25</w:t>
            </w:r>
          </w:p>
        </w:tc>
        <w:tc>
          <w:tcPr>
            <w:tcW w:w="344" w:type="pct"/>
            <w:tcBorders>
              <w:tl2br w:val="nil"/>
              <w:tr2bl w:val="nil"/>
            </w:tcBorders>
            <w:vAlign w:val="center"/>
          </w:tcPr>
          <w:p w14:paraId="7F2B0C7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6DBA37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127A2E62">
        <w:trPr>
          <w:cantSplit/>
          <w:trHeight w:val="340" w:hRule="atLeast"/>
          <w:jc w:val="center"/>
        </w:trPr>
        <w:tc>
          <w:tcPr>
            <w:tcW w:w="289" w:type="pct"/>
            <w:vMerge w:val="continue"/>
            <w:tcBorders>
              <w:tl2br w:val="nil"/>
              <w:tr2bl w:val="nil"/>
            </w:tcBorders>
            <w:shd w:val="clear" w:color="auto" w:fill="auto"/>
            <w:vAlign w:val="center"/>
          </w:tcPr>
          <w:p w14:paraId="7CBC174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569A66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18F57F0A">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高温压力试验，压痕中间值不应大于绝缘平均厚度</w:t>
            </w:r>
          </w:p>
        </w:tc>
        <w:tc>
          <w:tcPr>
            <w:tcW w:w="424" w:type="pct"/>
            <w:tcBorders>
              <w:tl2br w:val="nil"/>
              <w:tr2bl w:val="nil"/>
            </w:tcBorders>
            <w:shd w:val="clear" w:color="auto" w:fill="auto"/>
            <w:vAlign w:val="center"/>
          </w:tcPr>
          <w:p w14:paraId="56AD59B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63" w:type="pct"/>
            <w:gridSpan w:val="2"/>
            <w:tcBorders>
              <w:tl2br w:val="nil"/>
              <w:tr2bl w:val="nil"/>
            </w:tcBorders>
            <w:shd w:val="clear" w:color="auto" w:fill="auto"/>
            <w:vAlign w:val="center"/>
          </w:tcPr>
          <w:p w14:paraId="68E4EC2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444" w:type="pct"/>
            <w:gridSpan w:val="2"/>
            <w:tcBorders>
              <w:tl2br w:val="nil"/>
              <w:tr2bl w:val="nil"/>
            </w:tcBorders>
            <w:shd w:val="clear" w:color="auto" w:fill="auto"/>
            <w:vAlign w:val="center"/>
          </w:tcPr>
          <w:p w14:paraId="756A38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83" w:type="pct"/>
            <w:gridSpan w:val="2"/>
            <w:tcBorders>
              <w:tl2br w:val="nil"/>
              <w:tr2bl w:val="nil"/>
            </w:tcBorders>
            <w:shd w:val="clear" w:color="auto" w:fill="auto"/>
            <w:vAlign w:val="center"/>
          </w:tcPr>
          <w:p w14:paraId="5C91A20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64" w:type="pct"/>
            <w:gridSpan w:val="2"/>
            <w:tcBorders>
              <w:tl2br w:val="nil"/>
              <w:tr2bl w:val="nil"/>
            </w:tcBorders>
            <w:shd w:val="clear" w:color="auto" w:fill="auto"/>
            <w:vAlign w:val="center"/>
          </w:tcPr>
          <w:p w14:paraId="12E9727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7EFBB4D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45C4EAA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7AE2FEF">
        <w:trPr>
          <w:cantSplit/>
          <w:trHeight w:val="340" w:hRule="atLeast"/>
          <w:jc w:val="center"/>
        </w:trPr>
        <w:tc>
          <w:tcPr>
            <w:tcW w:w="289" w:type="pct"/>
            <w:vMerge w:val="continue"/>
            <w:tcBorders>
              <w:tl2br w:val="nil"/>
              <w:tr2bl w:val="nil"/>
            </w:tcBorders>
            <w:shd w:val="clear" w:color="auto" w:fill="auto"/>
            <w:vAlign w:val="center"/>
          </w:tcPr>
          <w:p w14:paraId="696AFC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5E6687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440EC7C8">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低温试验</w:t>
            </w:r>
          </w:p>
          <w:p w14:paraId="7713369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低温卷绕试验</w:t>
            </w:r>
          </w:p>
          <w:p w14:paraId="6F07C77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低温拉伸试验，伸长率不小于</w:t>
            </w:r>
          </w:p>
        </w:tc>
        <w:tc>
          <w:tcPr>
            <w:tcW w:w="424" w:type="pct"/>
            <w:tcBorders>
              <w:tl2br w:val="nil"/>
              <w:tr2bl w:val="nil"/>
            </w:tcBorders>
            <w:shd w:val="clear" w:color="auto" w:fill="auto"/>
            <w:vAlign w:val="center"/>
          </w:tcPr>
          <w:p w14:paraId="7922FC4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42B954A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48E3D63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63" w:type="pct"/>
            <w:gridSpan w:val="2"/>
            <w:tcBorders>
              <w:tl2br w:val="nil"/>
              <w:tr2bl w:val="nil"/>
            </w:tcBorders>
            <w:shd w:val="clear" w:color="auto" w:fill="auto"/>
            <w:vAlign w:val="center"/>
          </w:tcPr>
          <w:p w14:paraId="7012C83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06005C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p w14:paraId="25AFE9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tc>
        <w:tc>
          <w:tcPr>
            <w:tcW w:w="444" w:type="pct"/>
            <w:gridSpan w:val="2"/>
            <w:tcBorders>
              <w:tl2br w:val="nil"/>
              <w:tr2bl w:val="nil"/>
            </w:tcBorders>
            <w:shd w:val="clear" w:color="auto" w:fill="auto"/>
            <w:vAlign w:val="center"/>
          </w:tcPr>
          <w:p w14:paraId="389A721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83" w:type="pct"/>
            <w:gridSpan w:val="2"/>
            <w:tcBorders>
              <w:tl2br w:val="nil"/>
              <w:tr2bl w:val="nil"/>
            </w:tcBorders>
            <w:shd w:val="clear" w:color="auto" w:fill="auto"/>
            <w:vAlign w:val="center"/>
          </w:tcPr>
          <w:p w14:paraId="1A0FD4C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64" w:type="pct"/>
            <w:gridSpan w:val="2"/>
            <w:tcBorders>
              <w:tl2br w:val="nil"/>
              <w:tr2bl w:val="nil"/>
            </w:tcBorders>
            <w:shd w:val="clear" w:color="auto" w:fill="auto"/>
            <w:vAlign w:val="center"/>
          </w:tcPr>
          <w:p w14:paraId="179ECD4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1B2471F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6B110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2AD9AEBE">
        <w:trPr>
          <w:cantSplit/>
          <w:trHeight w:val="340" w:hRule="atLeast"/>
          <w:jc w:val="center"/>
        </w:trPr>
        <w:tc>
          <w:tcPr>
            <w:tcW w:w="289" w:type="pct"/>
            <w:vMerge w:val="continue"/>
            <w:tcBorders>
              <w:tl2br w:val="nil"/>
              <w:tr2bl w:val="nil"/>
            </w:tcBorders>
            <w:shd w:val="clear" w:color="auto" w:fill="auto"/>
            <w:vAlign w:val="center"/>
          </w:tcPr>
          <w:p w14:paraId="438F92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5775086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52958578">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热冲击试验</w:t>
            </w:r>
          </w:p>
        </w:tc>
        <w:tc>
          <w:tcPr>
            <w:tcW w:w="424" w:type="pct"/>
            <w:tcBorders>
              <w:tl2br w:val="nil"/>
              <w:tr2bl w:val="nil"/>
            </w:tcBorders>
            <w:shd w:val="clear" w:color="auto" w:fill="auto"/>
            <w:vAlign w:val="center"/>
          </w:tcPr>
          <w:p w14:paraId="796A0A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63" w:type="pct"/>
            <w:gridSpan w:val="2"/>
            <w:tcBorders>
              <w:tl2br w:val="nil"/>
              <w:tr2bl w:val="nil"/>
            </w:tcBorders>
            <w:shd w:val="clear" w:color="auto" w:fill="auto"/>
            <w:vAlign w:val="center"/>
          </w:tcPr>
          <w:p w14:paraId="35BB87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444" w:type="pct"/>
            <w:gridSpan w:val="2"/>
            <w:tcBorders>
              <w:tl2br w:val="nil"/>
              <w:tr2bl w:val="nil"/>
            </w:tcBorders>
            <w:shd w:val="clear" w:color="auto" w:fill="auto"/>
            <w:vAlign w:val="center"/>
          </w:tcPr>
          <w:p w14:paraId="1D20A8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83" w:type="pct"/>
            <w:gridSpan w:val="2"/>
            <w:tcBorders>
              <w:tl2br w:val="nil"/>
              <w:tr2bl w:val="nil"/>
            </w:tcBorders>
            <w:shd w:val="clear" w:color="auto" w:fill="auto"/>
            <w:vAlign w:val="center"/>
          </w:tcPr>
          <w:p w14:paraId="08A3710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64" w:type="pct"/>
            <w:gridSpan w:val="2"/>
            <w:tcBorders>
              <w:tl2br w:val="nil"/>
              <w:tr2bl w:val="nil"/>
            </w:tcBorders>
            <w:shd w:val="clear" w:color="auto" w:fill="auto"/>
            <w:vAlign w:val="center"/>
          </w:tcPr>
          <w:p w14:paraId="607476F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228FF06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0315B1A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757492F2">
        <w:trPr>
          <w:cantSplit/>
          <w:trHeight w:val="340" w:hRule="atLeast"/>
          <w:jc w:val="center"/>
        </w:trPr>
        <w:tc>
          <w:tcPr>
            <w:tcW w:w="289" w:type="pct"/>
            <w:vMerge w:val="continue"/>
            <w:tcBorders>
              <w:tl2br w:val="nil"/>
              <w:tr2bl w:val="nil"/>
            </w:tcBorders>
            <w:shd w:val="clear" w:color="auto" w:fill="auto"/>
            <w:vAlign w:val="center"/>
          </w:tcPr>
          <w:p w14:paraId="5B4180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24473B0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2FDA1544">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耐臭氧试验</w:t>
            </w:r>
          </w:p>
        </w:tc>
        <w:tc>
          <w:tcPr>
            <w:tcW w:w="424" w:type="pct"/>
            <w:tcBorders>
              <w:tl2br w:val="nil"/>
              <w:tr2bl w:val="nil"/>
            </w:tcBorders>
            <w:shd w:val="clear" w:color="auto" w:fill="auto"/>
            <w:vAlign w:val="center"/>
          </w:tcPr>
          <w:p w14:paraId="143B8EB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63" w:type="pct"/>
            <w:gridSpan w:val="2"/>
            <w:tcBorders>
              <w:tl2br w:val="nil"/>
              <w:tr2bl w:val="nil"/>
            </w:tcBorders>
            <w:shd w:val="clear" w:color="auto" w:fill="auto"/>
            <w:vAlign w:val="center"/>
          </w:tcPr>
          <w:p w14:paraId="2B5C1C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471EF88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无裂纹</w:t>
            </w:r>
          </w:p>
        </w:tc>
        <w:tc>
          <w:tcPr>
            <w:tcW w:w="483" w:type="pct"/>
            <w:gridSpan w:val="2"/>
            <w:tcBorders>
              <w:tl2br w:val="nil"/>
              <w:tr2bl w:val="nil"/>
            </w:tcBorders>
            <w:shd w:val="clear" w:color="auto" w:fill="auto"/>
            <w:vAlign w:val="center"/>
          </w:tcPr>
          <w:p w14:paraId="4820897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无裂纹</w:t>
            </w:r>
          </w:p>
        </w:tc>
        <w:tc>
          <w:tcPr>
            <w:tcW w:w="464" w:type="pct"/>
            <w:gridSpan w:val="2"/>
            <w:tcBorders>
              <w:tl2br w:val="nil"/>
              <w:tr2bl w:val="nil"/>
            </w:tcBorders>
            <w:shd w:val="clear" w:color="auto" w:fill="auto"/>
            <w:vAlign w:val="center"/>
          </w:tcPr>
          <w:p w14:paraId="4A7B41B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6048794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7D0DAD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4790AFB7">
        <w:trPr>
          <w:cantSplit/>
          <w:trHeight w:val="340" w:hRule="atLeast"/>
          <w:jc w:val="center"/>
        </w:trPr>
        <w:tc>
          <w:tcPr>
            <w:tcW w:w="289" w:type="pct"/>
            <w:vMerge w:val="continue"/>
            <w:tcBorders>
              <w:tl2br w:val="nil"/>
              <w:tr2bl w:val="nil"/>
            </w:tcBorders>
            <w:shd w:val="clear" w:color="auto" w:fill="auto"/>
            <w:vAlign w:val="center"/>
          </w:tcPr>
          <w:p w14:paraId="1192776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095E273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3FA9FA0A">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热延伸试验</w:t>
            </w:r>
          </w:p>
          <w:p w14:paraId="5D38904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载荷下最大伸长率</w:t>
            </w:r>
          </w:p>
          <w:p w14:paraId="209F4AF7">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冷却后最大永久伸长率</w:t>
            </w:r>
          </w:p>
        </w:tc>
        <w:tc>
          <w:tcPr>
            <w:tcW w:w="424" w:type="pct"/>
            <w:tcBorders>
              <w:tl2br w:val="nil"/>
              <w:tr2bl w:val="nil"/>
            </w:tcBorders>
            <w:shd w:val="clear" w:color="auto" w:fill="auto"/>
            <w:vAlign w:val="center"/>
          </w:tcPr>
          <w:p w14:paraId="17F431D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7766E28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5361157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463" w:type="pct"/>
            <w:gridSpan w:val="2"/>
            <w:tcBorders>
              <w:tl2br w:val="nil"/>
              <w:tr2bl w:val="nil"/>
            </w:tcBorders>
            <w:shd w:val="clear" w:color="auto" w:fill="auto"/>
            <w:vAlign w:val="center"/>
          </w:tcPr>
          <w:p w14:paraId="6739AC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0B86B0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7973EF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175</w:t>
            </w:r>
          </w:p>
          <w:p w14:paraId="2E4F755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p>
        </w:tc>
        <w:tc>
          <w:tcPr>
            <w:tcW w:w="483" w:type="pct"/>
            <w:gridSpan w:val="2"/>
            <w:tcBorders>
              <w:tl2br w:val="nil"/>
              <w:tr2bl w:val="nil"/>
            </w:tcBorders>
            <w:shd w:val="clear" w:color="auto" w:fill="auto"/>
            <w:vAlign w:val="center"/>
          </w:tcPr>
          <w:p w14:paraId="5F7B646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304E13A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175</w:t>
            </w:r>
          </w:p>
          <w:p w14:paraId="14AFE4A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p>
        </w:tc>
        <w:tc>
          <w:tcPr>
            <w:tcW w:w="464" w:type="pct"/>
            <w:gridSpan w:val="2"/>
            <w:tcBorders>
              <w:tl2br w:val="nil"/>
              <w:tr2bl w:val="nil"/>
            </w:tcBorders>
            <w:shd w:val="clear" w:color="auto" w:fill="auto"/>
            <w:vAlign w:val="center"/>
          </w:tcPr>
          <w:p w14:paraId="2B65510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35CFB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175</w:t>
            </w:r>
          </w:p>
          <w:p w14:paraId="758271C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p>
        </w:tc>
        <w:tc>
          <w:tcPr>
            <w:tcW w:w="344" w:type="pct"/>
            <w:tcBorders>
              <w:tl2br w:val="nil"/>
              <w:tr2bl w:val="nil"/>
            </w:tcBorders>
            <w:vAlign w:val="center"/>
          </w:tcPr>
          <w:p w14:paraId="6857F1FD">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48AF2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3973EAC5">
        <w:trPr>
          <w:cantSplit/>
          <w:trHeight w:val="340" w:hRule="atLeast"/>
          <w:jc w:val="center"/>
        </w:trPr>
        <w:tc>
          <w:tcPr>
            <w:tcW w:w="289" w:type="pct"/>
            <w:vMerge w:val="continue"/>
            <w:tcBorders>
              <w:tl2br w:val="nil"/>
              <w:tr2bl w:val="nil"/>
            </w:tcBorders>
            <w:shd w:val="clear" w:color="auto" w:fill="auto"/>
            <w:vAlign w:val="center"/>
          </w:tcPr>
          <w:p w14:paraId="496D4D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1CD554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70FE0918">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吸水试验，重量最大增量</w:t>
            </w:r>
          </w:p>
        </w:tc>
        <w:tc>
          <w:tcPr>
            <w:tcW w:w="424" w:type="pct"/>
            <w:tcBorders>
              <w:tl2br w:val="nil"/>
              <w:tr2bl w:val="nil"/>
            </w:tcBorders>
            <w:shd w:val="clear" w:color="auto" w:fill="auto"/>
            <w:vAlign w:val="center"/>
          </w:tcPr>
          <w:p w14:paraId="3487CC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mg/cm</w:t>
            </w:r>
            <w:r>
              <w:rPr>
                <w:rFonts w:hint="eastAsia" w:ascii="Times New Roman Regular" w:hAnsi="Times New Roman Regular" w:cs="Times New Roman Regular"/>
                <w:sz w:val="18"/>
                <w:szCs w:val="18"/>
                <w:highlight w:val="none"/>
                <w:vertAlign w:val="superscript"/>
                <w:lang w:val="en-US" w:eastAsia="zh-CN"/>
              </w:rPr>
              <w:t>2</w:t>
            </w:r>
          </w:p>
        </w:tc>
        <w:tc>
          <w:tcPr>
            <w:tcW w:w="463" w:type="pct"/>
            <w:gridSpan w:val="2"/>
            <w:tcBorders>
              <w:tl2br w:val="nil"/>
              <w:tr2bl w:val="nil"/>
            </w:tcBorders>
            <w:shd w:val="clear" w:color="auto" w:fill="auto"/>
            <w:vAlign w:val="center"/>
          </w:tcPr>
          <w:p w14:paraId="3E2E4E7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56C7306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5</w:t>
            </w:r>
          </w:p>
        </w:tc>
        <w:tc>
          <w:tcPr>
            <w:tcW w:w="483" w:type="pct"/>
            <w:gridSpan w:val="2"/>
            <w:tcBorders>
              <w:tl2br w:val="nil"/>
              <w:tr2bl w:val="nil"/>
            </w:tcBorders>
            <w:shd w:val="clear" w:color="auto" w:fill="auto"/>
            <w:vAlign w:val="center"/>
          </w:tcPr>
          <w:p w14:paraId="0E2991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5</w:t>
            </w:r>
          </w:p>
        </w:tc>
        <w:tc>
          <w:tcPr>
            <w:tcW w:w="464" w:type="pct"/>
            <w:gridSpan w:val="2"/>
            <w:tcBorders>
              <w:tl2br w:val="nil"/>
              <w:tr2bl w:val="nil"/>
            </w:tcBorders>
            <w:shd w:val="clear" w:color="auto" w:fill="auto"/>
            <w:vAlign w:val="center"/>
          </w:tcPr>
          <w:p w14:paraId="4C671DD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w:t>
            </w:r>
            <w:r>
              <w:rPr>
                <w:rFonts w:hint="eastAsia" w:ascii="Times New Roman Regular" w:hAnsi="Times New Roman Regular" w:cs="Times New Roman Regular"/>
                <w:sz w:val="18"/>
                <w:szCs w:val="18"/>
                <w:highlight w:val="none"/>
                <w:vertAlign w:val="superscript"/>
                <w:lang w:val="en-US" w:eastAsia="zh-CN"/>
              </w:rPr>
              <w:t>c</w:t>
            </w:r>
          </w:p>
        </w:tc>
        <w:tc>
          <w:tcPr>
            <w:tcW w:w="344" w:type="pct"/>
            <w:tcBorders>
              <w:tl2br w:val="nil"/>
              <w:tr2bl w:val="nil"/>
            </w:tcBorders>
            <w:vAlign w:val="center"/>
          </w:tcPr>
          <w:p w14:paraId="75DC23A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885B40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05F53392">
        <w:trPr>
          <w:cantSplit/>
          <w:trHeight w:val="340" w:hRule="atLeast"/>
          <w:jc w:val="center"/>
        </w:trPr>
        <w:tc>
          <w:tcPr>
            <w:tcW w:w="289" w:type="pct"/>
            <w:vMerge w:val="continue"/>
            <w:tcBorders>
              <w:tl2br w:val="nil"/>
              <w:tr2bl w:val="nil"/>
            </w:tcBorders>
            <w:shd w:val="clear" w:color="auto" w:fill="auto"/>
            <w:vAlign w:val="center"/>
          </w:tcPr>
          <w:p w14:paraId="6CA6158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2F710E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137DCAFA">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收缩试验，</w:t>
            </w:r>
            <w:r>
              <w:rPr>
                <w:rFonts w:hint="default" w:ascii="Times New Roman Regular" w:hAnsi="Times New Roman Regular" w:cs="Times New Roman Regular"/>
                <w:sz w:val="18"/>
                <w:szCs w:val="18"/>
                <w:highlight w:val="none"/>
                <w:lang w:val="en-US" w:eastAsia="zh-CN"/>
              </w:rPr>
              <w:t>最大允许收缩率</w:t>
            </w:r>
          </w:p>
        </w:tc>
        <w:tc>
          <w:tcPr>
            <w:tcW w:w="424" w:type="pct"/>
            <w:tcBorders>
              <w:tl2br w:val="nil"/>
              <w:tr2bl w:val="nil"/>
            </w:tcBorders>
            <w:shd w:val="clear" w:color="auto" w:fill="auto"/>
            <w:vAlign w:val="center"/>
          </w:tcPr>
          <w:p w14:paraId="4A7622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463" w:type="pct"/>
            <w:gridSpan w:val="2"/>
            <w:tcBorders>
              <w:tl2br w:val="nil"/>
              <w:tr2bl w:val="nil"/>
            </w:tcBorders>
            <w:shd w:val="clear" w:color="auto" w:fill="auto"/>
            <w:vAlign w:val="center"/>
          </w:tcPr>
          <w:p w14:paraId="0B93B71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0A91A57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83" w:type="pct"/>
            <w:gridSpan w:val="2"/>
            <w:tcBorders>
              <w:tl2br w:val="nil"/>
              <w:tr2bl w:val="nil"/>
            </w:tcBorders>
            <w:shd w:val="clear" w:color="auto" w:fill="auto"/>
            <w:vAlign w:val="center"/>
          </w:tcPr>
          <w:p w14:paraId="4117A12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464" w:type="pct"/>
            <w:gridSpan w:val="2"/>
            <w:tcBorders>
              <w:tl2br w:val="nil"/>
              <w:tr2bl w:val="nil"/>
            </w:tcBorders>
            <w:shd w:val="clear" w:color="auto" w:fill="auto"/>
            <w:vAlign w:val="center"/>
          </w:tcPr>
          <w:p w14:paraId="504040C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4</w:t>
            </w:r>
          </w:p>
        </w:tc>
        <w:tc>
          <w:tcPr>
            <w:tcW w:w="344" w:type="pct"/>
            <w:tcBorders>
              <w:tl2br w:val="nil"/>
              <w:tr2bl w:val="nil"/>
            </w:tcBorders>
            <w:shd w:val="clear" w:color="auto" w:fill="auto"/>
            <w:vAlign w:val="center"/>
          </w:tcPr>
          <w:p w14:paraId="051DE609">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163135A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0814F25C">
        <w:trPr>
          <w:cantSplit/>
          <w:trHeight w:val="340" w:hRule="atLeast"/>
          <w:jc w:val="center"/>
        </w:trPr>
        <w:tc>
          <w:tcPr>
            <w:tcW w:w="289" w:type="pct"/>
            <w:vMerge w:val="continue"/>
            <w:tcBorders>
              <w:tl2br w:val="nil"/>
              <w:tr2bl w:val="nil"/>
            </w:tcBorders>
            <w:shd w:val="clear" w:color="auto" w:fill="auto"/>
            <w:vAlign w:val="center"/>
          </w:tcPr>
          <w:p w14:paraId="700F5B5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6534FC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1D81A50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硬度试验，IRHD</w:t>
            </w:r>
            <w:r>
              <w:rPr>
                <w:rFonts w:hint="eastAsia" w:ascii="Times New Roman Regular" w:hAnsi="Times New Roman Regular" w:cs="Times New Roman Regular"/>
                <w:sz w:val="18"/>
                <w:szCs w:val="18"/>
                <w:highlight w:val="none"/>
                <w:vertAlign w:val="superscript"/>
                <w:lang w:val="en-US" w:eastAsia="zh-CN"/>
              </w:rPr>
              <w:t>d</w:t>
            </w:r>
            <w:r>
              <w:rPr>
                <w:rFonts w:hint="eastAsia" w:ascii="Times New Roman Regular" w:hAnsi="Times New Roman Regular" w:cs="Times New Roman Regular"/>
                <w:sz w:val="18"/>
                <w:szCs w:val="18"/>
                <w:highlight w:val="none"/>
                <w:lang w:val="en-US" w:eastAsia="zh-CN"/>
              </w:rPr>
              <w:t>不低于</w:t>
            </w:r>
          </w:p>
        </w:tc>
        <w:tc>
          <w:tcPr>
            <w:tcW w:w="424" w:type="pct"/>
            <w:tcBorders>
              <w:tl2br w:val="nil"/>
              <w:tr2bl w:val="nil"/>
            </w:tcBorders>
            <w:shd w:val="clear" w:color="auto" w:fill="auto"/>
            <w:vAlign w:val="center"/>
          </w:tcPr>
          <w:p w14:paraId="6934DE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63" w:type="pct"/>
            <w:gridSpan w:val="2"/>
            <w:tcBorders>
              <w:tl2br w:val="nil"/>
              <w:tr2bl w:val="nil"/>
            </w:tcBorders>
            <w:shd w:val="clear" w:color="auto" w:fill="auto"/>
            <w:vAlign w:val="center"/>
          </w:tcPr>
          <w:p w14:paraId="2D11FAB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73A9804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483" w:type="pct"/>
            <w:gridSpan w:val="2"/>
            <w:tcBorders>
              <w:tl2br w:val="nil"/>
              <w:tr2bl w:val="nil"/>
            </w:tcBorders>
            <w:shd w:val="clear" w:color="auto" w:fill="auto"/>
            <w:vAlign w:val="center"/>
          </w:tcPr>
          <w:p w14:paraId="1BB467A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80</w:t>
            </w:r>
          </w:p>
        </w:tc>
        <w:tc>
          <w:tcPr>
            <w:tcW w:w="464" w:type="pct"/>
            <w:gridSpan w:val="2"/>
            <w:tcBorders>
              <w:tl2br w:val="nil"/>
              <w:tr2bl w:val="nil"/>
            </w:tcBorders>
            <w:shd w:val="clear" w:color="auto" w:fill="auto"/>
            <w:vAlign w:val="center"/>
          </w:tcPr>
          <w:p w14:paraId="66F02A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210013A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21C76F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4241E480">
        <w:trPr>
          <w:cantSplit/>
          <w:trHeight w:val="340" w:hRule="atLeast"/>
          <w:jc w:val="center"/>
        </w:trPr>
        <w:tc>
          <w:tcPr>
            <w:tcW w:w="289" w:type="pct"/>
            <w:vMerge w:val="continue"/>
            <w:tcBorders>
              <w:tl2br w:val="nil"/>
              <w:tr2bl w:val="nil"/>
            </w:tcBorders>
            <w:shd w:val="clear" w:color="auto" w:fill="auto"/>
            <w:vAlign w:val="center"/>
          </w:tcPr>
          <w:p w14:paraId="10276BB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7622C9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4CE3E5C6">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弹性模量试验，150%伸长率下的弹性模量不低于</w:t>
            </w:r>
          </w:p>
        </w:tc>
        <w:tc>
          <w:tcPr>
            <w:tcW w:w="424" w:type="pct"/>
            <w:tcBorders>
              <w:tl2br w:val="nil"/>
              <w:tr2bl w:val="nil"/>
            </w:tcBorders>
            <w:shd w:val="clear" w:color="auto" w:fill="auto"/>
            <w:vAlign w:val="center"/>
          </w:tcPr>
          <w:p w14:paraId="7BCC1B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463" w:type="pct"/>
            <w:gridSpan w:val="2"/>
            <w:tcBorders>
              <w:tl2br w:val="nil"/>
              <w:tr2bl w:val="nil"/>
            </w:tcBorders>
            <w:shd w:val="clear" w:color="auto" w:fill="auto"/>
            <w:vAlign w:val="center"/>
          </w:tcPr>
          <w:p w14:paraId="10C80F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444" w:type="pct"/>
            <w:gridSpan w:val="2"/>
            <w:tcBorders>
              <w:tl2br w:val="nil"/>
              <w:tr2bl w:val="nil"/>
            </w:tcBorders>
            <w:shd w:val="clear" w:color="auto" w:fill="auto"/>
            <w:vAlign w:val="center"/>
          </w:tcPr>
          <w:p w14:paraId="235647E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483" w:type="pct"/>
            <w:gridSpan w:val="2"/>
            <w:tcBorders>
              <w:tl2br w:val="nil"/>
              <w:tr2bl w:val="nil"/>
            </w:tcBorders>
            <w:shd w:val="clear" w:color="auto" w:fill="auto"/>
            <w:vAlign w:val="center"/>
          </w:tcPr>
          <w:p w14:paraId="07E51A4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4.5</w:t>
            </w:r>
          </w:p>
        </w:tc>
        <w:tc>
          <w:tcPr>
            <w:tcW w:w="464" w:type="pct"/>
            <w:gridSpan w:val="2"/>
            <w:tcBorders>
              <w:tl2br w:val="nil"/>
              <w:tr2bl w:val="nil"/>
            </w:tcBorders>
            <w:shd w:val="clear" w:color="auto" w:fill="auto"/>
            <w:vAlign w:val="center"/>
          </w:tcPr>
          <w:p w14:paraId="170561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4101BC5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A874B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r>
      <w:tr w14:paraId="2520EF6C">
        <w:trPr>
          <w:cantSplit/>
          <w:trHeight w:val="340" w:hRule="atLeast"/>
          <w:jc w:val="center"/>
        </w:trPr>
        <w:tc>
          <w:tcPr>
            <w:tcW w:w="289" w:type="pct"/>
            <w:vMerge w:val="restart"/>
            <w:tcBorders>
              <w:tl2br w:val="nil"/>
              <w:tr2bl w:val="nil"/>
            </w:tcBorders>
            <w:shd w:val="clear" w:color="auto" w:fill="auto"/>
            <w:vAlign w:val="center"/>
          </w:tcPr>
          <w:p w14:paraId="3E55029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p>
        </w:tc>
        <w:tc>
          <w:tcPr>
            <w:tcW w:w="263" w:type="pct"/>
            <w:vMerge w:val="restart"/>
            <w:tcBorders>
              <w:tl2br w:val="nil"/>
              <w:tr2bl w:val="nil"/>
            </w:tcBorders>
            <w:shd w:val="clear" w:color="auto" w:fill="auto"/>
            <w:vAlign w:val="center"/>
          </w:tcPr>
          <w:p w14:paraId="5DC57C5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w:t>
            </w:r>
          </w:p>
        </w:tc>
        <w:tc>
          <w:tcPr>
            <w:tcW w:w="1468" w:type="pct"/>
            <w:tcBorders>
              <w:tl2br w:val="nil"/>
              <w:tr2bl w:val="nil"/>
            </w:tcBorders>
            <w:shd w:val="clear" w:color="auto" w:fill="auto"/>
            <w:vAlign w:val="center"/>
          </w:tcPr>
          <w:p w14:paraId="2877FB8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tc>
        <w:tc>
          <w:tcPr>
            <w:tcW w:w="424" w:type="pct"/>
            <w:tcBorders>
              <w:tl2br w:val="nil"/>
              <w:tr2bl w:val="nil"/>
            </w:tcBorders>
            <w:shd w:val="clear" w:color="auto" w:fill="auto"/>
            <w:vAlign w:val="center"/>
          </w:tcPr>
          <w:p w14:paraId="7D66A8A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856" w:type="pct"/>
            <w:gridSpan w:val="8"/>
            <w:tcBorders>
              <w:tl2br w:val="nil"/>
              <w:tr2bl w:val="nil"/>
            </w:tcBorders>
            <w:shd w:val="clear" w:color="auto" w:fill="auto"/>
            <w:vAlign w:val="center"/>
          </w:tcPr>
          <w:p w14:paraId="70990E9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护套</w:t>
            </w:r>
            <w:r>
              <w:rPr>
                <w:rFonts w:hint="default" w:ascii="Times New Roman Regular" w:hAnsi="Times New Roman Regular" w:cs="Times New Roman Regular"/>
                <w:sz w:val="18"/>
                <w:szCs w:val="18"/>
                <w:highlight w:val="none"/>
                <w:lang w:val="en-US" w:eastAsia="zh-CN"/>
              </w:rPr>
              <w:t>材料</w:t>
            </w:r>
          </w:p>
        </w:tc>
        <w:tc>
          <w:tcPr>
            <w:tcW w:w="344" w:type="pct"/>
            <w:tcBorders>
              <w:tl2br w:val="nil"/>
              <w:tr2bl w:val="nil"/>
            </w:tcBorders>
            <w:vAlign w:val="center"/>
          </w:tcPr>
          <w:p w14:paraId="035200D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2" w:type="pct"/>
            <w:tcBorders>
              <w:tl2br w:val="nil"/>
              <w:tr2bl w:val="nil"/>
            </w:tcBorders>
            <w:shd w:val="clear" w:color="auto" w:fill="auto"/>
            <w:vAlign w:val="center"/>
          </w:tcPr>
          <w:p w14:paraId="01C2338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1DFA1358">
        <w:trPr>
          <w:cantSplit/>
          <w:trHeight w:val="340" w:hRule="atLeast"/>
          <w:jc w:val="center"/>
        </w:trPr>
        <w:tc>
          <w:tcPr>
            <w:tcW w:w="289" w:type="pct"/>
            <w:vMerge w:val="continue"/>
            <w:tcBorders>
              <w:tl2br w:val="nil"/>
              <w:tr2bl w:val="nil"/>
            </w:tcBorders>
            <w:shd w:val="clear" w:color="auto" w:fill="auto"/>
            <w:vAlign w:val="center"/>
          </w:tcPr>
          <w:p w14:paraId="287E6D1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263" w:type="pct"/>
            <w:vMerge w:val="continue"/>
            <w:tcBorders>
              <w:tl2br w:val="nil"/>
              <w:tr2bl w:val="nil"/>
            </w:tcBorders>
            <w:shd w:val="clear" w:color="auto" w:fill="auto"/>
            <w:vAlign w:val="center"/>
          </w:tcPr>
          <w:p w14:paraId="3E721FB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2F53EC8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424" w:type="pct"/>
            <w:tcBorders>
              <w:tl2br w:val="nil"/>
              <w:tr2bl w:val="nil"/>
            </w:tcBorders>
            <w:shd w:val="clear" w:color="auto" w:fill="auto"/>
            <w:vAlign w:val="center"/>
          </w:tcPr>
          <w:p w14:paraId="439ABCD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302" w:type="pct"/>
            <w:tcBorders>
              <w:tl2br w:val="nil"/>
              <w:tr2bl w:val="nil"/>
            </w:tcBorders>
            <w:shd w:val="clear" w:color="auto" w:fill="auto"/>
            <w:vAlign w:val="center"/>
          </w:tcPr>
          <w:p w14:paraId="62B45B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1</w:t>
            </w:r>
          </w:p>
        </w:tc>
        <w:tc>
          <w:tcPr>
            <w:tcW w:w="302" w:type="pct"/>
            <w:gridSpan w:val="2"/>
            <w:tcBorders>
              <w:tl2br w:val="nil"/>
              <w:tr2bl w:val="nil"/>
            </w:tcBorders>
            <w:shd w:val="clear" w:color="auto" w:fill="auto"/>
            <w:vAlign w:val="center"/>
          </w:tcPr>
          <w:p w14:paraId="0700CAB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2</w:t>
            </w:r>
          </w:p>
        </w:tc>
        <w:tc>
          <w:tcPr>
            <w:tcW w:w="302" w:type="pct"/>
            <w:tcBorders>
              <w:tl2br w:val="nil"/>
              <w:tr2bl w:val="nil"/>
            </w:tcBorders>
            <w:shd w:val="clear" w:color="auto" w:fill="auto"/>
            <w:vAlign w:val="center"/>
          </w:tcPr>
          <w:p w14:paraId="0ACDDBE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3</w:t>
            </w:r>
          </w:p>
        </w:tc>
        <w:tc>
          <w:tcPr>
            <w:tcW w:w="302" w:type="pct"/>
            <w:tcBorders>
              <w:tl2br w:val="nil"/>
              <w:tr2bl w:val="nil"/>
            </w:tcBorders>
            <w:shd w:val="clear" w:color="auto" w:fill="auto"/>
            <w:vAlign w:val="center"/>
          </w:tcPr>
          <w:p w14:paraId="19CCB1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7</w:t>
            </w:r>
          </w:p>
        </w:tc>
        <w:tc>
          <w:tcPr>
            <w:tcW w:w="322" w:type="pct"/>
            <w:gridSpan w:val="2"/>
            <w:tcBorders>
              <w:tl2br w:val="nil"/>
              <w:tr2bl w:val="nil"/>
            </w:tcBorders>
            <w:shd w:val="clear" w:color="auto" w:fill="auto"/>
            <w:vAlign w:val="center"/>
          </w:tcPr>
          <w:p w14:paraId="634EB41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ST</w:t>
            </w:r>
            <w:r>
              <w:rPr>
                <w:rFonts w:hint="eastAsia" w:ascii="Times New Roman Regular" w:hAnsi="Times New Roman Regular" w:cs="Times New Roman Regular"/>
                <w:sz w:val="18"/>
                <w:szCs w:val="18"/>
                <w:highlight w:val="none"/>
                <w:vertAlign w:val="subscript"/>
                <w:lang w:val="en-US" w:eastAsia="zh-CN"/>
              </w:rPr>
              <w:t>8</w:t>
            </w:r>
          </w:p>
        </w:tc>
        <w:tc>
          <w:tcPr>
            <w:tcW w:w="322" w:type="pct"/>
            <w:tcBorders>
              <w:tl2br w:val="nil"/>
              <w:tr2bl w:val="nil"/>
            </w:tcBorders>
            <w:shd w:val="clear" w:color="auto" w:fill="auto"/>
            <w:vAlign w:val="center"/>
          </w:tcPr>
          <w:p w14:paraId="19C3397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SE</w:t>
            </w:r>
            <w:r>
              <w:rPr>
                <w:rFonts w:hint="eastAsia" w:ascii="Times New Roman Regular" w:hAnsi="Times New Roman Regular" w:cs="Times New Roman Regular"/>
                <w:sz w:val="18"/>
                <w:szCs w:val="18"/>
                <w:highlight w:val="none"/>
                <w:vertAlign w:val="subscript"/>
                <w:lang w:val="en-US" w:eastAsia="zh-CN"/>
              </w:rPr>
              <w:t>1</w:t>
            </w:r>
          </w:p>
        </w:tc>
        <w:tc>
          <w:tcPr>
            <w:tcW w:w="344" w:type="pct"/>
            <w:tcBorders>
              <w:tl2br w:val="nil"/>
              <w:tr2bl w:val="nil"/>
            </w:tcBorders>
            <w:vAlign w:val="center"/>
          </w:tcPr>
          <w:p w14:paraId="09EC77E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352" w:type="pct"/>
            <w:tcBorders>
              <w:tl2br w:val="nil"/>
              <w:tr2bl w:val="nil"/>
            </w:tcBorders>
            <w:shd w:val="clear" w:color="auto" w:fill="auto"/>
            <w:vAlign w:val="center"/>
          </w:tcPr>
          <w:p w14:paraId="7A1D10B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51D15564">
        <w:trPr>
          <w:cantSplit/>
          <w:trHeight w:val="340" w:hRule="atLeast"/>
          <w:jc w:val="center"/>
        </w:trPr>
        <w:tc>
          <w:tcPr>
            <w:tcW w:w="289" w:type="pct"/>
            <w:vMerge w:val="continue"/>
            <w:tcBorders>
              <w:tl2br w:val="nil"/>
              <w:tr2bl w:val="nil"/>
            </w:tcBorders>
            <w:shd w:val="clear" w:color="auto" w:fill="auto"/>
            <w:vAlign w:val="center"/>
          </w:tcPr>
          <w:p w14:paraId="4D352F5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1D1C58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4CEB5104">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老化前</w:t>
            </w:r>
          </w:p>
          <w:p w14:paraId="676C670D">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t>抗张强度</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最小</w:t>
            </w:r>
          </w:p>
          <w:p w14:paraId="5EF2A8FD">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断裂伸长率，最小</w:t>
            </w:r>
          </w:p>
        </w:tc>
        <w:tc>
          <w:tcPr>
            <w:tcW w:w="424" w:type="pct"/>
            <w:tcBorders>
              <w:tl2br w:val="nil"/>
              <w:tr2bl w:val="nil"/>
            </w:tcBorders>
            <w:shd w:val="clear" w:color="auto" w:fill="auto"/>
            <w:vAlign w:val="center"/>
          </w:tcPr>
          <w:p w14:paraId="5A3456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3A11BA9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0A3060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753A60E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79814DF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10CF3D0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302" w:type="pct"/>
            <w:gridSpan w:val="2"/>
            <w:tcBorders>
              <w:tl2br w:val="nil"/>
              <w:tr2bl w:val="nil"/>
            </w:tcBorders>
            <w:shd w:val="clear" w:color="auto" w:fill="auto"/>
            <w:vAlign w:val="center"/>
          </w:tcPr>
          <w:p w14:paraId="4B65BE4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4052E80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5464C2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tc>
        <w:tc>
          <w:tcPr>
            <w:tcW w:w="302" w:type="pct"/>
            <w:tcBorders>
              <w:tl2br w:val="nil"/>
              <w:tr2bl w:val="nil"/>
            </w:tcBorders>
            <w:shd w:val="clear" w:color="auto" w:fill="auto"/>
            <w:vAlign w:val="center"/>
          </w:tcPr>
          <w:p w14:paraId="767CB29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74D1BCB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p w14:paraId="31097E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302" w:type="pct"/>
            <w:tcBorders>
              <w:tl2br w:val="nil"/>
              <w:tr2bl w:val="nil"/>
            </w:tcBorders>
            <w:shd w:val="clear" w:color="auto" w:fill="auto"/>
            <w:vAlign w:val="center"/>
          </w:tcPr>
          <w:p w14:paraId="69CDF6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1E9374A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1814B7B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322" w:type="pct"/>
            <w:gridSpan w:val="2"/>
            <w:tcBorders>
              <w:tl2br w:val="nil"/>
              <w:tr2bl w:val="nil"/>
            </w:tcBorders>
            <w:shd w:val="clear" w:color="auto" w:fill="auto"/>
            <w:vAlign w:val="center"/>
          </w:tcPr>
          <w:p w14:paraId="6F5CEF1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6935CC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9.0</w:t>
            </w:r>
          </w:p>
          <w:p w14:paraId="7E9D3A8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tc>
        <w:tc>
          <w:tcPr>
            <w:tcW w:w="322" w:type="pct"/>
            <w:tcBorders>
              <w:tl2br w:val="nil"/>
              <w:tr2bl w:val="nil"/>
            </w:tcBorders>
            <w:shd w:val="clear" w:color="auto" w:fill="auto"/>
            <w:vAlign w:val="center"/>
          </w:tcPr>
          <w:p w14:paraId="0A29CF0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1459C4B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p w14:paraId="76E62CE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tc>
        <w:tc>
          <w:tcPr>
            <w:tcW w:w="344" w:type="pct"/>
            <w:tcBorders>
              <w:tl2br w:val="nil"/>
              <w:tr2bl w:val="nil"/>
            </w:tcBorders>
            <w:vAlign w:val="center"/>
          </w:tcPr>
          <w:p w14:paraId="20B7C26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77A3C8B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27F0F76B">
        <w:trPr>
          <w:cantSplit/>
          <w:trHeight w:val="340" w:hRule="atLeast"/>
          <w:jc w:val="center"/>
        </w:trPr>
        <w:tc>
          <w:tcPr>
            <w:tcW w:w="289" w:type="pct"/>
            <w:vMerge w:val="continue"/>
            <w:tcBorders>
              <w:tl2br w:val="nil"/>
              <w:tr2bl w:val="nil"/>
            </w:tcBorders>
            <w:shd w:val="clear" w:color="auto" w:fill="auto"/>
            <w:vAlign w:val="center"/>
          </w:tcPr>
          <w:p w14:paraId="496794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6070E9B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c>
          <w:tcPr>
            <w:tcW w:w="1468" w:type="pct"/>
            <w:tcBorders>
              <w:tl2br w:val="nil"/>
              <w:tr2bl w:val="nil"/>
            </w:tcBorders>
            <w:shd w:val="clear" w:color="auto" w:fill="auto"/>
            <w:vAlign w:val="center"/>
          </w:tcPr>
          <w:p w14:paraId="669DA4C2">
            <w:pPr>
              <w:keepNext w:val="0"/>
              <w:keepLines w:val="0"/>
              <w:suppressLineNumbers w:val="0"/>
              <w:topLinePunct/>
              <w:snapToGrid w:val="0"/>
              <w:spacing w:before="0" w:beforeAutospacing="0" w:after="0" w:afterAutospacing="0" w:line="240" w:lineRule="exact"/>
              <w:ind w:left="0" w:leftChars="0" w:right="0" w:rightChars="0"/>
              <w:jc w:val="both"/>
              <w:rPr>
                <w:rFonts w:hint="default" w:ascii="Times New Roman Regular" w:hAnsi="Times New Roman Regular" w:cs="Times New Roman Regular" w:eastAsiaTheme="minorEastAsia"/>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空气箱老化</w:t>
            </w:r>
          </w:p>
          <w:p w14:paraId="3C7A253B">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抗张强度，最小</w:t>
            </w:r>
          </w:p>
          <w:p w14:paraId="25962D6C">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抗张强度变化率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，最大</w:t>
            </w:r>
          </w:p>
          <w:p w14:paraId="22E9DD30">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断裂伸长率，最小</w:t>
            </w:r>
          </w:p>
          <w:p w14:paraId="1812FC21">
            <w:pPr>
              <w:keepNext w:val="0"/>
              <w:keepLines w:val="0"/>
              <w:suppressLineNumbers w:val="0"/>
              <w:topLinePunct/>
              <w:snapToGrid w:val="0"/>
              <w:spacing w:before="0" w:beforeAutospacing="0" w:after="0" w:afterAutospacing="0" w:line="240" w:lineRule="exact"/>
              <w:ind w:left="0" w:leftChars="0" w:right="0" w:rightChars="0" w:firstLine="360" w:firstLineChars="200"/>
              <w:jc w:val="both"/>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val="en-US" w:eastAsia="zh-CN"/>
              </w:rPr>
              <w:t>，最大</w:t>
            </w:r>
          </w:p>
        </w:tc>
        <w:tc>
          <w:tcPr>
            <w:tcW w:w="424" w:type="pct"/>
            <w:tcBorders>
              <w:tl2br w:val="nil"/>
              <w:tr2bl w:val="nil"/>
            </w:tcBorders>
            <w:shd w:val="clear" w:color="auto" w:fill="auto"/>
            <w:vAlign w:val="center"/>
          </w:tcPr>
          <w:p w14:paraId="28A6142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06531E6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vertAlign w:val="superscript"/>
              </w:rPr>
            </w:pPr>
            <w:r>
              <w:rPr>
                <w:rFonts w:hint="default" w:ascii="Times New Roman Regular" w:hAnsi="Times New Roman Regular" w:cs="Times New Roman Regular"/>
                <w:sz w:val="18"/>
                <w:szCs w:val="18"/>
                <w:highlight w:val="none"/>
              </w:rPr>
              <w:t>N/mm</w:t>
            </w:r>
            <w:r>
              <w:rPr>
                <w:rFonts w:hint="default" w:ascii="Times New Roman Regular" w:hAnsi="Times New Roman Regular" w:cs="Times New Roman Regular"/>
                <w:sz w:val="18"/>
                <w:szCs w:val="18"/>
                <w:highlight w:val="none"/>
                <w:vertAlign w:val="superscript"/>
              </w:rPr>
              <w:t>2</w:t>
            </w:r>
          </w:p>
          <w:p w14:paraId="268213E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252A84A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15F82C0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06DC3F7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5ECF4CE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24AC1E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697CC77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p w14:paraId="4204154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02" w:type="pct"/>
            <w:gridSpan w:val="2"/>
            <w:tcBorders>
              <w:tl2br w:val="nil"/>
              <w:tr2bl w:val="nil"/>
            </w:tcBorders>
            <w:shd w:val="clear" w:color="auto" w:fill="auto"/>
            <w:vAlign w:val="center"/>
          </w:tcPr>
          <w:p w14:paraId="4A43B7B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5B1F5E1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12.5</w:t>
            </w:r>
          </w:p>
          <w:p w14:paraId="2BD21F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53C1617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150</w:t>
            </w:r>
          </w:p>
          <w:p w14:paraId="589B906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02" w:type="pct"/>
            <w:tcBorders>
              <w:tl2br w:val="nil"/>
              <w:tr2bl w:val="nil"/>
            </w:tcBorders>
            <w:shd w:val="clear" w:color="auto" w:fill="auto"/>
            <w:vAlign w:val="center"/>
          </w:tcPr>
          <w:p w14:paraId="0D8787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69652DA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31D4538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557B0D0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p w14:paraId="2736DE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56B4E03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3AC2B23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691AE221">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14A28D6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300</w:t>
            </w:r>
          </w:p>
          <w:p w14:paraId="463230D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shd w:val="clear" w:color="auto" w:fill="auto"/>
            <w:vAlign w:val="center"/>
          </w:tcPr>
          <w:p w14:paraId="12A22E6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3F15BAC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9.0</w:t>
            </w:r>
          </w:p>
          <w:p w14:paraId="7762768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p w14:paraId="1C72B2B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p>
          <w:p w14:paraId="47DD53C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22" w:type="pct"/>
            <w:tcBorders>
              <w:tl2br w:val="nil"/>
              <w:tr2bl w:val="nil"/>
            </w:tcBorders>
            <w:shd w:val="clear" w:color="auto" w:fill="auto"/>
            <w:vAlign w:val="center"/>
          </w:tcPr>
          <w:p w14:paraId="4D32CD8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p w14:paraId="4BE624A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8B9C18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246CB53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250</w:t>
            </w:r>
          </w:p>
          <w:p w14:paraId="0D34724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44" w:type="pct"/>
            <w:tcBorders>
              <w:tl2br w:val="nil"/>
              <w:tr2bl w:val="nil"/>
            </w:tcBorders>
            <w:vAlign w:val="center"/>
          </w:tcPr>
          <w:p w14:paraId="40DAC5D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52E238ED">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tc>
      </w:tr>
      <w:tr w14:paraId="465DED1D">
        <w:trPr>
          <w:cantSplit/>
          <w:trHeight w:val="340" w:hRule="atLeast"/>
          <w:jc w:val="center"/>
        </w:trPr>
        <w:tc>
          <w:tcPr>
            <w:tcW w:w="289" w:type="pct"/>
            <w:vMerge w:val="continue"/>
            <w:tcBorders>
              <w:tl2br w:val="nil"/>
              <w:tr2bl w:val="nil"/>
            </w:tcBorders>
            <w:shd w:val="clear" w:color="auto" w:fill="auto"/>
            <w:vAlign w:val="center"/>
          </w:tcPr>
          <w:p w14:paraId="651650D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0AAA105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468" w:type="pct"/>
            <w:tcBorders>
              <w:tl2br w:val="nil"/>
              <w:tr2bl w:val="nil"/>
            </w:tcBorders>
            <w:shd w:val="clear" w:color="auto" w:fill="auto"/>
            <w:vAlign w:val="center"/>
          </w:tcPr>
          <w:p w14:paraId="34807006">
            <w:pPr>
              <w:keepNext w:val="0"/>
              <w:keepLines w:val="0"/>
              <w:suppressLineNumbers w:val="0"/>
              <w:topLinePunct/>
              <w:snapToGrid w:val="0"/>
              <w:spacing w:before="0" w:beforeAutospacing="0" w:after="0" w:afterAutospacing="0" w:line="240" w:lineRule="exact"/>
              <w:ind w:left="0" w:right="0"/>
              <w:jc w:val="left"/>
              <w:rPr>
                <w:rFonts w:hint="default"/>
              </w:rPr>
            </w:pPr>
            <w:r>
              <w:rPr>
                <w:rFonts w:hint="eastAsia" w:ascii="Times New Roman Regular" w:hAnsi="Times New Roman Regular" w:cs="Times New Roman Regular"/>
                <w:kern w:val="2"/>
                <w:sz w:val="18"/>
                <w:szCs w:val="18"/>
                <w:highlight w:val="none"/>
                <w:lang w:val="en-US" w:eastAsia="zh-CN" w:bidi="ar-SA"/>
              </w:rPr>
              <w:t>成品电缆段老化后</w:t>
            </w:r>
          </w:p>
          <w:p w14:paraId="5BBA7083">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2BA962B4">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tc>
        <w:tc>
          <w:tcPr>
            <w:tcW w:w="424" w:type="pct"/>
            <w:tcBorders>
              <w:tl2br w:val="nil"/>
              <w:tr2bl w:val="nil"/>
            </w:tcBorders>
            <w:shd w:val="clear" w:color="auto" w:fill="auto"/>
            <w:vAlign w:val="center"/>
          </w:tcPr>
          <w:p w14:paraId="7F6BFCB4">
            <w:pPr>
              <w:keepNext w:val="0"/>
              <w:keepLines w:val="0"/>
              <w:suppressLineNumbers w:val="0"/>
              <w:spacing w:before="0" w:beforeAutospacing="0" w:after="0" w:afterAutospacing="0"/>
              <w:ind w:left="0" w:right="0"/>
              <w:rPr>
                <w:rFonts w:hint="default"/>
              </w:rPr>
            </w:pPr>
          </w:p>
          <w:p w14:paraId="2623C3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6DA628C6">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20E6F68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386708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29AB7E5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02" w:type="pct"/>
            <w:gridSpan w:val="2"/>
            <w:tcBorders>
              <w:tl2br w:val="nil"/>
              <w:tr2bl w:val="nil"/>
            </w:tcBorders>
            <w:shd w:val="clear" w:color="auto" w:fill="auto"/>
            <w:vAlign w:val="center"/>
          </w:tcPr>
          <w:p w14:paraId="26610ED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1595A9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p w14:paraId="68A6B10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±25</w:t>
            </w:r>
          </w:p>
        </w:tc>
        <w:tc>
          <w:tcPr>
            <w:tcW w:w="302" w:type="pct"/>
            <w:tcBorders>
              <w:tl2br w:val="nil"/>
              <w:tr2bl w:val="nil"/>
            </w:tcBorders>
            <w:shd w:val="clear" w:color="auto" w:fill="auto"/>
            <w:vAlign w:val="center"/>
          </w:tcPr>
          <w:p w14:paraId="7A0D94B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7C2EA83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18C6162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29C5468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6E5C9C2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09D14A5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shd w:val="clear" w:color="auto" w:fill="auto"/>
            <w:vAlign w:val="center"/>
          </w:tcPr>
          <w:p w14:paraId="2AFE83B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7AA6D64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p w14:paraId="62AADAE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22" w:type="pct"/>
            <w:tcBorders>
              <w:tl2br w:val="nil"/>
              <w:tr2bl w:val="nil"/>
            </w:tcBorders>
            <w:shd w:val="clear" w:color="auto" w:fill="auto"/>
            <w:vAlign w:val="center"/>
          </w:tcPr>
          <w:p w14:paraId="4B69AF3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AD8BC2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30</w:t>
            </w:r>
          </w:p>
          <w:p w14:paraId="4086DB3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44" w:type="pct"/>
            <w:tcBorders>
              <w:tl2br w:val="nil"/>
              <w:tr2bl w:val="nil"/>
            </w:tcBorders>
            <w:vAlign w:val="center"/>
          </w:tcPr>
          <w:p w14:paraId="25BAB56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3419488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3173497D">
        <w:trPr>
          <w:cantSplit/>
          <w:trHeight w:val="340" w:hRule="atLeast"/>
          <w:jc w:val="center"/>
        </w:trPr>
        <w:tc>
          <w:tcPr>
            <w:tcW w:w="289" w:type="pct"/>
            <w:vMerge w:val="continue"/>
            <w:tcBorders>
              <w:tl2br w:val="nil"/>
              <w:tr2bl w:val="nil"/>
            </w:tcBorders>
            <w:shd w:val="clear" w:color="auto" w:fill="auto"/>
            <w:vAlign w:val="center"/>
          </w:tcPr>
          <w:p w14:paraId="7154E26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4B608A7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468" w:type="pct"/>
            <w:tcBorders>
              <w:tl2br w:val="nil"/>
              <w:tr2bl w:val="nil"/>
            </w:tcBorders>
            <w:shd w:val="clear" w:color="auto" w:fill="auto"/>
            <w:vAlign w:val="center"/>
          </w:tcPr>
          <w:p w14:paraId="30853E51">
            <w:pPr>
              <w:keepNext w:val="0"/>
              <w:keepLines w:val="0"/>
              <w:suppressLineNumbers w:val="0"/>
              <w:topLinePunct/>
              <w:snapToGrid w:val="0"/>
              <w:spacing w:before="0" w:beforeAutospacing="0" w:after="0" w:afterAutospacing="0" w:line="240" w:lineRule="exact"/>
              <w:ind w:left="0" w:right="0"/>
              <w:jc w:val="left"/>
              <w:rPr>
                <w:rFonts w:hint="default"/>
              </w:rPr>
            </w:pPr>
            <w:r>
              <w:rPr>
                <w:rFonts w:hint="eastAsia" w:ascii="Times New Roman Regular" w:hAnsi="Times New Roman Regular" w:cs="Times New Roman Regular"/>
                <w:kern w:val="2"/>
                <w:sz w:val="18"/>
                <w:szCs w:val="18"/>
                <w:highlight w:val="none"/>
                <w:lang w:val="en-US" w:eastAsia="zh-CN" w:bidi="ar-SA"/>
              </w:rPr>
              <w:t>浸入热油后</w:t>
            </w:r>
          </w:p>
          <w:p w14:paraId="2C35BCB2">
            <w:pPr>
              <w:keepNext w:val="0"/>
              <w:keepLines w:val="0"/>
              <w:suppressLineNumbers w:val="0"/>
              <w:topLinePunct/>
              <w:snapToGrid w:val="0"/>
              <w:spacing w:before="0" w:beforeAutospacing="0" w:after="0" w:afterAutospacing="0" w:line="240" w:lineRule="exact"/>
              <w:ind w:left="0" w:right="0" w:firstLine="360" w:firstLineChars="200"/>
              <w:jc w:val="left"/>
              <w:rPr>
                <w:rFonts w:hint="default"/>
              </w:rPr>
            </w:pPr>
            <w:r>
              <w:rPr>
                <w:rFonts w:hint="eastAsia" w:ascii="Times New Roman Regular" w:hAnsi="Times New Roman Regular" w:cs="Times New Roman Regular"/>
                <w:sz w:val="18"/>
                <w:szCs w:val="18"/>
                <w:highlight w:val="none"/>
                <w:lang w:val="en-US" w:eastAsia="zh-CN"/>
              </w:rPr>
              <w:t>抗张强度</w:t>
            </w:r>
            <w:r>
              <w:rPr>
                <w:rFonts w:hint="default" w:ascii="Times New Roman Regular" w:hAnsi="Times New Roman Regular" w:cs="Times New Roman Regular"/>
                <w:sz w:val="18"/>
                <w:szCs w:val="18"/>
                <w:highlight w:val="none"/>
                <w:lang w:val="en-US" w:eastAsia="zh-CN"/>
              </w:rPr>
              <w:t>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p w14:paraId="1452794E">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断裂伸长率变化率</w:t>
            </w: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最大</w:t>
            </w:r>
          </w:p>
        </w:tc>
        <w:tc>
          <w:tcPr>
            <w:tcW w:w="424" w:type="pct"/>
            <w:tcBorders>
              <w:tl2br w:val="nil"/>
              <w:tr2bl w:val="nil"/>
            </w:tcBorders>
            <w:shd w:val="clear" w:color="auto" w:fill="auto"/>
            <w:vAlign w:val="center"/>
          </w:tcPr>
          <w:p w14:paraId="631D67D5">
            <w:pPr>
              <w:keepNext w:val="0"/>
              <w:keepLines w:val="0"/>
              <w:suppressLineNumbers w:val="0"/>
              <w:spacing w:before="0" w:beforeAutospacing="0" w:after="0" w:afterAutospacing="0"/>
              <w:ind w:left="0" w:right="0"/>
              <w:rPr>
                <w:rFonts w:hint="default"/>
              </w:rPr>
            </w:pPr>
          </w:p>
          <w:p w14:paraId="295B66C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589A3E3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302" w:type="pct"/>
            <w:tcBorders>
              <w:tl2br w:val="nil"/>
              <w:tr2bl w:val="nil"/>
            </w:tcBorders>
            <w:shd w:val="clear" w:color="auto" w:fill="auto"/>
            <w:vAlign w:val="center"/>
          </w:tcPr>
          <w:p w14:paraId="1E3AC2F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1590A0E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04B626B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gridSpan w:val="2"/>
            <w:tcBorders>
              <w:tl2br w:val="nil"/>
              <w:tr2bl w:val="nil"/>
            </w:tcBorders>
            <w:shd w:val="clear" w:color="auto" w:fill="auto"/>
            <w:vAlign w:val="center"/>
          </w:tcPr>
          <w:p w14:paraId="6BB1111E">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34391A5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0FF04CC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0847E7D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2A136D6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4D3DF6E1">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6BC4C4F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62B416E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58FAA2D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shd w:val="clear" w:color="auto" w:fill="auto"/>
            <w:vAlign w:val="center"/>
          </w:tcPr>
          <w:p w14:paraId="71803869">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755B8EB6">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0E0DBAE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tcBorders>
              <w:tl2br w:val="nil"/>
              <w:tr2bl w:val="nil"/>
            </w:tcBorders>
            <w:shd w:val="clear" w:color="auto" w:fill="auto"/>
            <w:vAlign w:val="center"/>
          </w:tcPr>
          <w:p w14:paraId="4F4995E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4C23220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p w14:paraId="4052E3E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40</w:t>
            </w:r>
          </w:p>
        </w:tc>
        <w:tc>
          <w:tcPr>
            <w:tcW w:w="344" w:type="pct"/>
            <w:tcBorders>
              <w:tl2br w:val="nil"/>
              <w:tr2bl w:val="nil"/>
            </w:tcBorders>
            <w:vAlign w:val="center"/>
          </w:tcPr>
          <w:p w14:paraId="1DF7C655">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2D3AF82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648CD125">
        <w:trPr>
          <w:cantSplit/>
          <w:trHeight w:val="340" w:hRule="atLeast"/>
          <w:jc w:val="center"/>
        </w:trPr>
        <w:tc>
          <w:tcPr>
            <w:tcW w:w="289" w:type="pct"/>
            <w:vMerge w:val="continue"/>
            <w:tcBorders>
              <w:tl2br w:val="nil"/>
              <w:tr2bl w:val="nil"/>
            </w:tcBorders>
            <w:shd w:val="clear" w:color="auto" w:fill="auto"/>
            <w:vAlign w:val="center"/>
          </w:tcPr>
          <w:p w14:paraId="502D3A2F">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shd w:val="clear" w:color="auto" w:fill="auto"/>
            <w:vAlign w:val="center"/>
          </w:tcPr>
          <w:p w14:paraId="53887B4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tc>
        <w:tc>
          <w:tcPr>
            <w:tcW w:w="1468" w:type="pct"/>
            <w:tcBorders>
              <w:tl2br w:val="nil"/>
              <w:tr2bl w:val="nil"/>
            </w:tcBorders>
            <w:shd w:val="clear" w:color="auto" w:fill="auto"/>
            <w:vAlign w:val="center"/>
          </w:tcPr>
          <w:p w14:paraId="3266B2BC">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空气烘箱中失重试验，最大允许失重</w:t>
            </w:r>
          </w:p>
        </w:tc>
        <w:tc>
          <w:tcPr>
            <w:tcW w:w="424" w:type="pct"/>
            <w:tcBorders>
              <w:tl2br w:val="nil"/>
              <w:tr2bl w:val="nil"/>
            </w:tcBorders>
            <w:shd w:val="clear" w:color="auto" w:fill="auto"/>
            <w:vAlign w:val="center"/>
          </w:tcPr>
          <w:p w14:paraId="7B4E696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mg/cm</w:t>
            </w:r>
            <w:r>
              <w:rPr>
                <w:rFonts w:hint="default" w:ascii="Times New Roman Regular" w:hAnsi="Times New Roman Regular" w:cs="Times New Roman Regular"/>
                <w:sz w:val="18"/>
                <w:szCs w:val="18"/>
                <w:highlight w:val="none"/>
                <w:vertAlign w:val="superscript"/>
                <w:lang w:val="en-US" w:eastAsia="zh-CN"/>
              </w:rPr>
              <w:t>2</w:t>
            </w:r>
          </w:p>
        </w:tc>
        <w:tc>
          <w:tcPr>
            <w:tcW w:w="302" w:type="pct"/>
            <w:tcBorders>
              <w:tl2br w:val="nil"/>
              <w:tr2bl w:val="nil"/>
            </w:tcBorders>
            <w:shd w:val="clear" w:color="auto" w:fill="auto"/>
            <w:vAlign w:val="center"/>
          </w:tcPr>
          <w:p w14:paraId="7EAE725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gridSpan w:val="2"/>
            <w:tcBorders>
              <w:tl2br w:val="nil"/>
              <w:tr2bl w:val="nil"/>
            </w:tcBorders>
            <w:shd w:val="clear" w:color="auto" w:fill="auto"/>
            <w:vAlign w:val="center"/>
          </w:tcPr>
          <w:p w14:paraId="2F314F0B">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302" w:type="pct"/>
            <w:tcBorders>
              <w:tl2br w:val="nil"/>
              <w:tr2bl w:val="nil"/>
            </w:tcBorders>
            <w:shd w:val="clear" w:color="auto" w:fill="auto"/>
            <w:vAlign w:val="center"/>
          </w:tcPr>
          <w:p w14:paraId="6D2DDAC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78A8D7F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shd w:val="clear" w:color="auto" w:fill="auto"/>
            <w:vAlign w:val="center"/>
          </w:tcPr>
          <w:p w14:paraId="32F0FEF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tcBorders>
              <w:tl2br w:val="nil"/>
              <w:tr2bl w:val="nil"/>
            </w:tcBorders>
            <w:shd w:val="clear" w:color="auto" w:fill="auto"/>
            <w:vAlign w:val="center"/>
          </w:tcPr>
          <w:p w14:paraId="45A3AEB5">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36C4DBD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shd w:val="clear" w:color="auto" w:fill="auto"/>
            <w:vAlign w:val="center"/>
          </w:tcPr>
          <w:p w14:paraId="6AB0E98C">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lang w:val="en-US" w:eastAsia="zh-CN"/>
              </w:rPr>
            </w:pPr>
          </w:p>
        </w:tc>
      </w:tr>
      <w:tr w14:paraId="04DA3BE1">
        <w:trPr>
          <w:cantSplit/>
          <w:trHeight w:val="340" w:hRule="atLeast"/>
          <w:jc w:val="center"/>
        </w:trPr>
        <w:tc>
          <w:tcPr>
            <w:tcW w:w="289" w:type="pct"/>
            <w:vMerge w:val="continue"/>
            <w:tcBorders>
              <w:tl2br w:val="nil"/>
              <w:tr2bl w:val="nil"/>
            </w:tcBorders>
            <w:shd w:val="clear" w:color="auto" w:fill="auto"/>
            <w:vAlign w:val="center"/>
          </w:tcPr>
          <w:p w14:paraId="377A944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6C31773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3E87A0AB">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热延伸试验</w:t>
            </w:r>
          </w:p>
          <w:p w14:paraId="12C55440">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载荷下最大伸长率</w:t>
            </w:r>
          </w:p>
          <w:p w14:paraId="7C990D91">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t>冷却后最大永久伸长率</w:t>
            </w:r>
          </w:p>
        </w:tc>
        <w:tc>
          <w:tcPr>
            <w:tcW w:w="424" w:type="pct"/>
            <w:tcBorders>
              <w:tl2br w:val="nil"/>
              <w:tr2bl w:val="nil"/>
            </w:tcBorders>
            <w:shd w:val="clear" w:color="auto" w:fill="auto"/>
            <w:vAlign w:val="center"/>
          </w:tcPr>
          <w:p w14:paraId="506BCD28">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p>
          <w:p w14:paraId="3CD5ECD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t>%</w:t>
            </w:r>
          </w:p>
          <w:p w14:paraId="6797E9C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rPr>
              <w:t>%</w:t>
            </w:r>
          </w:p>
        </w:tc>
        <w:tc>
          <w:tcPr>
            <w:tcW w:w="302" w:type="pct"/>
            <w:tcBorders>
              <w:tl2br w:val="nil"/>
              <w:tr2bl w:val="nil"/>
            </w:tcBorders>
            <w:vAlign w:val="center"/>
          </w:tcPr>
          <w:p w14:paraId="4B59BB2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0D0EE11F">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53ECB04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gridSpan w:val="2"/>
            <w:tcBorders>
              <w:tl2br w:val="nil"/>
              <w:tr2bl w:val="nil"/>
            </w:tcBorders>
            <w:vAlign w:val="center"/>
          </w:tcPr>
          <w:p w14:paraId="03137C0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5908EC1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61ADB9A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7390371D">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63C7A9F9">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F76D29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2D8A745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74A28BF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6824F42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vAlign w:val="center"/>
          </w:tcPr>
          <w:p w14:paraId="3F9AA93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01F4CE34">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724F2A7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tcBorders>
              <w:tl2br w:val="nil"/>
              <w:tr2bl w:val="nil"/>
            </w:tcBorders>
            <w:vAlign w:val="center"/>
          </w:tcPr>
          <w:p w14:paraId="04E80577">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p>
          <w:p w14:paraId="7179FFEB">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175</w:t>
            </w:r>
          </w:p>
          <w:p w14:paraId="2B46970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15</w:t>
            </w:r>
          </w:p>
        </w:tc>
        <w:tc>
          <w:tcPr>
            <w:tcW w:w="344" w:type="pct"/>
            <w:tcBorders>
              <w:tl2br w:val="nil"/>
              <w:tr2bl w:val="nil"/>
            </w:tcBorders>
            <w:vAlign w:val="center"/>
          </w:tcPr>
          <w:p w14:paraId="4B9C298E">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7617CBD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0916AE16">
        <w:trPr>
          <w:cantSplit/>
          <w:trHeight w:val="340" w:hRule="atLeast"/>
          <w:jc w:val="center"/>
        </w:trPr>
        <w:tc>
          <w:tcPr>
            <w:tcW w:w="289" w:type="pct"/>
            <w:vMerge w:val="continue"/>
            <w:tcBorders>
              <w:tl2br w:val="nil"/>
              <w:tr2bl w:val="nil"/>
            </w:tcBorders>
            <w:shd w:val="clear" w:color="auto" w:fill="auto"/>
            <w:vAlign w:val="center"/>
          </w:tcPr>
          <w:p w14:paraId="584DC7F7">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607B09D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07E954CC">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kern w:val="2"/>
                <w:sz w:val="18"/>
                <w:szCs w:val="18"/>
                <w:highlight w:val="none"/>
                <w:lang w:val="en-US" w:eastAsia="zh-CN" w:bidi="ar-SA"/>
              </w:rPr>
              <w:t>高温压力试验，</w:t>
            </w:r>
            <w:r>
              <w:rPr>
                <w:rFonts w:hint="eastAsia" w:ascii="Times New Roman Regular" w:hAnsi="Times New Roman Regular" w:cs="Times New Roman Regular"/>
                <w:sz w:val="18"/>
                <w:szCs w:val="18"/>
                <w:highlight w:val="none"/>
                <w:lang w:val="en-US" w:eastAsia="zh-CN"/>
              </w:rPr>
              <w:t>压痕中间值不应大于护套平均厚度的</w:t>
            </w:r>
          </w:p>
        </w:tc>
        <w:tc>
          <w:tcPr>
            <w:tcW w:w="424" w:type="pct"/>
            <w:tcBorders>
              <w:tl2br w:val="nil"/>
              <w:tr2bl w:val="nil"/>
            </w:tcBorders>
            <w:vAlign w:val="center"/>
          </w:tcPr>
          <w:p w14:paraId="6C29E39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rPr>
              <w:t>%</w:t>
            </w:r>
          </w:p>
        </w:tc>
        <w:tc>
          <w:tcPr>
            <w:tcW w:w="302" w:type="pct"/>
            <w:tcBorders>
              <w:tl2br w:val="nil"/>
              <w:tr2bl w:val="nil"/>
            </w:tcBorders>
            <w:vAlign w:val="center"/>
          </w:tcPr>
          <w:p w14:paraId="1DF2197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302" w:type="pct"/>
            <w:gridSpan w:val="2"/>
            <w:tcBorders>
              <w:tl2br w:val="nil"/>
              <w:tr2bl w:val="nil"/>
            </w:tcBorders>
            <w:vAlign w:val="center"/>
          </w:tcPr>
          <w:p w14:paraId="57C2665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302" w:type="pct"/>
            <w:tcBorders>
              <w:tl2br w:val="nil"/>
              <w:tr2bl w:val="nil"/>
            </w:tcBorders>
            <w:vAlign w:val="center"/>
          </w:tcPr>
          <w:p w14:paraId="7714721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2770208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322" w:type="pct"/>
            <w:gridSpan w:val="2"/>
            <w:tcBorders>
              <w:tl2br w:val="nil"/>
              <w:tr2bl w:val="nil"/>
            </w:tcBorders>
            <w:vAlign w:val="center"/>
          </w:tcPr>
          <w:p w14:paraId="75439A9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p>
        </w:tc>
        <w:tc>
          <w:tcPr>
            <w:tcW w:w="322" w:type="pct"/>
            <w:tcBorders>
              <w:tl2br w:val="nil"/>
              <w:tr2bl w:val="nil"/>
            </w:tcBorders>
            <w:vAlign w:val="center"/>
          </w:tcPr>
          <w:p w14:paraId="157AC611">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11944438">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638372EA">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63ACE18B">
        <w:trPr>
          <w:cantSplit/>
          <w:trHeight w:val="340" w:hRule="atLeast"/>
          <w:jc w:val="center"/>
        </w:trPr>
        <w:tc>
          <w:tcPr>
            <w:tcW w:w="289" w:type="pct"/>
            <w:vMerge w:val="continue"/>
            <w:tcBorders>
              <w:tl2br w:val="nil"/>
              <w:tr2bl w:val="nil"/>
            </w:tcBorders>
            <w:shd w:val="clear" w:color="auto" w:fill="auto"/>
            <w:vAlign w:val="center"/>
          </w:tcPr>
          <w:p w14:paraId="139707A9">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107BE3C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5F3CCA57">
            <w:pPr>
              <w:keepNext w:val="0"/>
              <w:keepLines w:val="0"/>
              <w:suppressLineNumbers w:val="0"/>
              <w:topLinePunct/>
              <w:snapToGrid w:val="0"/>
              <w:spacing w:before="0" w:beforeAutospacing="0" w:after="0" w:afterAutospacing="0" w:line="240" w:lineRule="exact"/>
              <w:ind w:left="0" w:leftChars="0" w:right="0" w:rightChars="0" w:firstLine="0" w:firstLine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低温试验</w:t>
            </w:r>
          </w:p>
          <w:p w14:paraId="7719FD0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低温卷绕试验</w:t>
            </w:r>
          </w:p>
          <w:p w14:paraId="05840B26">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低温拉伸试验，伸长率不小于</w:t>
            </w:r>
          </w:p>
          <w:p w14:paraId="07D37502">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低温冲击试验</w:t>
            </w:r>
          </w:p>
        </w:tc>
        <w:tc>
          <w:tcPr>
            <w:tcW w:w="424" w:type="pct"/>
            <w:tcBorders>
              <w:tl2br w:val="nil"/>
              <w:tr2bl w:val="nil"/>
            </w:tcBorders>
            <w:vAlign w:val="center"/>
          </w:tcPr>
          <w:p w14:paraId="324A1AE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4E8D1B2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0D792452">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p w14:paraId="1F821C12">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605" w:type="pct"/>
            <w:gridSpan w:val="3"/>
            <w:tcBorders>
              <w:tl2br w:val="nil"/>
              <w:tr2bl w:val="nil"/>
            </w:tcBorders>
            <w:vAlign w:val="center"/>
          </w:tcPr>
          <w:p w14:paraId="5C31E52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p>
          <w:p w14:paraId="28780BC4">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p w14:paraId="37DC91EC">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p w14:paraId="6C7A70F9">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02" w:type="pct"/>
            <w:tcBorders>
              <w:tl2br w:val="nil"/>
              <w:tr2bl w:val="nil"/>
            </w:tcBorders>
            <w:vAlign w:val="center"/>
          </w:tcPr>
          <w:p w14:paraId="2EC9822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4D88508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vAlign w:val="center"/>
          </w:tcPr>
          <w:p w14:paraId="2B16C5B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p w14:paraId="66B93833">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p w14:paraId="581556F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p>
          <w:p w14:paraId="1464B2D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22" w:type="pct"/>
            <w:tcBorders>
              <w:tl2br w:val="nil"/>
              <w:tr2bl w:val="nil"/>
            </w:tcBorders>
            <w:vAlign w:val="center"/>
          </w:tcPr>
          <w:p w14:paraId="34BD19A8">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7E2062A6">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0CCE84E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CAC3922">
        <w:trPr>
          <w:cantSplit/>
          <w:trHeight w:val="340" w:hRule="atLeast"/>
          <w:jc w:val="center"/>
        </w:trPr>
        <w:tc>
          <w:tcPr>
            <w:tcW w:w="289" w:type="pct"/>
            <w:vMerge w:val="continue"/>
            <w:tcBorders>
              <w:tl2br w:val="nil"/>
              <w:tr2bl w:val="nil"/>
            </w:tcBorders>
            <w:shd w:val="clear" w:color="auto" w:fill="auto"/>
            <w:vAlign w:val="center"/>
          </w:tcPr>
          <w:p w14:paraId="7C95B50E">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56742FE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52BA622E">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热</w:t>
            </w:r>
            <w:r>
              <w:rPr>
                <w:rFonts w:hint="default" w:ascii="Times New Roman Regular" w:hAnsi="Times New Roman Regular" w:cs="Times New Roman Regular"/>
                <w:sz w:val="18"/>
                <w:szCs w:val="18"/>
                <w:highlight w:val="none"/>
                <w:lang w:val="en-US" w:eastAsia="zh-CN"/>
              </w:rPr>
              <w:t>冲击试验</w:t>
            </w:r>
          </w:p>
        </w:tc>
        <w:tc>
          <w:tcPr>
            <w:tcW w:w="424" w:type="pct"/>
            <w:tcBorders>
              <w:tl2br w:val="nil"/>
              <w:tr2bl w:val="nil"/>
            </w:tcBorders>
            <w:vAlign w:val="center"/>
          </w:tcPr>
          <w:p w14:paraId="3EB660E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tc>
        <w:tc>
          <w:tcPr>
            <w:tcW w:w="605" w:type="pct"/>
            <w:gridSpan w:val="3"/>
            <w:tcBorders>
              <w:tl2br w:val="nil"/>
              <w:tr2bl w:val="nil"/>
            </w:tcBorders>
            <w:vAlign w:val="center"/>
          </w:tcPr>
          <w:p w14:paraId="7219192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无裂纹</w:t>
            </w:r>
          </w:p>
        </w:tc>
        <w:tc>
          <w:tcPr>
            <w:tcW w:w="302" w:type="pct"/>
            <w:tcBorders>
              <w:tl2br w:val="nil"/>
              <w:tr2bl w:val="nil"/>
            </w:tcBorders>
            <w:vAlign w:val="center"/>
          </w:tcPr>
          <w:p w14:paraId="408848F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35CC6F1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vAlign w:val="center"/>
          </w:tcPr>
          <w:p w14:paraId="43CAC5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tcBorders>
              <w:tl2br w:val="nil"/>
              <w:tr2bl w:val="nil"/>
            </w:tcBorders>
            <w:vAlign w:val="center"/>
          </w:tcPr>
          <w:p w14:paraId="5D219C66">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78A9B0CE">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7502478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235EBFE">
        <w:trPr>
          <w:cantSplit/>
          <w:trHeight w:val="340" w:hRule="atLeast"/>
          <w:jc w:val="center"/>
        </w:trPr>
        <w:tc>
          <w:tcPr>
            <w:tcW w:w="289" w:type="pct"/>
            <w:vMerge w:val="continue"/>
            <w:tcBorders>
              <w:tl2br w:val="nil"/>
              <w:tr2bl w:val="nil"/>
            </w:tcBorders>
            <w:shd w:val="clear" w:color="auto" w:fill="auto"/>
            <w:vAlign w:val="center"/>
          </w:tcPr>
          <w:p w14:paraId="19DD235A">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7EAA668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2801B706">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碳黑含量（仅适用于黑色护套）</w:t>
            </w:r>
          </w:p>
          <w:p w14:paraId="64FFEE05">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标称值</w:t>
            </w:r>
          </w:p>
          <w:p w14:paraId="6412C7BF">
            <w:pPr>
              <w:keepNext w:val="0"/>
              <w:keepLines w:val="0"/>
              <w:suppressLineNumbers w:val="0"/>
              <w:topLinePunct/>
              <w:snapToGrid w:val="0"/>
              <w:spacing w:before="0" w:beforeAutospacing="0" w:after="0" w:afterAutospacing="0" w:line="240" w:lineRule="exact"/>
              <w:ind w:left="0" w:leftChars="0" w:right="0" w:rightChars="0" w:firstLine="360" w:firstLineChars="20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偏差</w:t>
            </w:r>
          </w:p>
        </w:tc>
        <w:tc>
          <w:tcPr>
            <w:tcW w:w="424" w:type="pct"/>
            <w:tcBorders>
              <w:tl2br w:val="nil"/>
              <w:tr2bl w:val="nil"/>
            </w:tcBorders>
            <w:vAlign w:val="center"/>
          </w:tcPr>
          <w:p w14:paraId="4C0F438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p>
          <w:p w14:paraId="517AA81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p w14:paraId="7EC5D54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6EC5C954">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gridSpan w:val="2"/>
            <w:tcBorders>
              <w:tl2br w:val="nil"/>
              <w:tr2bl w:val="nil"/>
            </w:tcBorders>
            <w:vAlign w:val="center"/>
          </w:tcPr>
          <w:p w14:paraId="4B3DC8BF">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5B26CFB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p w14:paraId="602EC3D8">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p w14:paraId="06936E7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p>
        </w:tc>
        <w:tc>
          <w:tcPr>
            <w:tcW w:w="302" w:type="pct"/>
            <w:tcBorders>
              <w:tl2br w:val="nil"/>
              <w:tr2bl w:val="nil"/>
            </w:tcBorders>
            <w:vAlign w:val="center"/>
          </w:tcPr>
          <w:p w14:paraId="5EFE4FCD">
            <w:pPr>
              <w:keepNext w:val="0"/>
              <w:keepLines w:val="0"/>
              <w:suppressLineNumbers w:val="0"/>
              <w:topLinePunct/>
              <w:snapToGrid w:val="0"/>
              <w:spacing w:before="0" w:beforeAutospacing="0" w:after="0" w:afterAutospacing="0" w:line="240" w:lineRule="exact"/>
              <w:ind w:left="0" w:right="0"/>
              <w:jc w:val="both"/>
              <w:rPr>
                <w:rFonts w:hint="default" w:ascii="Times New Roman Regular" w:hAnsi="Times New Roman Regular" w:cs="Times New Roman Regular"/>
                <w:sz w:val="18"/>
                <w:szCs w:val="18"/>
                <w:highlight w:val="none"/>
                <w:lang w:val="en-US" w:eastAsia="zh-CN"/>
              </w:rPr>
            </w:pPr>
          </w:p>
          <w:p w14:paraId="4758D0E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2.5</w:t>
            </w:r>
          </w:p>
          <w:p w14:paraId="50E5DEE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5</w:t>
            </w:r>
          </w:p>
        </w:tc>
        <w:tc>
          <w:tcPr>
            <w:tcW w:w="322" w:type="pct"/>
            <w:gridSpan w:val="2"/>
            <w:tcBorders>
              <w:tl2br w:val="nil"/>
              <w:tr2bl w:val="nil"/>
            </w:tcBorders>
            <w:vAlign w:val="center"/>
          </w:tcPr>
          <w:p w14:paraId="5858B43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tcBorders>
              <w:tl2br w:val="nil"/>
              <w:tr2bl w:val="nil"/>
            </w:tcBorders>
            <w:vAlign w:val="center"/>
          </w:tcPr>
          <w:p w14:paraId="13E2D623">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446FB4DE">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418423F0">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365C2033">
        <w:trPr>
          <w:cantSplit/>
          <w:trHeight w:val="340" w:hRule="atLeast"/>
          <w:jc w:val="center"/>
        </w:trPr>
        <w:tc>
          <w:tcPr>
            <w:tcW w:w="289" w:type="pct"/>
            <w:vMerge w:val="continue"/>
            <w:tcBorders>
              <w:tl2br w:val="nil"/>
              <w:tr2bl w:val="nil"/>
            </w:tcBorders>
            <w:shd w:val="clear" w:color="auto" w:fill="auto"/>
            <w:vAlign w:val="center"/>
          </w:tcPr>
          <w:p w14:paraId="1422B930">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25C70CB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7C0E7B01">
            <w:pPr>
              <w:keepNext w:val="0"/>
              <w:keepLines w:val="0"/>
              <w:suppressLineNumbers w:val="0"/>
              <w:topLinePunct/>
              <w:snapToGrid w:val="0"/>
              <w:spacing w:before="0" w:beforeAutospacing="0" w:after="0" w:afterAutospacing="0" w:line="240" w:lineRule="exact"/>
              <w:ind w:left="0" w:leftChars="0" w:right="0" w:rightChars="0"/>
              <w:jc w:val="left"/>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收缩试验，最大允许收缩</w:t>
            </w:r>
          </w:p>
        </w:tc>
        <w:tc>
          <w:tcPr>
            <w:tcW w:w="424" w:type="pct"/>
            <w:tcBorders>
              <w:tl2br w:val="nil"/>
              <w:tr2bl w:val="nil"/>
            </w:tcBorders>
            <w:shd w:val="clear" w:color="auto" w:fill="auto"/>
            <w:vAlign w:val="center"/>
          </w:tcPr>
          <w:p w14:paraId="5D8CA0DC">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6E4A47F4">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02" w:type="pct"/>
            <w:gridSpan w:val="2"/>
            <w:tcBorders>
              <w:tl2br w:val="nil"/>
              <w:tr2bl w:val="nil"/>
            </w:tcBorders>
            <w:shd w:val="clear" w:color="auto" w:fill="auto"/>
            <w:vAlign w:val="center"/>
          </w:tcPr>
          <w:p w14:paraId="4BEC221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shd w:val="clear" w:color="auto" w:fill="auto"/>
            <w:vAlign w:val="center"/>
          </w:tcPr>
          <w:p w14:paraId="331C63C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302" w:type="pct"/>
            <w:tcBorders>
              <w:tl2br w:val="nil"/>
              <w:tr2bl w:val="nil"/>
            </w:tcBorders>
            <w:shd w:val="clear" w:color="auto" w:fill="auto"/>
            <w:vAlign w:val="center"/>
          </w:tcPr>
          <w:p w14:paraId="071CD7BF">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p>
        </w:tc>
        <w:tc>
          <w:tcPr>
            <w:tcW w:w="322" w:type="pct"/>
            <w:gridSpan w:val="2"/>
            <w:tcBorders>
              <w:tl2br w:val="nil"/>
              <w:tr2bl w:val="nil"/>
            </w:tcBorders>
            <w:shd w:val="clear" w:color="auto" w:fill="auto"/>
            <w:vAlign w:val="center"/>
          </w:tcPr>
          <w:p w14:paraId="486385B7">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322" w:type="pct"/>
            <w:tcBorders>
              <w:tl2br w:val="nil"/>
              <w:tr2bl w:val="nil"/>
            </w:tcBorders>
            <w:shd w:val="clear" w:color="auto" w:fill="auto"/>
            <w:vAlign w:val="center"/>
          </w:tcPr>
          <w:p w14:paraId="5518D99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26CCAF55">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534A95C5">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28023F0F">
        <w:trPr>
          <w:cantSplit/>
          <w:trHeight w:val="340" w:hRule="atLeast"/>
          <w:jc w:val="center"/>
        </w:trPr>
        <w:tc>
          <w:tcPr>
            <w:tcW w:w="289" w:type="pct"/>
            <w:vMerge w:val="continue"/>
            <w:tcBorders>
              <w:tl2br w:val="nil"/>
              <w:tr2bl w:val="nil"/>
            </w:tcBorders>
            <w:shd w:val="clear" w:color="auto" w:fill="auto"/>
            <w:vAlign w:val="center"/>
          </w:tcPr>
          <w:p w14:paraId="49D50935">
            <w:pPr>
              <w:keepNext w:val="0"/>
              <w:keepLines w:val="0"/>
              <w:suppressLineNumbers w:val="0"/>
              <w:topLinePunct/>
              <w:snapToGrid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263" w:type="pct"/>
            <w:vMerge w:val="continue"/>
            <w:tcBorders>
              <w:tl2br w:val="nil"/>
              <w:tr2bl w:val="nil"/>
            </w:tcBorders>
            <w:vAlign w:val="center"/>
          </w:tcPr>
          <w:p w14:paraId="32C60F6D">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1468" w:type="pct"/>
            <w:tcBorders>
              <w:tl2br w:val="nil"/>
              <w:tr2bl w:val="nil"/>
            </w:tcBorders>
            <w:shd w:val="clear" w:color="auto" w:fill="auto"/>
            <w:vAlign w:val="center"/>
          </w:tcPr>
          <w:p w14:paraId="051ADA4D">
            <w:pPr>
              <w:keepNext w:val="0"/>
              <w:keepLines w:val="0"/>
              <w:suppressLineNumbers w:val="0"/>
              <w:topLinePunct/>
              <w:snapToGrid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吸水试验，最大增加重量</w:t>
            </w:r>
          </w:p>
        </w:tc>
        <w:tc>
          <w:tcPr>
            <w:tcW w:w="424" w:type="pct"/>
            <w:tcBorders>
              <w:tl2br w:val="nil"/>
              <w:tr2bl w:val="nil"/>
            </w:tcBorders>
            <w:vAlign w:val="center"/>
          </w:tcPr>
          <w:p w14:paraId="4F8227B7">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highlight w:val="none"/>
                <w:lang w:val="en-US" w:eastAsia="zh-CN"/>
              </w:rPr>
            </w:pPr>
            <w:r>
              <w:rPr>
                <w:rFonts w:hint="default" w:ascii="Times New Roman Regular" w:hAnsi="Times New Roman Regular" w:cs="Times New Roman Regular"/>
                <w:sz w:val="18"/>
                <w:szCs w:val="18"/>
                <w:highlight w:val="none"/>
                <w:lang w:val="en-US" w:eastAsia="zh-CN"/>
              </w:rPr>
              <w:t>mg/cm</w:t>
            </w:r>
            <w:r>
              <w:rPr>
                <w:rFonts w:hint="default" w:ascii="Times New Roman Regular" w:hAnsi="Times New Roman Regular" w:cs="Times New Roman Regular"/>
                <w:sz w:val="18"/>
                <w:szCs w:val="18"/>
                <w:highlight w:val="none"/>
                <w:vertAlign w:val="superscript"/>
                <w:lang w:val="en-US" w:eastAsia="zh-CN"/>
              </w:rPr>
              <w:t>2</w:t>
            </w:r>
          </w:p>
        </w:tc>
        <w:tc>
          <w:tcPr>
            <w:tcW w:w="302" w:type="pct"/>
            <w:tcBorders>
              <w:tl2br w:val="nil"/>
              <w:tr2bl w:val="nil"/>
            </w:tcBorders>
            <w:vAlign w:val="center"/>
          </w:tcPr>
          <w:p w14:paraId="2F7A524E">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gridSpan w:val="2"/>
            <w:tcBorders>
              <w:tl2br w:val="nil"/>
              <w:tr2bl w:val="nil"/>
            </w:tcBorders>
            <w:vAlign w:val="center"/>
          </w:tcPr>
          <w:p w14:paraId="57CC230C">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4474CD92">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02" w:type="pct"/>
            <w:tcBorders>
              <w:tl2br w:val="nil"/>
              <w:tr2bl w:val="nil"/>
            </w:tcBorders>
            <w:vAlign w:val="center"/>
          </w:tcPr>
          <w:p w14:paraId="66DD0A31">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22" w:type="pct"/>
            <w:gridSpan w:val="2"/>
            <w:tcBorders>
              <w:tl2br w:val="nil"/>
              <w:tr2bl w:val="nil"/>
            </w:tcBorders>
            <w:vAlign w:val="center"/>
          </w:tcPr>
          <w:p w14:paraId="26766856">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p>
        </w:tc>
        <w:tc>
          <w:tcPr>
            <w:tcW w:w="322" w:type="pct"/>
            <w:tcBorders>
              <w:tl2br w:val="nil"/>
              <w:tr2bl w:val="nil"/>
            </w:tcBorders>
            <w:vAlign w:val="center"/>
          </w:tcPr>
          <w:p w14:paraId="37009CDE">
            <w:pPr>
              <w:keepNext w:val="0"/>
              <w:keepLines w:val="0"/>
              <w:suppressLineNumbers w:val="0"/>
              <w:topLinePunct/>
              <w:snapToGrid w:val="0"/>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w:t>
            </w:r>
          </w:p>
        </w:tc>
        <w:tc>
          <w:tcPr>
            <w:tcW w:w="344" w:type="pct"/>
            <w:tcBorders>
              <w:tl2br w:val="nil"/>
              <w:tr2bl w:val="nil"/>
            </w:tcBorders>
            <w:vAlign w:val="center"/>
          </w:tcPr>
          <w:p w14:paraId="19D3EDF0">
            <w:pPr>
              <w:keepNext w:val="0"/>
              <w:keepLines w:val="0"/>
              <w:suppressLineNumbers w:val="0"/>
              <w:topLinePunct w:val="0"/>
              <w:snapToGri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rPr>
              <w:sym w:font="Wingdings 2" w:char="00A3"/>
            </w:r>
          </w:p>
        </w:tc>
        <w:tc>
          <w:tcPr>
            <w:tcW w:w="352" w:type="pct"/>
            <w:tcBorders>
              <w:tl2br w:val="nil"/>
              <w:tr2bl w:val="nil"/>
            </w:tcBorders>
            <w:vAlign w:val="center"/>
          </w:tcPr>
          <w:p w14:paraId="5A5DABF3">
            <w:pPr>
              <w:keepNext w:val="0"/>
              <w:keepLines w:val="0"/>
              <w:suppressLineNumbers w:val="0"/>
              <w:topLinePunct/>
              <w:snapToGrid w:val="0"/>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r>
      <w:tr w14:paraId="19F5483B">
        <w:trPr>
          <w:cantSplit/>
          <w:trHeight w:val="340" w:hRule="atLeast"/>
          <w:jc w:val="center"/>
        </w:trPr>
        <w:tc>
          <w:tcPr>
            <w:tcW w:w="5000" w:type="pct"/>
            <w:gridSpan w:val="14"/>
            <w:tcBorders>
              <w:tl2br w:val="nil"/>
              <w:tr2bl w:val="nil"/>
            </w:tcBorders>
            <w:vAlign w:val="center"/>
          </w:tcPr>
          <w:p w14:paraId="102A1E45">
            <w:pPr>
              <w:keepNext w:val="0"/>
              <w:keepLines w:val="0"/>
              <w:suppressLineNumbers w:val="0"/>
              <w:topLinePunct/>
              <w:snapToGrid w:val="0"/>
              <w:spacing w:before="0" w:beforeAutospacing="0" w:after="0" w:afterAutospacing="0" w:line="240" w:lineRule="exact"/>
              <w:ind w:left="0" w:right="0" w:firstLine="360" w:firstLineChars="200"/>
              <w:jc w:val="both"/>
              <w:rPr>
                <w:rFonts w:hint="eastAsia"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vertAlign w:val="superscript"/>
                <w:lang w:val="en-US" w:eastAsia="zh-CN"/>
              </w:rPr>
              <w:t>a</w:t>
            </w:r>
            <w:r>
              <w:rPr>
                <w:rFonts w:hint="eastAsia" w:ascii="Times New Roman Regular" w:hAnsi="Times New Roman Regular" w:cs="Times New Roman Regular"/>
                <w:sz w:val="18"/>
                <w:szCs w:val="18"/>
                <w:highlight w:val="none"/>
                <w:vertAlign w:val="superscript"/>
                <w:lang w:val="en-US" w:eastAsia="zh-CN"/>
              </w:rPr>
              <w:t xml:space="preserve"> </w:t>
            </w:r>
            <w:r>
              <w:rPr>
                <w:rFonts w:hint="eastAsia" w:ascii="Times New Roman Regular" w:hAnsi="Times New Roman Regular" w:cs="Times New Roman Regular"/>
                <w:sz w:val="18"/>
                <w:szCs w:val="18"/>
                <w:highlight w:val="none"/>
                <w:lang w:val="en-US" w:eastAsia="zh-CN"/>
              </w:rPr>
              <w:t>老化前后得出的中间值之差值除以老化前中间值，以百分数表示。</w:t>
            </w:r>
          </w:p>
          <w:p w14:paraId="2E6AF817">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b </w:t>
            </w:r>
            <w:r>
              <w:rPr>
                <w:rFonts w:hint="eastAsia" w:ascii="Times New Roman Regular" w:hAnsi="Times New Roman Regular" w:cs="Times New Roman Regular"/>
                <w:sz w:val="18"/>
                <w:szCs w:val="18"/>
                <w:highlight w:val="none"/>
                <w:lang w:val="en-US" w:eastAsia="zh-CN"/>
              </w:rPr>
              <w:t>仅对0.6/1kV铜导体电缆进行抗张试验和弯曲试验，不能进行抗张试验的铜导体电缆进行弯曲试验。</w:t>
            </w:r>
          </w:p>
          <w:p w14:paraId="185CF9B1">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c </w:t>
            </w:r>
            <w:r>
              <w:rPr>
                <w:rFonts w:hint="eastAsia" w:ascii="Times New Roman Regular" w:hAnsi="Times New Roman Regular" w:cs="Times New Roman Regular"/>
                <w:sz w:val="18"/>
                <w:szCs w:val="18"/>
                <w:highlight w:val="none"/>
                <w:lang w:val="en-US" w:eastAsia="zh-CN"/>
              </w:rPr>
              <w:t>对于密度大于1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mg/cm</w:t>
            </w:r>
            <w:r>
              <w:rPr>
                <w:rFonts w:hint="eastAsia" w:ascii="Times New Roman Regular" w:hAnsi="Times New Roman Regular" w:cs="Times New Roman Regular"/>
                <w:sz w:val="18"/>
                <w:szCs w:val="18"/>
                <w:highlight w:val="none"/>
                <w:vertAlign w:val="superscript"/>
                <w:lang w:val="en-US" w:eastAsia="zh-CN"/>
              </w:rPr>
              <w:t>3</w:t>
            </w:r>
            <w:r>
              <w:rPr>
                <w:rFonts w:hint="eastAsia" w:ascii="Times New Roman Regular" w:hAnsi="Times New Roman Regular" w:cs="Times New Roman Regular"/>
                <w:sz w:val="18"/>
                <w:szCs w:val="18"/>
                <w:highlight w:val="none"/>
                <w:lang w:val="en-US" w:eastAsia="zh-CN"/>
              </w:rPr>
              <w:t>的XLPE，应考虑吸水量增加大于1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mg/cm</w:t>
            </w:r>
            <w:r>
              <w:rPr>
                <w:rFonts w:hint="eastAsia" w:ascii="Times New Roman Regular" w:hAnsi="Times New Roman Regular" w:cs="Times New Roman Regular"/>
                <w:sz w:val="18"/>
                <w:szCs w:val="18"/>
                <w:highlight w:val="none"/>
                <w:vertAlign w:val="superscript"/>
                <w:lang w:val="en-US" w:eastAsia="zh-CN"/>
              </w:rPr>
              <w:t>3</w:t>
            </w:r>
            <w:r>
              <w:rPr>
                <w:rFonts w:hint="default" w:ascii="Times New Roman Regular" w:hAnsi="Times New Roman Regular" w:cs="Times New Roman Regular"/>
                <w:sz w:val="18"/>
                <w:szCs w:val="18"/>
                <w:highlight w:val="none"/>
                <w:lang w:val="en-US" w:eastAsia="zh-CN"/>
              </w:rPr>
              <w:t>。</w:t>
            </w:r>
          </w:p>
          <w:p w14:paraId="6EDC4601">
            <w:pPr>
              <w:keepNext w:val="0"/>
              <w:keepLines w:val="0"/>
              <w:suppressLineNumbers w:val="0"/>
              <w:topLinePunct/>
              <w:snapToGrid w:val="0"/>
              <w:spacing w:before="0" w:beforeAutospacing="0" w:after="0" w:afterAutospacing="0" w:line="240" w:lineRule="exact"/>
              <w:ind w:left="0" w:right="0" w:firstLine="360" w:firstLineChars="200"/>
              <w:jc w:val="both"/>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vertAlign w:val="superscript"/>
                <w:lang w:val="en-US" w:eastAsia="zh-CN"/>
              </w:rPr>
              <w:t xml:space="preserve">d </w:t>
            </w:r>
            <w:r>
              <w:rPr>
                <w:rFonts w:hint="eastAsia" w:ascii="Times New Roman Regular" w:hAnsi="Times New Roman Regular" w:cs="Times New Roman Regular"/>
                <w:sz w:val="18"/>
                <w:szCs w:val="18"/>
                <w:highlight w:val="none"/>
                <w:lang w:val="en-US" w:eastAsia="zh-CN"/>
              </w:rPr>
              <w:t>IRHD为国际橡胶硬度级。</w:t>
            </w:r>
          </w:p>
        </w:tc>
      </w:tr>
      <w:bookmarkEnd w:id="422"/>
      <w:bookmarkEnd w:id="423"/>
      <w:bookmarkEnd w:id="424"/>
      <w:bookmarkEnd w:id="425"/>
      <w:bookmarkEnd w:id="426"/>
      <w:bookmarkEnd w:id="427"/>
      <w:bookmarkEnd w:id="428"/>
      <w:bookmarkEnd w:id="429"/>
      <w:bookmarkEnd w:id="430"/>
      <w:bookmarkEnd w:id="431"/>
      <w:bookmarkEnd w:id="432"/>
      <w:bookmarkEnd w:id="433"/>
    </w:tbl>
    <w:p w14:paraId="73416A2A">
      <w:pPr>
        <w:keepNext w:val="0"/>
        <w:keepLines w:val="0"/>
        <w:pageBreakBefore w:val="0"/>
        <w:widowControl w:val="0"/>
        <w:numPr>
          <w:ilvl w:val="1"/>
          <w:numId w:val="8"/>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85" w:name="_Toc60240519"/>
      <w:bookmarkStart w:id="486" w:name="_Toc1320884376"/>
      <w:bookmarkStart w:id="487" w:name="_Toc13093"/>
      <w:bookmarkStart w:id="488" w:name="_Toc845"/>
      <w:bookmarkStart w:id="489" w:name="_Toc754877729"/>
      <w:bookmarkStart w:id="490" w:name="_Toc7120"/>
      <w:bookmarkStart w:id="491" w:name="_Toc25288"/>
      <w:bookmarkStart w:id="492" w:name="_Toc370147417"/>
      <w:bookmarkStart w:id="493" w:name="_Toc18073807"/>
      <w:bookmarkStart w:id="494" w:name="_Toc335285002"/>
      <w:bookmarkStart w:id="495" w:name="_Toc12124"/>
      <w:bookmarkStart w:id="496" w:name="_Toc24750"/>
      <w:bookmarkStart w:id="497" w:name="_Toc15961"/>
      <w:bookmarkStart w:id="498" w:name="_Toc472342469"/>
      <w:bookmarkStart w:id="499" w:name="_Toc48103336"/>
      <w:bookmarkStart w:id="500" w:name="_Toc7001"/>
      <w:bookmarkStart w:id="501" w:name="_Toc548254137"/>
      <w:bookmarkStart w:id="502" w:name="_Toc115996092"/>
      <w:bookmarkStart w:id="503" w:name="_Toc41937205"/>
      <w:bookmarkStart w:id="504" w:name="_Toc873037375"/>
      <w:bookmarkStart w:id="505" w:name="_Toc8180"/>
      <w:bookmarkStart w:id="506" w:name="_Toc25451305"/>
      <w:bookmarkStart w:id="507" w:name="_Toc466642524"/>
      <w:r>
        <w:rPr>
          <w:rFonts w:hint="eastAsia" w:ascii="黑体" w:hAnsi="黑体" w:eastAsia="黑体" w:cs="黑体"/>
          <w:b w:val="0"/>
          <w:bCs w:val="0"/>
          <w:kern w:val="0"/>
          <w:sz w:val="21"/>
          <w:szCs w:val="21"/>
          <w:lang w:val="en-US" w:eastAsia="zh-CN"/>
        </w:rPr>
        <w:t>供应商响应部分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9E7AFDE">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22</w:t>
      </w:r>
      <w:r>
        <w:rPr>
          <w:rFonts w:hint="eastAsia" w:ascii="宋体" w:hAnsi="宋体" w:eastAsia="宋体" w:cs="宋体"/>
          <w:b w:val="0"/>
          <w:bCs w:val="0"/>
          <w:kern w:val="0"/>
          <w:sz w:val="21"/>
          <w:szCs w:val="21"/>
          <w:lang w:val="en-US" w:eastAsia="zh-CN"/>
        </w:rPr>
        <w:t>。</w:t>
      </w:r>
    </w:p>
    <w:p w14:paraId="06B03E18">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508" w:name="_Toc1802434929"/>
      <w:bookmarkStart w:id="509" w:name="_Toc1778650415"/>
      <w:r>
        <w:rPr>
          <w:rFonts w:hint="eastAsia" w:ascii="黑体" w:hAnsi="黑体" w:eastAsia="黑体" w:cs="黑体"/>
          <w:b w:val="0"/>
          <w:bCs/>
          <w:kern w:val="44"/>
          <w:sz w:val="21"/>
          <w:szCs w:val="21"/>
          <w:lang w:bidi="ar"/>
        </w:rPr>
        <w:t>技术偏差</w:t>
      </w:r>
      <w:r>
        <w:rPr>
          <w:rFonts w:hint="eastAsia" w:ascii="黑体" w:hAnsi="黑体" w:eastAsia="黑体" w:cs="黑体"/>
          <w:b w:val="0"/>
          <w:bCs/>
          <w:kern w:val="44"/>
          <w:sz w:val="21"/>
          <w:szCs w:val="21"/>
          <w:lang w:val="en-US" w:eastAsia="zh-CN" w:bidi="ar"/>
        </w:rPr>
        <w:t>表</w:t>
      </w:r>
      <w:bookmarkEnd w:id="508"/>
      <w:bookmarkEnd w:id="509"/>
    </w:p>
    <w:tbl>
      <w:tblPr>
        <w:tblStyle w:val="19"/>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8"/>
        <w:gridCol w:w="1908"/>
        <w:gridCol w:w="1799"/>
        <w:gridCol w:w="1594"/>
        <w:gridCol w:w="1597"/>
      </w:tblGrid>
      <w:tr w14:paraId="04652CA4">
        <w:trPr>
          <w:trHeight w:val="340" w:hRule="atLeast"/>
          <w:tblHeader/>
        </w:trPr>
        <w:tc>
          <w:tcPr>
            <w:tcW w:w="396" w:type="pct"/>
            <w:tcBorders>
              <w:top w:val="single" w:color="000000" w:sz="12" w:space="0"/>
              <w:left w:val="single" w:color="000000" w:sz="12" w:space="0"/>
              <w:bottom w:val="single" w:color="000000" w:sz="12" w:space="0"/>
              <w:right w:val="single" w:color="000000" w:sz="4" w:space="0"/>
            </w:tcBorders>
            <w:vAlign w:val="center"/>
          </w:tcPr>
          <w:p w14:paraId="60F7E75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76E2504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7B48C44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4EC35635">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本文件</w:t>
            </w:r>
            <w:r>
              <w:rPr>
                <w:rFonts w:hint="eastAsia" w:ascii="宋体" w:hAnsi="宋体"/>
                <w:sz w:val="18"/>
                <w:szCs w:val="18"/>
              </w:rPr>
              <w:t>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67124CE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1A81D75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33DADBD0">
        <w:trPr>
          <w:trHeight w:val="340" w:hRule="atLeast"/>
        </w:trPr>
        <w:tc>
          <w:tcPr>
            <w:tcW w:w="396" w:type="pct"/>
            <w:tcBorders>
              <w:top w:val="single" w:color="000000" w:sz="12" w:space="0"/>
              <w:tl2br w:val="nil"/>
              <w:tr2bl w:val="nil"/>
            </w:tcBorders>
            <w:vAlign w:val="center"/>
          </w:tcPr>
          <w:p w14:paraId="594755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635A18C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7E30208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3EFAC30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4FB93D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7665324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6F4F62B4">
        <w:trPr>
          <w:trHeight w:val="340" w:hRule="atLeast"/>
        </w:trPr>
        <w:tc>
          <w:tcPr>
            <w:tcW w:w="396" w:type="pct"/>
            <w:tcBorders>
              <w:tl2br w:val="nil"/>
              <w:tr2bl w:val="nil"/>
            </w:tcBorders>
            <w:vAlign w:val="center"/>
          </w:tcPr>
          <w:p w14:paraId="5E4964FE">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5127FC0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66F1C2F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458D377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930AB1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6380298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BEB6F0B">
        <w:trPr>
          <w:trHeight w:val="340" w:hRule="atLeast"/>
        </w:trPr>
        <w:tc>
          <w:tcPr>
            <w:tcW w:w="396" w:type="pct"/>
            <w:tcBorders>
              <w:tl2br w:val="nil"/>
              <w:tr2bl w:val="nil"/>
            </w:tcBorders>
            <w:vAlign w:val="center"/>
          </w:tcPr>
          <w:p w14:paraId="77A0172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5F42999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79893F4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73A1AF1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0C77B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3785584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8C97AD4">
      <w:pPr>
        <w:numPr>
          <w:ilvl w:val="-1"/>
          <w:numId w:val="0"/>
        </w:numPr>
        <w:tabs>
          <w:tab w:val="left" w:pos="420"/>
        </w:tabs>
        <w:spacing w:before="313" w:beforeLines="10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bookmarkStart w:id="510" w:name="_Toc2394"/>
      <w:bookmarkStart w:id="511" w:name="_Toc605470815"/>
      <w:bookmarkStart w:id="512" w:name="_Toc60240522"/>
      <w:bookmarkStart w:id="513" w:name="_Toc9348"/>
      <w:bookmarkStart w:id="514" w:name="_Toc29776"/>
      <w:bookmarkStart w:id="515" w:name="_Toc18073810"/>
      <w:r>
        <w:rPr>
          <w:rFonts w:hint="eastAsia" w:ascii="宋体" w:hAnsi="宋体" w:eastAsia="宋体" w:cs="宋体"/>
          <w:b w:val="0"/>
          <w:bCs w:val="0"/>
          <w:kern w:val="0"/>
          <w:sz w:val="21"/>
          <w:szCs w:val="21"/>
          <w:lang w:val="en-US" w:eastAsia="zh-CN"/>
        </w:rPr>
        <w:t>应在表</w:t>
      </w:r>
      <w:r>
        <w:rPr>
          <w:rFonts w:hint="eastAsia" w:ascii="Times New Roman Regular" w:hAnsi="Times New Roman Regular" w:eastAsia="宋体" w:cs="Times New Roman Regular"/>
          <w:b w:val="0"/>
          <w:bCs w:val="0"/>
          <w:kern w:val="0"/>
          <w:sz w:val="21"/>
          <w:szCs w:val="21"/>
          <w:lang w:val="en-US" w:eastAsia="zh-CN"/>
        </w:rPr>
        <w:t>23</w:t>
      </w:r>
      <w:r>
        <w:rPr>
          <w:rFonts w:hint="eastAsia" w:ascii="宋体" w:hAnsi="宋体" w:eastAsia="宋体" w:cs="宋体"/>
          <w:b w:val="0"/>
          <w:bCs w:val="0"/>
          <w:kern w:val="0"/>
          <w:sz w:val="21"/>
          <w:szCs w:val="21"/>
          <w:lang w:val="en-US" w:eastAsia="zh-CN"/>
        </w:rPr>
        <w:t>中列明主要原材料产地清单。</w:t>
      </w:r>
    </w:p>
    <w:bookmarkEnd w:id="510"/>
    <w:bookmarkEnd w:id="511"/>
    <w:bookmarkEnd w:id="512"/>
    <w:bookmarkEnd w:id="513"/>
    <w:bookmarkEnd w:id="514"/>
    <w:bookmarkEnd w:id="515"/>
    <w:p w14:paraId="18D28AAA">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516" w:name="_Toc805158665"/>
      <w:bookmarkStart w:id="517" w:name="_Toc1119527121"/>
      <w:r>
        <w:rPr>
          <w:rFonts w:hint="eastAsia" w:ascii="黑体" w:hAnsi="黑体" w:eastAsia="黑体" w:cs="黑体"/>
          <w:b w:val="0"/>
          <w:bCs/>
          <w:kern w:val="44"/>
          <w:sz w:val="21"/>
          <w:szCs w:val="21"/>
          <w:lang w:bidi="ar"/>
        </w:rPr>
        <w:t>主要原材料产地</w:t>
      </w:r>
      <w:r>
        <w:rPr>
          <w:rFonts w:hint="eastAsia" w:ascii="黑体" w:hAnsi="黑体" w:eastAsia="黑体" w:cs="黑体"/>
          <w:b w:val="0"/>
          <w:bCs/>
          <w:kern w:val="44"/>
          <w:sz w:val="21"/>
          <w:szCs w:val="21"/>
          <w:lang w:val="en-US" w:eastAsia="zh-CN" w:bidi="ar"/>
        </w:rPr>
        <w:t>清单</w:t>
      </w:r>
      <w:bookmarkEnd w:id="516"/>
      <w:bookmarkEnd w:id="517"/>
    </w:p>
    <w:tbl>
      <w:tblPr>
        <w:tblStyle w:val="19"/>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39242333">
        <w:trPr>
          <w:trHeight w:val="340" w:hRule="atLeast"/>
          <w:tblHeader/>
        </w:trPr>
        <w:tc>
          <w:tcPr>
            <w:tcW w:w="833" w:type="pct"/>
            <w:tcBorders>
              <w:top w:val="single" w:color="000000" w:sz="12" w:space="0"/>
              <w:left w:val="single" w:color="000000" w:sz="12" w:space="0"/>
              <w:bottom w:val="single" w:color="000000" w:sz="12" w:space="0"/>
              <w:right w:val="single" w:color="000000" w:sz="4" w:space="0"/>
            </w:tcBorders>
            <w:vAlign w:val="center"/>
          </w:tcPr>
          <w:p w14:paraId="02948B6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6BD2EE7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36061E62">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A02FE98">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430BF1C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559BC0C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00E31C17">
        <w:trPr>
          <w:trHeight w:val="340" w:hRule="atLeast"/>
        </w:trPr>
        <w:tc>
          <w:tcPr>
            <w:tcW w:w="833" w:type="pct"/>
            <w:tcBorders>
              <w:top w:val="single" w:color="000000" w:sz="12" w:space="0"/>
              <w:tl2br w:val="nil"/>
              <w:tr2bl w:val="nil"/>
            </w:tcBorders>
            <w:vAlign w:val="center"/>
          </w:tcPr>
          <w:p w14:paraId="18FFA3A6">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075FB6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38B96C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D7D114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9FAD48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AE7A8F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26DDF00">
        <w:trPr>
          <w:trHeight w:val="340" w:hRule="atLeast"/>
        </w:trPr>
        <w:tc>
          <w:tcPr>
            <w:tcW w:w="833" w:type="pct"/>
            <w:tcBorders>
              <w:tl2br w:val="nil"/>
              <w:tr2bl w:val="nil"/>
            </w:tcBorders>
            <w:vAlign w:val="center"/>
          </w:tcPr>
          <w:p w14:paraId="76F39AB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2D9F230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802D9B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0CA00F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505FFB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F8FF09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3B50981A">
        <w:trPr>
          <w:trHeight w:val="381" w:hRule="atLeast"/>
        </w:trPr>
        <w:tc>
          <w:tcPr>
            <w:tcW w:w="833" w:type="pct"/>
            <w:tcBorders>
              <w:tl2br w:val="nil"/>
              <w:tr2bl w:val="nil"/>
            </w:tcBorders>
            <w:vAlign w:val="center"/>
          </w:tcPr>
          <w:p w14:paraId="379943A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29216AC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07A244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B291CD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75DBC1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7235B0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1"/>
          <w:numId w:val="0"/>
        </w:numPr>
        <w:tabs>
          <w:tab w:val="left" w:pos="420"/>
        </w:tabs>
        <w:spacing w:before="313" w:beforeLines="10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bookmarkStart w:id="518" w:name="_Toc8030"/>
      <w:bookmarkStart w:id="519" w:name="_Toc1370468219"/>
      <w:bookmarkStart w:id="520" w:name="_Toc26318"/>
      <w:bookmarkStart w:id="521" w:name="_Toc30988"/>
      <w:bookmarkStart w:id="522" w:name="_Toc18073811"/>
      <w:bookmarkStart w:id="523" w:name="_Toc60240523"/>
      <w:r>
        <w:rPr>
          <w:rFonts w:hint="eastAsia" w:ascii="宋体" w:hAnsi="宋体" w:eastAsia="宋体" w:cs="宋体"/>
          <w:b w:val="0"/>
          <w:bCs w:val="0"/>
          <w:kern w:val="0"/>
          <w:sz w:val="21"/>
          <w:szCs w:val="21"/>
          <w:lang w:val="en-US" w:eastAsia="zh-CN"/>
        </w:rPr>
        <w:t>应在表</w:t>
      </w:r>
      <w:r>
        <w:rPr>
          <w:rFonts w:hint="eastAsia" w:ascii="Times New Roman Regular" w:hAnsi="Times New Roman Regular" w:eastAsia="宋体" w:cs="Times New Roman Regular"/>
          <w:b w:val="0"/>
          <w:bCs w:val="0"/>
          <w:kern w:val="0"/>
          <w:sz w:val="21"/>
          <w:szCs w:val="21"/>
          <w:lang w:val="en-US" w:eastAsia="zh-CN"/>
        </w:rPr>
        <w:t>24</w:t>
      </w:r>
      <w:r>
        <w:rPr>
          <w:rFonts w:hint="eastAsia" w:ascii="宋体" w:hAnsi="宋体" w:eastAsia="宋体" w:cs="宋体"/>
          <w:b w:val="0"/>
          <w:bCs w:val="0"/>
          <w:kern w:val="0"/>
          <w:sz w:val="21"/>
          <w:szCs w:val="21"/>
          <w:lang w:val="en-US" w:eastAsia="zh-CN"/>
        </w:rPr>
        <w:t>中列明推荐的备品备件、专用工具和仪器仪表（如有）。</w:t>
      </w:r>
    </w:p>
    <w:bookmarkEnd w:id="518"/>
    <w:bookmarkEnd w:id="519"/>
    <w:bookmarkEnd w:id="520"/>
    <w:bookmarkEnd w:id="521"/>
    <w:bookmarkEnd w:id="522"/>
    <w:bookmarkEnd w:id="523"/>
    <w:p w14:paraId="137894FD">
      <w:pPr>
        <w:pStyle w:val="2"/>
        <w:numPr>
          <w:ilvl w:val="0"/>
          <w:numId w:val="11"/>
        </w:numPr>
        <w:spacing w:before="157" w:beforeLines="50" w:beforeAutospacing="0" w:after="157" w:afterLines="50" w:afterAutospacing="0" w:line="360" w:lineRule="auto"/>
        <w:jc w:val="center"/>
        <w:outlineLvl w:val="0"/>
        <w:rPr>
          <w:rFonts w:hint="eastAsia" w:ascii="黑体" w:hAnsi="黑体" w:eastAsia="黑体" w:cs="黑体"/>
          <w:b w:val="0"/>
          <w:bCs/>
          <w:kern w:val="44"/>
          <w:sz w:val="21"/>
          <w:szCs w:val="21"/>
          <w:lang w:bidi="ar"/>
        </w:rPr>
      </w:pPr>
      <w:r>
        <w:rPr>
          <w:rFonts w:hint="eastAsia" w:ascii="黑体" w:hAnsi="黑体" w:eastAsia="黑体" w:cs="黑体"/>
          <w:b w:val="0"/>
          <w:bCs/>
          <w:kern w:val="44"/>
          <w:sz w:val="21"/>
          <w:szCs w:val="21"/>
          <w:lang w:val="en-US" w:eastAsia="zh-CN" w:bidi="ar"/>
        </w:rPr>
        <w:t xml:space="preserve"> </w:t>
      </w:r>
      <w:bookmarkStart w:id="524" w:name="_Toc1007222908"/>
      <w:bookmarkStart w:id="525" w:name="_Toc1788091280"/>
      <w:r>
        <w:rPr>
          <w:rFonts w:hint="eastAsia" w:ascii="黑体" w:hAnsi="黑体" w:eastAsia="黑体" w:cs="黑体"/>
          <w:b w:val="0"/>
          <w:bCs/>
          <w:kern w:val="44"/>
          <w:sz w:val="21"/>
          <w:szCs w:val="21"/>
          <w:lang w:bidi="ar"/>
        </w:rPr>
        <w:t>推荐的备品备件、专用工具和仪器仪表供货</w:t>
      </w:r>
      <w:r>
        <w:rPr>
          <w:rFonts w:hint="eastAsia" w:ascii="黑体" w:hAnsi="黑体" w:eastAsia="黑体" w:cs="黑体"/>
          <w:b w:val="0"/>
          <w:bCs/>
          <w:kern w:val="44"/>
          <w:sz w:val="21"/>
          <w:szCs w:val="21"/>
          <w:lang w:val="en-US" w:eastAsia="zh-CN" w:bidi="ar"/>
        </w:rPr>
        <w:t>表</w:t>
      </w:r>
      <w:bookmarkEnd w:id="524"/>
      <w:bookmarkEnd w:id="525"/>
    </w:p>
    <w:tbl>
      <w:tblPr>
        <w:tblStyle w:val="19"/>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594"/>
        <w:gridCol w:w="1594"/>
        <w:gridCol w:w="1594"/>
        <w:gridCol w:w="1594"/>
        <w:gridCol w:w="1594"/>
      </w:tblGrid>
      <w:tr w14:paraId="07234972">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3D4557F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433E7A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CE28E1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5F81334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75D37B8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2239A70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700E9A90">
        <w:trPr>
          <w:trHeight w:val="340" w:hRule="atLeast"/>
          <w:jc w:val="center"/>
        </w:trPr>
        <w:tc>
          <w:tcPr>
            <w:tcW w:w="833" w:type="pct"/>
            <w:tcBorders>
              <w:top w:val="single" w:color="000000" w:sz="12" w:space="0"/>
              <w:tl2br w:val="nil"/>
              <w:tr2bl w:val="nil"/>
            </w:tcBorders>
            <w:vAlign w:val="center"/>
          </w:tcPr>
          <w:p w14:paraId="24786CE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629A4B96">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4A208E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B1DFAF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3B1D9F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61F92BC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700730F1">
        <w:trPr>
          <w:trHeight w:val="340" w:hRule="atLeast"/>
          <w:jc w:val="center"/>
        </w:trPr>
        <w:tc>
          <w:tcPr>
            <w:tcW w:w="833" w:type="pct"/>
            <w:tcBorders>
              <w:tl2br w:val="nil"/>
              <w:tr2bl w:val="nil"/>
            </w:tcBorders>
            <w:vAlign w:val="center"/>
          </w:tcPr>
          <w:p w14:paraId="0CE4C3A4">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6BE8B42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CFE87C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4392ED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3C89EC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09B424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487737B">
        <w:trPr>
          <w:trHeight w:val="340" w:hRule="atLeast"/>
          <w:jc w:val="center"/>
        </w:trPr>
        <w:tc>
          <w:tcPr>
            <w:tcW w:w="833" w:type="pct"/>
            <w:tcBorders>
              <w:tl2br w:val="nil"/>
              <w:tr2bl w:val="nil"/>
            </w:tcBorders>
            <w:vAlign w:val="center"/>
          </w:tcPr>
          <w:p w14:paraId="117E17F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175DAAC0">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DC8DB7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874076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6C7766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B2169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FABE988">
      <w:pPr>
        <w:numPr>
          <w:ilvl w:val="-1"/>
          <w:numId w:val="0"/>
        </w:numPr>
        <w:spacing w:line="240" w:lineRule="auto"/>
        <w:ind w:leftChars="0"/>
        <w:jc w:val="left"/>
        <w:outlineLvl w:val="9"/>
        <w:rPr>
          <w:rFonts w:hint="eastAsia" w:ascii="宋体" w:hAnsi="宋体" w:eastAsia="宋体" w:cs="宋体"/>
          <w:b/>
          <w:bCs/>
          <w:kern w:val="0"/>
          <w:sz w:val="21"/>
          <w:szCs w:val="21"/>
          <w:lang w:val="en-US" w:eastAsia="zh-CN"/>
        </w:rPr>
      </w:pPr>
      <w:bookmarkStart w:id="526" w:name="_Toc19461"/>
      <w:bookmarkStart w:id="527" w:name="_Toc21362"/>
      <w:bookmarkStart w:id="528" w:name="_Toc14617"/>
      <w:bookmarkStart w:id="529" w:name="_Toc8608"/>
      <w:bookmarkStart w:id="530" w:name="_Toc9514"/>
      <w:bookmarkStart w:id="531" w:name="_Toc18238"/>
      <w:r>
        <w:rPr>
          <w:rFonts w:hint="eastAsia" w:ascii="宋体" w:hAnsi="宋体" w:eastAsia="宋体" w:cs="宋体"/>
          <w:b/>
          <w:bCs/>
          <w:kern w:val="0"/>
          <w:sz w:val="21"/>
          <w:szCs w:val="21"/>
          <w:lang w:val="en-US" w:eastAsia="zh-CN"/>
        </w:rPr>
        <w:br w:type="page"/>
      </w:r>
    </w:p>
    <w:p w14:paraId="72781CE6">
      <w:pPr>
        <w:numPr>
          <w:ilvl w:val="0"/>
          <w:numId w:val="0"/>
        </w:numPr>
        <w:tabs>
          <w:tab w:val="left" w:pos="420"/>
        </w:tabs>
        <w:spacing w:line="360" w:lineRule="auto"/>
        <w:ind w:leftChars="0"/>
        <w:jc w:val="left"/>
        <w:outlineLvl w:val="9"/>
        <w:rPr>
          <w:rFonts w:hint="eastAsia" w:ascii="宋体" w:hAnsi="宋体" w:eastAsia="宋体" w:cs="宋体"/>
          <w:b/>
          <w:bCs/>
          <w:kern w:val="0"/>
          <w:sz w:val="21"/>
          <w:szCs w:val="21"/>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bookmarkEnd w:id="526"/>
    <w:bookmarkEnd w:id="527"/>
    <w:bookmarkEnd w:id="528"/>
    <w:bookmarkEnd w:id="529"/>
    <w:bookmarkEnd w:id="530"/>
    <w:bookmarkEnd w:id="531"/>
    <w:p w14:paraId="62357468">
      <w:pPr>
        <w:widowControl w:val="0"/>
        <w:numPr>
          <w:ilvl w:val="-1"/>
          <w:numId w:val="0"/>
        </w:numPr>
        <w:spacing w:before="850" w:after="283" w:afterLines="0" w:line="360" w:lineRule="auto"/>
        <w:jc w:val="center"/>
        <w:outlineLvl w:val="0"/>
        <w:rPr>
          <w:rFonts w:hint="default" w:ascii="黑体" w:hAnsi="黑体" w:eastAsia="黑体" w:cs="黑体"/>
          <w:b w:val="0"/>
          <w:bCs w:val="0"/>
          <w:sz w:val="21"/>
          <w:szCs w:val="21"/>
          <w:highlight w:val="none"/>
          <w:lang w:val="en-US" w:eastAsia="zh-CN"/>
        </w:rPr>
      </w:pPr>
      <w:bookmarkStart w:id="532" w:name="_Toc1565248393"/>
      <w:bookmarkStart w:id="533" w:name="_Toc563986842"/>
      <w:bookmarkStart w:id="534" w:name="_Toc1530885321"/>
      <w:bookmarkStart w:id="535" w:name="_Toc3094"/>
      <w:bookmarkStart w:id="536" w:name="_Toc463968219"/>
      <w:bookmarkStart w:id="537" w:name="_Toc1929309102"/>
      <w:bookmarkStart w:id="538" w:name="_Toc137938886"/>
      <w:bookmarkStart w:id="539" w:name="_Toc1018916880"/>
      <w:bookmarkStart w:id="540" w:name="_Toc2044088474"/>
      <w:bookmarkStart w:id="541" w:name="_Toc21000"/>
      <w:bookmarkStart w:id="542" w:name="_Toc18159"/>
      <w:bookmarkStart w:id="543" w:name="_Toc14418"/>
      <w:bookmarkStart w:id="544" w:name="_Toc23352"/>
      <w:bookmarkStart w:id="545" w:name="_Toc18512"/>
      <w:bookmarkStart w:id="546" w:name="_Toc22551"/>
      <w:bookmarkStart w:id="547" w:name="_Toc17843"/>
      <w:bookmarkStart w:id="548" w:name="_Toc1649"/>
      <w:bookmarkStart w:id="549" w:name="_Toc13027"/>
      <w:bookmarkStart w:id="550" w:name="_Toc19142"/>
      <w:bookmarkStart w:id="551" w:name="_Toc6607"/>
      <w:bookmarkStart w:id="552" w:name="_Toc410837382"/>
      <w:bookmarkStart w:id="553" w:name="_Toc23996"/>
      <w:bookmarkStart w:id="554" w:name="_Toc16914"/>
      <w:bookmarkStart w:id="555" w:name="_Toc19151"/>
      <w:bookmarkStart w:id="556" w:name="_Toc17935"/>
      <w:r>
        <w:rPr>
          <w:rFonts w:hint="eastAsia" w:ascii="黑体" w:hAnsi="黑体" w:eastAsia="黑体" w:cs="黑体"/>
          <w:b w:val="0"/>
          <w:bCs w:val="0"/>
          <w:sz w:val="21"/>
          <w:szCs w:val="21"/>
          <w:highlight w:val="none"/>
          <w:lang w:val="en-US" w:eastAsia="zh-CN"/>
        </w:rPr>
        <w:t>附录A</w:t>
      </w:r>
      <w:r>
        <w:rPr>
          <w:rFonts w:hint="eastAsia" w:ascii="黑体" w:hAnsi="黑体" w:eastAsia="黑体" w:cs="黑体"/>
          <w:b w:val="0"/>
          <w:bCs w:val="0"/>
          <w:sz w:val="21"/>
          <w:szCs w:val="21"/>
          <w:highlight w:val="none"/>
          <w:lang w:val="en-US" w:eastAsia="zh-CN"/>
        </w:rPr>
        <w:br w:type="textWrapping"/>
      </w:r>
      <w:r>
        <w:rPr>
          <w:rFonts w:hint="eastAsia" w:ascii="黑体" w:hAnsi="黑体" w:eastAsia="黑体" w:cs="黑体"/>
          <w:b w:val="0"/>
          <w:bCs w:val="0"/>
          <w:sz w:val="21"/>
          <w:szCs w:val="21"/>
          <w:highlight w:val="none"/>
          <w:lang w:val="en-US" w:eastAsia="zh-CN"/>
        </w:rPr>
        <w:t>（资料性）</w:t>
      </w:r>
      <w:r>
        <w:rPr>
          <w:rFonts w:hint="eastAsia" w:ascii="黑体" w:hAnsi="黑体" w:eastAsia="黑体" w:cs="黑体"/>
          <w:b w:val="0"/>
          <w:bCs w:val="0"/>
          <w:sz w:val="21"/>
          <w:szCs w:val="21"/>
          <w:highlight w:val="none"/>
          <w:lang w:val="en-US" w:eastAsia="zh-CN"/>
        </w:rPr>
        <w:br w:type="textWrapping"/>
      </w:r>
      <w:r>
        <w:rPr>
          <w:rFonts w:hint="eastAsia" w:ascii="黑体" w:hAnsi="黑体" w:eastAsia="黑体" w:cs="黑体"/>
          <w:b w:val="0"/>
          <w:bCs w:val="0"/>
          <w:sz w:val="21"/>
          <w:szCs w:val="21"/>
          <w:highlight w:val="none"/>
          <w:lang w:val="en-US" w:eastAsia="zh-CN"/>
        </w:rPr>
        <w:t>低压电力电缆常用型号</w:t>
      </w:r>
      <w:bookmarkEnd w:id="532"/>
      <w:bookmarkEnd w:id="533"/>
      <w:bookmarkEnd w:id="534"/>
      <w:bookmarkEnd w:id="535"/>
      <w:bookmarkEnd w:id="536"/>
      <w:r>
        <w:rPr>
          <w:rFonts w:hint="eastAsia" w:ascii="黑体" w:hAnsi="黑体" w:eastAsia="黑体" w:cs="黑体"/>
          <w:b w:val="0"/>
          <w:bCs w:val="0"/>
          <w:sz w:val="21"/>
          <w:szCs w:val="21"/>
          <w:highlight w:val="none"/>
          <w:lang w:val="en-US" w:eastAsia="zh-CN"/>
        </w:rPr>
        <w:t>和常用规格</w:t>
      </w:r>
      <w:bookmarkEnd w:id="537"/>
    </w:p>
    <w:p w14:paraId="525938E8">
      <w:pPr>
        <w:keepNext w:val="0"/>
        <w:keepLines w:val="0"/>
        <w:pageBreakBefore w:val="0"/>
        <w:widowControl/>
        <w:numPr>
          <w:ilvl w:val="-1"/>
          <w:numId w:val="0"/>
        </w:numPr>
        <w:tabs>
          <w:tab w:val="left" w:pos="0"/>
        </w:tabs>
        <w:kinsoku/>
        <w:wordWrap/>
        <w:overflowPunct/>
        <w:topLinePunct w:val="0"/>
        <w:autoSpaceDE/>
        <w:autoSpaceDN/>
        <w:bidi w:val="0"/>
        <w:adjustRightInd/>
        <w:snapToGrid/>
        <w:spacing w:before="157" w:beforeLines="50" w:after="157" w:afterLines="50" w:line="360" w:lineRule="auto"/>
        <w:ind w:left="0" w:right="0" w:firstLine="420" w:firstLineChars="200"/>
        <w:jc w:val="left"/>
        <w:textAlignment w:val="auto"/>
        <w:outlineLvl w:val="9"/>
        <w:rPr>
          <w:rFonts w:hint="eastAsia" w:ascii="宋体" w:hAnsi="宋体" w:eastAsia="宋体" w:cs="宋体"/>
          <w:spacing w:val="0"/>
          <w:szCs w:val="24"/>
          <w:highlight w:val="none"/>
          <w:lang w:val="en-US" w:eastAsia="zh-CN"/>
        </w:rPr>
      </w:pPr>
      <w:r>
        <w:rPr>
          <w:rFonts w:hint="eastAsia" w:ascii="宋体" w:hAnsi="宋体" w:eastAsiaTheme="minorEastAsia" w:cstheme="minorBidi"/>
          <w:b w:val="0"/>
          <w:bCs w:val="0"/>
          <w:sz w:val="21"/>
          <w:szCs w:val="24"/>
          <w:highlight w:val="none"/>
          <w:lang w:val="en-US" w:eastAsia="zh-CN"/>
        </w:rPr>
        <w:t>低压电力</w:t>
      </w:r>
      <w:r>
        <w:rPr>
          <w:rFonts w:hint="eastAsia" w:ascii="宋体" w:hAnsi="宋体" w:cstheme="minorBidi"/>
          <w:b w:val="0"/>
          <w:bCs w:val="0"/>
          <w:sz w:val="21"/>
          <w:szCs w:val="24"/>
          <w:highlight w:val="none"/>
          <w:lang w:val="en-US" w:eastAsia="zh-CN"/>
        </w:rPr>
        <w:t>电缆</w:t>
      </w:r>
      <w:r>
        <w:rPr>
          <w:rFonts w:hint="eastAsia" w:ascii="宋体" w:hAnsi="宋体" w:cstheme="minorBidi"/>
          <w:b w:val="0"/>
          <w:bCs w:val="0"/>
          <w:szCs w:val="24"/>
          <w:highlight w:val="none"/>
          <w:lang w:val="en-US" w:eastAsia="zh-CN"/>
        </w:rPr>
        <w:t>常用型号和</w:t>
      </w:r>
      <w:r>
        <w:rPr>
          <w:rFonts w:hint="eastAsia" w:ascii="Times New Roman Regular" w:hAnsi="Times New Roman Regular" w:eastAsia="宋体" w:cs="Times New Roman Regular"/>
          <w:spacing w:val="0"/>
          <w:sz w:val="21"/>
          <w:szCs w:val="24"/>
          <w:highlight w:val="none"/>
          <w:lang w:val="en-US" w:eastAsia="zh-CN"/>
        </w:rPr>
        <w:t>常用规格</w:t>
      </w:r>
      <w:r>
        <w:rPr>
          <w:rFonts w:hint="eastAsia" w:ascii="宋体" w:hAnsi="宋体" w:eastAsia="宋体" w:cs="宋体"/>
          <w:spacing w:val="0"/>
          <w:sz w:val="21"/>
          <w:szCs w:val="24"/>
          <w:highlight w:val="none"/>
          <w:lang w:val="en-US" w:eastAsia="zh-CN"/>
        </w:rPr>
        <w:t>见表</w:t>
      </w:r>
      <w:r>
        <w:rPr>
          <w:rFonts w:hint="default" w:ascii="Times New Roman Regular" w:hAnsi="Times New Roman Regular" w:eastAsia="宋体" w:cs="Times New Roman Regular"/>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2874C267">
      <w:pPr>
        <w:pStyle w:val="10"/>
        <w:widowControl/>
        <w:numPr>
          <w:ilvl w:val="0"/>
          <w:numId w:val="18"/>
        </w:numPr>
        <w:kinsoku w:val="0"/>
        <w:autoSpaceDE w:val="0"/>
        <w:autoSpaceDN w:val="0"/>
        <w:adjustRightInd w:val="0"/>
        <w:snapToGrid w:val="0"/>
        <w:spacing w:beforeLines="50" w:afterLines="50" w:line="360" w:lineRule="auto"/>
        <w:ind w:left="0" w:firstLine="0"/>
        <w:jc w:val="center"/>
        <w:textAlignment w:val="baseline"/>
        <w:outlineLvl w:val="0"/>
        <w:rPr>
          <w:rFonts w:hint="eastAsia" w:ascii="宋体" w:hAnsi="宋体" w:eastAsia="宋体" w:cs="宋体"/>
          <w:spacing w:val="0"/>
          <w:sz w:val="21"/>
          <w:szCs w:val="24"/>
          <w:highlight w:val="none"/>
          <w:lang w:val="en-US" w:eastAsia="zh-CN"/>
        </w:rPr>
      </w:pPr>
      <w:r>
        <w:rPr>
          <w:rFonts w:hint="eastAsia" w:ascii="黑体" w:hAnsi="黑体" w:eastAsia="黑体" w:cs="黑体"/>
          <w:spacing w:val="4"/>
          <w:sz w:val="21"/>
          <w:szCs w:val="21"/>
          <w:lang w:val="en-US" w:eastAsia="zh-CN"/>
        </w:rPr>
        <w:t xml:space="preserve"> </w:t>
      </w:r>
      <w:bookmarkStart w:id="557" w:name="_Toc1771088184"/>
      <w:bookmarkStart w:id="558" w:name="_Toc899163172"/>
      <w:bookmarkStart w:id="559" w:name="_Toc1042491261"/>
      <w:bookmarkStart w:id="560" w:name="_Toc2081519283"/>
      <w:r>
        <w:rPr>
          <w:rFonts w:hint="eastAsia" w:ascii="黑体" w:hAnsi="黑体" w:eastAsia="黑体" w:cs="黑体"/>
          <w:lang w:val="en-US" w:eastAsia="zh-CN"/>
        </w:rPr>
        <w:t>电缆常用型号</w:t>
      </w:r>
      <w:bookmarkEnd w:id="557"/>
      <w:bookmarkEnd w:id="558"/>
      <w:r>
        <w:rPr>
          <w:rFonts w:hint="eastAsia" w:ascii="黑体" w:hAnsi="黑体" w:eastAsia="黑体" w:cs="黑体"/>
          <w:lang w:val="en-US" w:eastAsia="zh-CN"/>
        </w:rPr>
        <w:t>和常用规格</w:t>
      </w:r>
      <w:bookmarkEnd w:id="559"/>
      <w:bookmarkEnd w:id="560"/>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676"/>
        <w:gridCol w:w="2691"/>
        <w:gridCol w:w="1432"/>
        <w:gridCol w:w="2771"/>
      </w:tblGrid>
      <w:tr w14:paraId="1EBADBAD">
        <w:trPr>
          <w:trHeight w:val="340" w:hRule="atLeast"/>
          <w:jc w:val="center"/>
        </w:trPr>
        <w:tc>
          <w:tcPr>
            <w:tcW w:w="2804" w:type="pct"/>
            <w:gridSpan w:val="2"/>
            <w:vAlign w:val="center"/>
          </w:tcPr>
          <w:p w14:paraId="34D019A5">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型号</w:t>
            </w:r>
          </w:p>
        </w:tc>
        <w:tc>
          <w:tcPr>
            <w:tcW w:w="748" w:type="pct"/>
            <w:vMerge w:val="restart"/>
            <w:vAlign w:val="center"/>
          </w:tcPr>
          <w:p w14:paraId="462076B3">
            <w:pPr>
              <w:keepNext w:val="0"/>
              <w:keepLines w:val="0"/>
              <w:suppressLineNumbers w:val="0"/>
              <w:spacing w:before="0" w:beforeAutospacing="0" w:after="0" w:afterAutospacing="0" w:line="240" w:lineRule="exact"/>
              <w:ind w:left="0" w:leftChars="0" w:right="0" w:rightChars="0" w:firstLine="0" w:firstLineChars="0"/>
              <w:jc w:val="center"/>
              <w:rPr>
                <w:rFonts w:hint="eastAsia" w:ascii="Times New Roman" w:hAnsi="Times New Roman" w:eastAsiaTheme="minorEastAsia" w:cstheme="minorBidi"/>
                <w:kern w:val="0"/>
                <w:sz w:val="18"/>
                <w:szCs w:val="18"/>
                <w:highlight w:val="none"/>
                <w:lang w:val="en-US" w:eastAsia="zh-CN" w:bidi="ar-SA"/>
              </w:rPr>
            </w:pPr>
            <w:r>
              <w:rPr>
                <w:rFonts w:hint="eastAsia" w:asciiTheme="minorEastAsia" w:hAnsiTheme="minorEastAsia"/>
                <w:sz w:val="18"/>
                <w:szCs w:val="18"/>
                <w:lang w:val="en-US" w:eastAsia="zh-CN"/>
              </w:rPr>
              <w:t>芯数</w:t>
            </w:r>
          </w:p>
        </w:tc>
        <w:tc>
          <w:tcPr>
            <w:tcW w:w="1447" w:type="pct"/>
            <w:vMerge w:val="restart"/>
            <w:vAlign w:val="center"/>
          </w:tcPr>
          <w:p w14:paraId="61FE15AD">
            <w:pPr>
              <w:keepNext w:val="0"/>
              <w:keepLines w:val="0"/>
              <w:suppressLineNumbers w:val="0"/>
              <w:spacing w:before="0" w:beforeAutospacing="0" w:after="0" w:afterAutospacing="0" w:line="240" w:lineRule="exact"/>
              <w:ind w:left="0" w:leftChars="0" w:right="0" w:rightChars="0" w:firstLine="0" w:firstLineChars="0"/>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导体标称截面积/</w:t>
            </w:r>
            <w:r>
              <w:rPr>
                <w:rFonts w:hint="default" w:ascii="Times New Roman Regular" w:hAnsi="Times New Roman Regular" w:cs="Times New Roman Regular"/>
                <w:sz w:val="18"/>
                <w:szCs w:val="18"/>
                <w:lang w:val="en-US" w:eastAsia="zh-CN"/>
              </w:rPr>
              <w:t>mm</w:t>
            </w:r>
            <w:r>
              <w:rPr>
                <w:rFonts w:hint="default" w:ascii="Times New Roman Regular" w:hAnsi="Times New Roman Regular" w:cs="Times New Roman Regular"/>
                <w:sz w:val="18"/>
                <w:szCs w:val="18"/>
                <w:vertAlign w:val="superscript"/>
                <w:lang w:val="en-US" w:eastAsia="zh-CN"/>
              </w:rPr>
              <w:t>2</w:t>
            </w:r>
          </w:p>
        </w:tc>
      </w:tr>
      <w:tr w14:paraId="47A0FCF8">
        <w:trPr>
          <w:trHeight w:val="340" w:hRule="atLeast"/>
          <w:jc w:val="center"/>
        </w:trPr>
        <w:tc>
          <w:tcPr>
            <w:tcW w:w="1398" w:type="pct"/>
            <w:tcBorders>
              <w:bottom w:val="single" w:color="000000" w:sz="12" w:space="0"/>
            </w:tcBorders>
            <w:vAlign w:val="center"/>
          </w:tcPr>
          <w:p w14:paraId="2DFF01AA">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kern w:val="2"/>
                <w:sz w:val="18"/>
                <w:szCs w:val="18"/>
                <w:lang w:val="en-US" w:eastAsia="zh-CN" w:bidi="ar-SA"/>
              </w:rPr>
            </w:pPr>
            <w:r>
              <w:rPr>
                <w:rFonts w:hint="eastAsia" w:ascii="宋体" w:hAnsi="宋体"/>
                <w:sz w:val="18"/>
                <w:szCs w:val="18"/>
                <w:lang w:val="en-US" w:eastAsia="zh-CN"/>
              </w:rPr>
              <w:t>铜芯</w:t>
            </w:r>
          </w:p>
        </w:tc>
        <w:tc>
          <w:tcPr>
            <w:tcW w:w="1405" w:type="pct"/>
            <w:tcBorders>
              <w:bottom w:val="single" w:color="000000" w:sz="12" w:space="0"/>
            </w:tcBorders>
            <w:vAlign w:val="center"/>
          </w:tcPr>
          <w:p w14:paraId="5059CFC8">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b w:val="0"/>
                <w:bCs w:val="0"/>
                <w:sz w:val="18"/>
                <w:szCs w:val="18"/>
                <w:highlight w:val="none"/>
                <w:lang w:val="en-US" w:eastAsia="zh-CN"/>
              </w:rPr>
              <w:t>铝芯</w:t>
            </w:r>
          </w:p>
        </w:tc>
        <w:tc>
          <w:tcPr>
            <w:tcW w:w="748" w:type="pct"/>
            <w:vMerge w:val="continue"/>
            <w:tcBorders>
              <w:bottom w:val="single" w:color="000000" w:sz="12" w:space="0"/>
            </w:tcBorders>
            <w:vAlign w:val="center"/>
          </w:tcPr>
          <w:p w14:paraId="1670DB7B">
            <w:pPr>
              <w:keepNext w:val="0"/>
              <w:keepLines w:val="0"/>
              <w:suppressLineNumbers w:val="0"/>
              <w:spacing w:before="0" w:beforeAutospacing="0" w:after="0" w:afterAutospacing="0" w:line="240" w:lineRule="exact"/>
              <w:ind w:left="0" w:leftChars="0" w:right="0" w:rightChars="0" w:firstLine="0" w:firstLineChars="0"/>
              <w:jc w:val="left"/>
              <w:rPr>
                <w:rFonts w:hint="eastAsia" w:ascii="Times New Roman" w:hAnsi="Times New Roman" w:eastAsiaTheme="minorEastAsia" w:cstheme="minorBidi"/>
                <w:kern w:val="0"/>
                <w:sz w:val="18"/>
                <w:szCs w:val="18"/>
                <w:highlight w:val="none"/>
                <w:lang w:val="en-US" w:eastAsia="zh-CN" w:bidi="ar-SA"/>
              </w:rPr>
            </w:pPr>
          </w:p>
        </w:tc>
        <w:tc>
          <w:tcPr>
            <w:tcW w:w="1447" w:type="pct"/>
            <w:vMerge w:val="continue"/>
            <w:tcBorders>
              <w:bottom w:val="single" w:color="000000" w:sz="12" w:space="0"/>
            </w:tcBorders>
            <w:vAlign w:val="center"/>
          </w:tcPr>
          <w:p w14:paraId="2E6837CA">
            <w:pPr>
              <w:keepNext w:val="0"/>
              <w:keepLines w:val="0"/>
              <w:suppressLineNumbers w:val="0"/>
              <w:spacing w:before="0" w:beforeAutospacing="0" w:after="0" w:afterAutospacing="0" w:line="240" w:lineRule="exact"/>
              <w:ind w:left="0" w:leftChars="0" w:right="0" w:rightChars="0" w:firstLine="0" w:firstLineChars="0"/>
              <w:jc w:val="left"/>
              <w:rPr>
                <w:rFonts w:hint="eastAsia" w:ascii="Times New Roman" w:hAnsi="Times New Roman" w:eastAsiaTheme="minorEastAsia" w:cstheme="minorBidi"/>
                <w:kern w:val="0"/>
                <w:sz w:val="18"/>
                <w:szCs w:val="18"/>
                <w:highlight w:val="none"/>
                <w:lang w:val="en-US" w:eastAsia="zh-CN" w:bidi="ar-SA"/>
              </w:rPr>
            </w:pPr>
          </w:p>
        </w:tc>
      </w:tr>
      <w:tr w14:paraId="09CE71E7">
        <w:trPr>
          <w:trHeight w:val="340" w:hRule="atLeast"/>
          <w:jc w:val="center"/>
        </w:trPr>
        <w:tc>
          <w:tcPr>
            <w:tcW w:w="1398" w:type="pct"/>
            <w:vMerge w:val="restart"/>
            <w:tcBorders>
              <w:tl2br w:val="nil"/>
              <w:tr2bl w:val="nil"/>
            </w:tcBorders>
            <w:shd w:val="clear" w:color="auto" w:fill="auto"/>
            <w:vAlign w:val="center"/>
          </w:tcPr>
          <w:p w14:paraId="7AD4168E">
            <w:pPr>
              <w:keepNext w:val="0"/>
              <w:keepLines w:val="0"/>
              <w:suppressLineNumbers w:val="0"/>
              <w:spacing w:before="0" w:beforeAutospacing="0" w:after="0" w:afterAutospacing="0" w:line="240" w:lineRule="exact"/>
              <w:ind w:left="0" w:leftChars="0" w:right="0" w:rightChars="0"/>
              <w:jc w:val="left"/>
              <w:rPr>
                <w:rFonts w:hint="default" w:ascii="Times New Roman Regular" w:hAnsi="Times New Roman Regular" w:cs="Times New Roman Regular" w:eastAsiaTheme="minorEastAsia"/>
                <w:kern w:val="0"/>
                <w:sz w:val="18"/>
                <w:szCs w:val="18"/>
                <w:highlight w:val="none"/>
                <w:lang w:val="en-US" w:eastAsia="zh-CN" w:bidi="ar-SA"/>
              </w:rPr>
            </w:pPr>
            <w:r>
              <w:rPr>
                <w:rFonts w:hint="default" w:ascii="Times New Roman Regular" w:hAnsi="Times New Roman Regular" w:cs="Times New Roman Regular" w:eastAsiaTheme="minorEastAsia"/>
                <w:kern w:val="2"/>
                <w:sz w:val="18"/>
                <w:szCs w:val="18"/>
                <w:lang w:val="en-US" w:eastAsia="zh-CN" w:bidi="ar-SA"/>
              </w:rPr>
              <w:t>VV</w:t>
            </w:r>
            <w:r>
              <w:rPr>
                <w:rFonts w:hint="eastAsia" w:ascii="Times New Roman Regular" w:hAnsi="Times New Roman Regular"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VY</w:t>
            </w:r>
            <w:r>
              <w:rPr>
                <w:rFonts w:hint="eastAsia" w:ascii="Times New Roman Regular" w:hAnsi="Times New Roman Regular"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22</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23</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32</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VV</w:t>
            </w:r>
            <w:r>
              <w:rPr>
                <w:rFonts w:hint="default" w:ascii="Times New Roman Regular" w:hAnsi="Times New Roman Regular" w:eastAsia="宋体" w:cs="Times New Roman Regular"/>
                <w:kern w:val="2"/>
                <w:sz w:val="18"/>
                <w:szCs w:val="18"/>
                <w:lang w:val="en-US" w:eastAsia="zh-CN" w:bidi="ar-SA"/>
              </w:rPr>
              <w:t>33</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YJV</w:t>
            </w:r>
            <w:r>
              <w:rPr>
                <w:rFonts w:hint="eastAsia" w:ascii="Times New Roman Regular" w:hAnsi="Times New Roman Regular"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YJY</w:t>
            </w:r>
            <w:r>
              <w:rPr>
                <w:rFonts w:hint="eastAsia" w:ascii="Times New Roman Regular" w:hAnsi="Times New Roman Regular"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YJV</w:t>
            </w:r>
            <w:r>
              <w:rPr>
                <w:rFonts w:hint="default" w:ascii="Times New Roman Regular" w:hAnsi="Times New Roman Regular" w:eastAsia="宋体" w:cs="Times New Roman Regular"/>
                <w:kern w:val="2"/>
                <w:sz w:val="18"/>
                <w:szCs w:val="18"/>
                <w:lang w:val="en-US" w:eastAsia="zh-CN" w:bidi="ar-SA"/>
              </w:rPr>
              <w:t>22</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YJV</w:t>
            </w:r>
            <w:r>
              <w:rPr>
                <w:rFonts w:hint="default" w:ascii="Times New Roman Regular" w:hAnsi="Times New Roman Regular" w:eastAsia="宋体" w:cs="Times New Roman Regular"/>
                <w:kern w:val="2"/>
                <w:sz w:val="18"/>
                <w:szCs w:val="18"/>
                <w:lang w:val="en-US" w:eastAsia="zh-CN" w:bidi="ar-SA"/>
              </w:rPr>
              <w:t>23</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YJV</w:t>
            </w:r>
            <w:r>
              <w:rPr>
                <w:rFonts w:hint="default" w:ascii="Times New Roman Regular" w:hAnsi="Times New Roman Regular" w:eastAsia="宋体" w:cs="Times New Roman Regular"/>
                <w:kern w:val="2"/>
                <w:sz w:val="18"/>
                <w:szCs w:val="18"/>
                <w:lang w:val="en-US" w:eastAsia="zh-CN" w:bidi="ar-SA"/>
              </w:rPr>
              <w:t>32</w:t>
            </w:r>
            <w:r>
              <w:rPr>
                <w:rFonts w:hint="eastAsia" w:ascii="Times New Roman Regular" w:hAnsi="Times New Roman Regular" w:eastAsia="宋体" w:cs="Times New Roman Regular"/>
                <w:kern w:val="2"/>
                <w:sz w:val="18"/>
                <w:szCs w:val="18"/>
                <w:lang w:val="en-US" w:eastAsia="zh-CN" w:bidi="ar-SA"/>
              </w:rPr>
              <w:t>、</w:t>
            </w:r>
            <w:r>
              <w:rPr>
                <w:rFonts w:hint="default" w:ascii="Times New Roman Regular" w:hAnsi="Times New Roman Regular" w:cs="Times New Roman Regular" w:eastAsiaTheme="minorEastAsia"/>
                <w:kern w:val="2"/>
                <w:sz w:val="18"/>
                <w:szCs w:val="18"/>
                <w:lang w:val="en-US" w:eastAsia="zh-CN" w:bidi="ar-SA"/>
              </w:rPr>
              <w:t>YJV</w:t>
            </w:r>
            <w:r>
              <w:rPr>
                <w:rFonts w:hint="default" w:ascii="Times New Roman Regular" w:hAnsi="Times New Roman Regular" w:eastAsia="宋体" w:cs="Times New Roman Regular"/>
                <w:kern w:val="2"/>
                <w:sz w:val="18"/>
                <w:szCs w:val="18"/>
                <w:lang w:val="en-US" w:eastAsia="zh-CN" w:bidi="ar-SA"/>
              </w:rPr>
              <w:t>33</w:t>
            </w:r>
          </w:p>
        </w:tc>
        <w:tc>
          <w:tcPr>
            <w:tcW w:w="1405" w:type="pct"/>
            <w:vMerge w:val="restart"/>
            <w:tcBorders>
              <w:tl2br w:val="nil"/>
              <w:tr2bl w:val="nil"/>
            </w:tcBorders>
            <w:shd w:val="clear" w:color="auto" w:fill="auto"/>
            <w:vAlign w:val="center"/>
          </w:tcPr>
          <w:p w14:paraId="706E2EC0">
            <w:pPr>
              <w:keepNext w:val="0"/>
              <w:keepLines w:val="0"/>
              <w:suppressLineNumbers w:val="0"/>
              <w:spacing w:before="0" w:beforeAutospacing="0" w:after="0" w:afterAutospacing="0" w:line="240" w:lineRule="exact"/>
              <w:ind w:left="0" w:leftChars="0" w:right="0" w:rightChars="0"/>
              <w:jc w:val="left"/>
              <w:rPr>
                <w:rFonts w:hint="default" w:ascii="Times New Roman" w:hAnsi="Times New Roman" w:eastAsiaTheme="minorEastAsia" w:cstheme="minorBidi"/>
                <w:kern w:val="0"/>
                <w:sz w:val="18"/>
                <w:szCs w:val="18"/>
                <w:highlight w:val="none"/>
                <w:lang w:val="en-US" w:eastAsia="zh-CN" w:bidi="ar-SA"/>
              </w:rPr>
            </w:pPr>
            <w:r>
              <w:rPr>
                <w:rFonts w:hint="default" w:ascii="Times New Roman" w:hAnsi="Times New Roman" w:eastAsiaTheme="minorEastAsia" w:cstheme="minorBidi"/>
                <w:kern w:val="2"/>
                <w:sz w:val="18"/>
                <w:szCs w:val="18"/>
                <w:lang w:val="en-US" w:eastAsia="zh-CN" w:bidi="ar-SA"/>
              </w:rPr>
              <w:t>VLV</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VLY</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VLV22</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VLV23</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VLV32</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VLV33</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YJLV</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YJLY</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YJLV22</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YJLV23</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YJLV32</w:t>
            </w:r>
            <w:r>
              <w:rPr>
                <w:rFonts w:hint="eastAsia" w:ascii="Times New Roman" w:hAnsi="Times New Roman" w:cstheme="minorBidi"/>
                <w:kern w:val="2"/>
                <w:sz w:val="18"/>
                <w:szCs w:val="18"/>
                <w:lang w:val="en-US" w:eastAsia="zh-CN" w:bidi="ar-SA"/>
              </w:rPr>
              <w:t>、</w:t>
            </w:r>
            <w:r>
              <w:rPr>
                <w:rFonts w:hint="default" w:ascii="Times New Roman" w:hAnsi="Times New Roman" w:eastAsiaTheme="minorEastAsia" w:cstheme="minorBidi"/>
                <w:kern w:val="2"/>
                <w:sz w:val="18"/>
                <w:szCs w:val="18"/>
                <w:lang w:val="en-US" w:eastAsia="zh-CN" w:bidi="ar-SA"/>
              </w:rPr>
              <w:t>YJLV33</w:t>
            </w:r>
          </w:p>
        </w:tc>
        <w:tc>
          <w:tcPr>
            <w:tcW w:w="748" w:type="pct"/>
            <w:tcBorders>
              <w:tl2br w:val="nil"/>
              <w:tr2bl w:val="nil"/>
            </w:tcBorders>
            <w:shd w:val="clear" w:color="auto" w:fill="auto"/>
            <w:vAlign w:val="center"/>
          </w:tcPr>
          <w:p w14:paraId="74E653FD">
            <w:pPr>
              <w:keepNext w:val="0"/>
              <w:keepLines w:val="0"/>
              <w:suppressLineNumbers w:val="0"/>
              <w:pBdr>
                <w:right w:val="none" w:color="auto" w:sz="0" w:space="0"/>
              </w:pBdr>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1</w:t>
            </w:r>
          </w:p>
        </w:tc>
        <w:tc>
          <w:tcPr>
            <w:tcW w:w="1447" w:type="pct"/>
            <w:tcBorders>
              <w:tl2br w:val="nil"/>
              <w:tr2bl w:val="nil"/>
            </w:tcBorders>
            <w:shd w:val="clear" w:color="auto" w:fill="auto"/>
            <w:vAlign w:val="center"/>
          </w:tcPr>
          <w:p w14:paraId="39C93DFB">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lang w:val="en-US" w:eastAsia="zh-CN"/>
              </w:rPr>
              <w:t>.5~</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cs="Times New Roman Regular"/>
                <w:sz w:val="18"/>
                <w:szCs w:val="18"/>
                <w:highlight w:val="none"/>
                <w:lang w:val="en-US" w:eastAsia="zh-CN"/>
              </w:rPr>
              <w:t>0</w:t>
            </w:r>
          </w:p>
        </w:tc>
      </w:tr>
      <w:tr w14:paraId="029BC076">
        <w:trPr>
          <w:trHeight w:val="340" w:hRule="atLeast"/>
          <w:jc w:val="center"/>
        </w:trPr>
        <w:tc>
          <w:tcPr>
            <w:tcW w:w="1398" w:type="pct"/>
            <w:vMerge w:val="continue"/>
            <w:tcBorders>
              <w:tl2br w:val="nil"/>
              <w:tr2bl w:val="nil"/>
            </w:tcBorders>
            <w:vAlign w:val="center"/>
          </w:tcPr>
          <w:p w14:paraId="20839581">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405" w:type="pct"/>
            <w:vMerge w:val="continue"/>
            <w:tcBorders>
              <w:tl2br w:val="nil"/>
              <w:tr2bl w:val="nil"/>
            </w:tcBorders>
            <w:vAlign w:val="center"/>
          </w:tcPr>
          <w:p w14:paraId="117A25D1">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kern w:val="2"/>
                <w:sz w:val="18"/>
                <w:szCs w:val="18"/>
                <w:lang w:val="en-US" w:eastAsia="zh-CN" w:bidi="ar-SA"/>
              </w:rPr>
            </w:pPr>
          </w:p>
        </w:tc>
        <w:tc>
          <w:tcPr>
            <w:tcW w:w="748" w:type="pct"/>
            <w:tcBorders>
              <w:tl2br w:val="nil"/>
              <w:tr2bl w:val="nil"/>
            </w:tcBorders>
            <w:shd w:val="clear" w:color="auto" w:fill="auto"/>
            <w:vAlign w:val="center"/>
          </w:tcPr>
          <w:p w14:paraId="312F4BEB">
            <w:pPr>
              <w:keepNext w:val="0"/>
              <w:keepLines w:val="0"/>
              <w:suppressLineNumbers w:val="0"/>
              <w:pBdr>
                <w:right w:val="none" w:color="auto" w:sz="0" w:space="0"/>
              </w:pBdr>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2</w:t>
            </w:r>
          </w:p>
        </w:tc>
        <w:tc>
          <w:tcPr>
            <w:tcW w:w="1447" w:type="pct"/>
            <w:tcBorders>
              <w:tl2br w:val="nil"/>
              <w:tr2bl w:val="nil"/>
            </w:tcBorders>
            <w:shd w:val="clear" w:color="auto" w:fill="auto"/>
            <w:vAlign w:val="center"/>
          </w:tcPr>
          <w:p w14:paraId="54BD29FD">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1.5</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eastAsia="宋体" w:cs="Times New Roman Regular"/>
                <w:sz w:val="18"/>
                <w:szCs w:val="18"/>
                <w:highlight w:val="none"/>
                <w:lang w:val="en-US" w:eastAsia="zh-CN"/>
              </w:rPr>
              <w:t>0</w:t>
            </w:r>
          </w:p>
        </w:tc>
      </w:tr>
      <w:tr w14:paraId="63989A75">
        <w:trPr>
          <w:trHeight w:val="340" w:hRule="atLeast"/>
          <w:jc w:val="center"/>
        </w:trPr>
        <w:tc>
          <w:tcPr>
            <w:tcW w:w="1398" w:type="pct"/>
            <w:vMerge w:val="continue"/>
            <w:tcBorders>
              <w:tl2br w:val="nil"/>
              <w:tr2bl w:val="nil"/>
            </w:tcBorders>
            <w:vAlign w:val="center"/>
          </w:tcPr>
          <w:p w14:paraId="4EC2689A">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p>
        </w:tc>
        <w:tc>
          <w:tcPr>
            <w:tcW w:w="1405" w:type="pct"/>
            <w:vMerge w:val="continue"/>
            <w:tcBorders>
              <w:tl2br w:val="nil"/>
              <w:tr2bl w:val="nil"/>
            </w:tcBorders>
            <w:vAlign w:val="center"/>
          </w:tcPr>
          <w:p w14:paraId="70E8CB6C">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kern w:val="2"/>
                <w:sz w:val="18"/>
                <w:szCs w:val="18"/>
                <w:lang w:val="en-US" w:eastAsia="zh-CN" w:bidi="ar-SA"/>
              </w:rPr>
            </w:pPr>
          </w:p>
        </w:tc>
        <w:tc>
          <w:tcPr>
            <w:tcW w:w="748" w:type="pct"/>
            <w:tcBorders>
              <w:tl2br w:val="nil"/>
              <w:tr2bl w:val="nil"/>
            </w:tcBorders>
            <w:vAlign w:val="center"/>
          </w:tcPr>
          <w:p w14:paraId="550086FB">
            <w:pPr>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3</w:t>
            </w:r>
          </w:p>
        </w:tc>
        <w:tc>
          <w:tcPr>
            <w:tcW w:w="1447" w:type="pct"/>
            <w:tcBorders>
              <w:tl2br w:val="nil"/>
              <w:tr2bl w:val="nil"/>
            </w:tcBorders>
            <w:vAlign w:val="center"/>
          </w:tcPr>
          <w:p w14:paraId="21BA7A4A">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nb-NO" w:eastAsia="zh-CN" w:bidi="ar-SA"/>
              </w:rPr>
            </w:pPr>
            <w:r>
              <w:rPr>
                <w:rFonts w:hint="eastAsia" w:ascii="Times New Roman Regular" w:hAnsi="Times New Roman Regular" w:cs="Times New Roman Regular"/>
                <w:sz w:val="18"/>
                <w:szCs w:val="18"/>
                <w:highlight w:val="none"/>
                <w:lang w:val="en-US" w:eastAsia="zh-CN"/>
              </w:rPr>
              <w:t>1.5</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630</w:t>
            </w:r>
          </w:p>
        </w:tc>
      </w:tr>
      <w:tr w14:paraId="547307EE">
        <w:trPr>
          <w:trHeight w:val="340" w:hRule="atLeast"/>
          <w:jc w:val="center"/>
        </w:trPr>
        <w:tc>
          <w:tcPr>
            <w:tcW w:w="1398" w:type="pct"/>
            <w:vMerge w:val="continue"/>
            <w:tcBorders>
              <w:tl2br w:val="nil"/>
              <w:tr2bl w:val="nil"/>
            </w:tcBorders>
            <w:vAlign w:val="center"/>
          </w:tcPr>
          <w:p w14:paraId="1E0E875B">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p>
        </w:tc>
        <w:tc>
          <w:tcPr>
            <w:tcW w:w="1405" w:type="pct"/>
            <w:vMerge w:val="continue"/>
            <w:tcBorders>
              <w:tl2br w:val="nil"/>
              <w:tr2bl w:val="nil"/>
            </w:tcBorders>
            <w:vAlign w:val="center"/>
          </w:tcPr>
          <w:p w14:paraId="520B53C8">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p>
        </w:tc>
        <w:tc>
          <w:tcPr>
            <w:tcW w:w="748" w:type="pct"/>
            <w:tcBorders>
              <w:tl2br w:val="nil"/>
              <w:tr2bl w:val="nil"/>
            </w:tcBorders>
            <w:vAlign w:val="center"/>
          </w:tcPr>
          <w:p w14:paraId="06BC65B2">
            <w:pPr>
              <w:keepNext w:val="0"/>
              <w:keepLines w:val="0"/>
              <w:suppressLineNumbers w:val="0"/>
              <w:spacing w:before="0" w:beforeAutospacing="0" w:after="0" w:afterAutospacing="0" w:line="240" w:lineRule="exact"/>
              <w:ind w:left="0" w:leftChars="0" w:right="0" w:firstLine="0" w:firstLine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sz w:val="18"/>
                <w:szCs w:val="18"/>
                <w:lang w:val="en-US" w:eastAsia="zh-CN"/>
              </w:rPr>
              <w:t>4</w:t>
            </w:r>
          </w:p>
        </w:tc>
        <w:tc>
          <w:tcPr>
            <w:tcW w:w="1447" w:type="pct"/>
            <w:tcBorders>
              <w:tl2br w:val="nil"/>
              <w:tr2bl w:val="nil"/>
            </w:tcBorders>
            <w:vAlign w:val="center"/>
          </w:tcPr>
          <w:p w14:paraId="4E7302D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nb-NO" w:eastAsia="zh-CN" w:bidi="ar-SA"/>
              </w:rPr>
            </w:pPr>
            <w:r>
              <w:rPr>
                <w:rFonts w:hint="eastAsia" w:ascii="Times New Roman Regular" w:hAnsi="Times New Roman Regular" w:cs="Times New Roman Regular"/>
                <w:sz w:val="18"/>
                <w:szCs w:val="18"/>
                <w:highlight w:val="none"/>
                <w:lang w:val="en-US" w:eastAsia="zh-CN"/>
              </w:rPr>
              <w:t>1.5</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eastAsia="宋体" w:cs="Times New Roman Regular"/>
                <w:sz w:val="18"/>
                <w:szCs w:val="18"/>
                <w:highlight w:val="none"/>
                <w:lang w:val="en-US" w:eastAsia="zh-CN"/>
              </w:rPr>
              <w:t>0</w:t>
            </w:r>
          </w:p>
        </w:tc>
      </w:tr>
      <w:tr w14:paraId="0389A788">
        <w:trPr>
          <w:trHeight w:val="340" w:hRule="atLeast"/>
          <w:jc w:val="center"/>
        </w:trPr>
        <w:tc>
          <w:tcPr>
            <w:tcW w:w="1398" w:type="pct"/>
            <w:vMerge w:val="continue"/>
            <w:tcBorders>
              <w:tl2br w:val="nil"/>
              <w:tr2bl w:val="nil"/>
            </w:tcBorders>
            <w:vAlign w:val="center"/>
          </w:tcPr>
          <w:p w14:paraId="5BB5444F">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p>
        </w:tc>
        <w:tc>
          <w:tcPr>
            <w:tcW w:w="1405" w:type="pct"/>
            <w:vMerge w:val="continue"/>
            <w:tcBorders>
              <w:tl2br w:val="nil"/>
              <w:tr2bl w:val="nil"/>
            </w:tcBorders>
            <w:vAlign w:val="center"/>
          </w:tcPr>
          <w:p w14:paraId="56180217">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p>
        </w:tc>
        <w:tc>
          <w:tcPr>
            <w:tcW w:w="748" w:type="pct"/>
            <w:tcBorders>
              <w:tl2br w:val="nil"/>
              <w:tr2bl w:val="nil"/>
            </w:tcBorders>
            <w:vAlign w:val="center"/>
          </w:tcPr>
          <w:p w14:paraId="3F6AA059">
            <w:pPr>
              <w:keepNext w:val="0"/>
              <w:keepLines w:val="0"/>
              <w:suppressLineNumbers w:val="0"/>
              <w:spacing w:before="0" w:beforeAutospacing="0" w:after="0" w:afterAutospacing="0" w:line="240" w:lineRule="exact"/>
              <w:ind w:left="0" w:leftChars="0" w:right="0" w:firstLine="0" w:firstLine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sz w:val="18"/>
                <w:szCs w:val="18"/>
                <w:lang w:val="en-US" w:eastAsia="zh-CN"/>
              </w:rPr>
              <w:t>3+1</w:t>
            </w:r>
          </w:p>
        </w:tc>
        <w:tc>
          <w:tcPr>
            <w:tcW w:w="1447" w:type="pct"/>
            <w:tcBorders>
              <w:tl2br w:val="nil"/>
              <w:tr2bl w:val="nil"/>
            </w:tcBorders>
            <w:vAlign w:val="center"/>
          </w:tcPr>
          <w:p w14:paraId="70B634F0">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nb-NO" w:eastAsia="zh-CN" w:bidi="ar-SA"/>
              </w:rPr>
            </w:pPr>
            <w:r>
              <w:rPr>
                <w:rFonts w:hint="default" w:ascii="Times New Roman Regular" w:hAnsi="Times New Roman Regular" w:cs="Times New Roman Regular"/>
                <w:sz w:val="18"/>
                <w:szCs w:val="18"/>
                <w:highlight w:val="none"/>
                <w:lang w:val="en-US" w:eastAsia="zh-CN"/>
              </w:rPr>
              <w:t>4~</w:t>
            </w:r>
            <w:r>
              <w:rPr>
                <w:rFonts w:hint="eastAsia" w:ascii="Times New Roman Regular" w:hAnsi="Times New Roman Regular" w:cs="Times New Roman Regular"/>
                <w:sz w:val="18"/>
                <w:szCs w:val="18"/>
                <w:highlight w:val="none"/>
                <w:lang w:val="en-US" w:eastAsia="zh-CN"/>
              </w:rPr>
              <w:t>24</w:t>
            </w:r>
            <w:r>
              <w:rPr>
                <w:rFonts w:hint="default" w:ascii="Times New Roman Regular" w:hAnsi="Times New Roman Regular" w:eastAsia="宋体"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+2.5~</w:t>
            </w:r>
            <w:r>
              <w:rPr>
                <w:rFonts w:hint="default" w:ascii="Times New Roman Regular" w:hAnsi="Times New Roman Regular" w:eastAsia="宋体" w:cs="Times New Roman Regular"/>
                <w:sz w:val="18"/>
                <w:szCs w:val="18"/>
                <w:highlight w:val="none"/>
                <w:lang w:val="en-US" w:eastAsia="zh-CN"/>
              </w:rPr>
              <w:t>1</w:t>
            </w:r>
            <w:r>
              <w:rPr>
                <w:rFonts w:hint="eastAsia" w:ascii="Times New Roman Regular" w:hAnsi="Times New Roman Regular" w:eastAsia="宋体" w:cs="Times New Roman Regular"/>
                <w:sz w:val="18"/>
                <w:szCs w:val="18"/>
                <w:highlight w:val="none"/>
                <w:lang w:val="en-US" w:eastAsia="zh-CN"/>
              </w:rPr>
              <w:t>20</w:t>
            </w:r>
          </w:p>
        </w:tc>
      </w:tr>
      <w:tr w14:paraId="232DA7D2">
        <w:trPr>
          <w:trHeight w:val="340" w:hRule="atLeast"/>
          <w:jc w:val="center"/>
        </w:trPr>
        <w:tc>
          <w:tcPr>
            <w:tcW w:w="1398" w:type="pct"/>
            <w:vMerge w:val="continue"/>
            <w:tcBorders>
              <w:tl2br w:val="nil"/>
              <w:tr2bl w:val="nil"/>
            </w:tcBorders>
            <w:vAlign w:val="center"/>
          </w:tcPr>
          <w:p w14:paraId="57B0A597">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p>
        </w:tc>
        <w:tc>
          <w:tcPr>
            <w:tcW w:w="1405" w:type="pct"/>
            <w:vMerge w:val="continue"/>
            <w:tcBorders>
              <w:tl2br w:val="nil"/>
              <w:tr2bl w:val="nil"/>
            </w:tcBorders>
            <w:vAlign w:val="center"/>
          </w:tcPr>
          <w:p w14:paraId="6A17E8D6">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p>
        </w:tc>
        <w:tc>
          <w:tcPr>
            <w:tcW w:w="748" w:type="pct"/>
            <w:tcBorders>
              <w:tl2br w:val="nil"/>
              <w:tr2bl w:val="nil"/>
            </w:tcBorders>
            <w:vAlign w:val="center"/>
          </w:tcPr>
          <w:p w14:paraId="287E1509">
            <w:pPr>
              <w:keepNext w:val="0"/>
              <w:keepLines w:val="0"/>
              <w:suppressLineNumbers w:val="0"/>
              <w:spacing w:before="0" w:beforeAutospacing="0" w:after="0" w:afterAutospacing="0" w:line="240" w:lineRule="exact"/>
              <w:ind w:left="0" w:leftChars="0" w:right="0" w:firstLine="0" w:firstLine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sz w:val="18"/>
                <w:szCs w:val="18"/>
                <w:lang w:val="en-US" w:eastAsia="zh-CN"/>
              </w:rPr>
              <w:t>4+1</w:t>
            </w:r>
          </w:p>
        </w:tc>
        <w:tc>
          <w:tcPr>
            <w:tcW w:w="1447" w:type="pct"/>
            <w:tcBorders>
              <w:tl2br w:val="nil"/>
              <w:tr2bl w:val="nil"/>
            </w:tcBorders>
            <w:vAlign w:val="center"/>
          </w:tcPr>
          <w:p w14:paraId="53B4E698">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nb-NO"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24</w:t>
            </w:r>
            <w:r>
              <w:rPr>
                <w:rFonts w:hint="default" w:ascii="Times New Roman Regular" w:hAnsi="Times New Roman Regular" w:eastAsia="宋体" w:cs="Times New Roman Regular"/>
                <w:sz w:val="18"/>
                <w:szCs w:val="18"/>
                <w:highlight w:val="none"/>
                <w:lang w:val="en-US" w:eastAsia="zh-CN"/>
              </w:rPr>
              <w:t>0</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2.5</w:t>
            </w:r>
            <w:r>
              <w:rPr>
                <w:rFonts w:hint="default" w:ascii="Times New Roman Regular" w:hAnsi="Times New Roman Regular" w:cs="Times New Roman Regular"/>
                <w:sz w:val="18"/>
                <w:szCs w:val="18"/>
                <w:highlight w:val="none"/>
                <w:lang w:val="en-US" w:eastAsia="zh-CN"/>
              </w:rPr>
              <w:t>~</w:t>
            </w:r>
            <w:r>
              <w:rPr>
                <w:rFonts w:hint="default" w:ascii="Times New Roman Regular" w:hAnsi="Times New Roman Regular" w:eastAsia="宋体" w:cs="Times New Roman Regular"/>
                <w:sz w:val="18"/>
                <w:szCs w:val="18"/>
                <w:highlight w:val="none"/>
                <w:lang w:val="en-US" w:eastAsia="zh-CN"/>
              </w:rPr>
              <w:t>1</w:t>
            </w:r>
            <w:r>
              <w:rPr>
                <w:rFonts w:hint="eastAsia" w:ascii="Times New Roman Regular" w:hAnsi="Times New Roman Regular" w:eastAsia="宋体" w:cs="Times New Roman Regular"/>
                <w:sz w:val="18"/>
                <w:szCs w:val="18"/>
                <w:highlight w:val="none"/>
                <w:lang w:val="en-US" w:eastAsia="zh-CN"/>
              </w:rPr>
              <w:t>20</w:t>
            </w:r>
          </w:p>
        </w:tc>
      </w:tr>
      <w:tr w14:paraId="6FDD1B3A">
        <w:trPr>
          <w:trHeight w:val="340" w:hRule="atLeast"/>
          <w:jc w:val="center"/>
        </w:trPr>
        <w:tc>
          <w:tcPr>
            <w:tcW w:w="1398" w:type="pct"/>
            <w:vMerge w:val="continue"/>
            <w:tcBorders>
              <w:tl2br w:val="nil"/>
              <w:tr2bl w:val="nil"/>
            </w:tcBorders>
            <w:vAlign w:val="center"/>
          </w:tcPr>
          <w:p w14:paraId="7D52C21E">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kern w:val="0"/>
                <w:sz w:val="18"/>
                <w:szCs w:val="18"/>
                <w:highlight w:val="none"/>
                <w:lang w:val="en-US" w:eastAsia="zh-CN"/>
              </w:rPr>
            </w:pPr>
          </w:p>
        </w:tc>
        <w:tc>
          <w:tcPr>
            <w:tcW w:w="1405" w:type="pct"/>
            <w:vMerge w:val="continue"/>
            <w:tcBorders>
              <w:tl2br w:val="nil"/>
              <w:tr2bl w:val="nil"/>
            </w:tcBorders>
            <w:vAlign w:val="center"/>
          </w:tcPr>
          <w:p w14:paraId="4BDF3683">
            <w:pPr>
              <w:keepNext w:val="0"/>
              <w:keepLines w:val="0"/>
              <w:suppressLineNumbers w:val="0"/>
              <w:spacing w:before="0" w:beforeAutospacing="0" w:after="0" w:afterAutospacing="0" w:line="240" w:lineRule="exact"/>
              <w:ind w:left="0" w:leftChars="0" w:right="0" w:rightChars="0"/>
              <w:jc w:val="center"/>
              <w:rPr>
                <w:rFonts w:hint="eastAsia" w:ascii="Times New Roman" w:hAnsi="Times New Roman"/>
                <w:kern w:val="0"/>
                <w:sz w:val="18"/>
                <w:szCs w:val="18"/>
                <w:highlight w:val="none"/>
                <w:lang w:val="en-US" w:eastAsia="zh-CN"/>
              </w:rPr>
            </w:pPr>
          </w:p>
        </w:tc>
        <w:tc>
          <w:tcPr>
            <w:tcW w:w="748" w:type="pct"/>
            <w:tcBorders>
              <w:tl2br w:val="nil"/>
              <w:tr2bl w:val="nil"/>
            </w:tcBorders>
            <w:vAlign w:val="center"/>
          </w:tcPr>
          <w:p w14:paraId="019BF75D">
            <w:pPr>
              <w:keepNext w:val="0"/>
              <w:keepLines w:val="0"/>
              <w:suppressLineNumbers w:val="0"/>
              <w:spacing w:before="0" w:beforeAutospacing="0" w:after="0" w:afterAutospacing="0" w:line="240" w:lineRule="exact"/>
              <w:ind w:left="0" w:leftChars="0" w:right="0" w:firstLine="0" w:firstLineChars="0"/>
              <w:jc w:val="center"/>
              <w:rPr>
                <w:rFonts w:hint="default" w:ascii="Times New Roman Regular" w:hAnsi="Times New Roman Regular" w:cs="Times New Roman Regular"/>
                <w:kern w:val="0"/>
                <w:sz w:val="18"/>
                <w:szCs w:val="18"/>
                <w:highlight w:val="none"/>
                <w:lang w:val="en-US" w:eastAsia="zh-CN"/>
              </w:rPr>
            </w:pPr>
            <w:r>
              <w:rPr>
                <w:rFonts w:hint="default" w:ascii="Times New Roman Regular" w:hAnsi="Times New Roman Regular" w:cs="Times New Roman Regular"/>
                <w:sz w:val="18"/>
                <w:szCs w:val="18"/>
                <w:lang w:val="en-US" w:eastAsia="zh-CN"/>
              </w:rPr>
              <w:t>5</w:t>
            </w:r>
          </w:p>
        </w:tc>
        <w:tc>
          <w:tcPr>
            <w:tcW w:w="1447" w:type="pct"/>
            <w:tcBorders>
              <w:tl2br w:val="nil"/>
              <w:tr2bl w:val="nil"/>
            </w:tcBorders>
            <w:vAlign w:val="center"/>
          </w:tcPr>
          <w:p w14:paraId="444E4813">
            <w:pPr>
              <w:keepNext w:val="0"/>
              <w:keepLines w:val="0"/>
              <w:suppressLineNumbers w:val="0"/>
              <w:topLinePunct/>
              <w:snapToGrid w:val="0"/>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nb-NO"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lang w:val="en-US" w:eastAsia="zh-CN"/>
              </w:rPr>
              <w:t>~</w:t>
            </w:r>
            <w:r>
              <w:rPr>
                <w:rFonts w:hint="eastAsia" w:ascii="Times New Roman Regular" w:hAnsi="Times New Roman Regular" w:cs="Times New Roman Regular"/>
                <w:sz w:val="18"/>
                <w:szCs w:val="18"/>
                <w:highlight w:val="none"/>
                <w:lang w:val="en-US" w:eastAsia="zh-CN"/>
              </w:rPr>
              <w:t>63</w:t>
            </w:r>
            <w:r>
              <w:rPr>
                <w:rFonts w:hint="default" w:ascii="Times New Roman Regular" w:hAnsi="Times New Roman Regular" w:cs="Times New Roman Regular"/>
                <w:sz w:val="18"/>
                <w:szCs w:val="18"/>
                <w:highlight w:val="none"/>
                <w:lang w:val="en-US" w:eastAsia="zh-CN"/>
              </w:rPr>
              <w:t>0</w:t>
            </w:r>
          </w:p>
        </w:tc>
      </w:tr>
      <w:tr w14:paraId="17A71159">
        <w:trPr>
          <w:trHeight w:val="340" w:hRule="atLeast"/>
          <w:jc w:val="center"/>
        </w:trPr>
        <w:tc>
          <w:tcPr>
            <w:tcW w:w="5000" w:type="pct"/>
            <w:gridSpan w:val="4"/>
            <w:tcBorders>
              <w:top w:val="single" w:color="000000" w:sz="12" w:space="0"/>
            </w:tcBorders>
            <w:vAlign w:val="center"/>
          </w:tcPr>
          <w:p w14:paraId="3D572617">
            <w:pPr>
              <w:keepNext w:val="0"/>
              <w:keepLines w:val="0"/>
              <w:suppressLineNumbers w:val="0"/>
              <w:spacing w:before="0" w:beforeAutospacing="0" w:after="0" w:afterAutospacing="0" w:line="240" w:lineRule="exact"/>
              <w:ind w:left="0" w:leftChars="0" w:right="0" w:firstLine="360" w:firstLineChars="200"/>
              <w:jc w:val="both"/>
              <w:rPr>
                <w:rFonts w:hint="default" w:ascii="Times New Roman" w:hAnsi="Times New Roman"/>
                <w:kern w:val="0"/>
                <w:sz w:val="18"/>
                <w:szCs w:val="18"/>
                <w:highlight w:val="none"/>
                <w:lang w:val="en-US" w:eastAsia="zh-CN"/>
              </w:rPr>
            </w:pPr>
            <w:r>
              <w:rPr>
                <w:rFonts w:hint="eastAsia" w:ascii="黑体" w:hAnsi="黑体" w:eastAsia="黑体" w:cs="黑体"/>
                <w:b w:val="0"/>
                <w:bCs w:val="0"/>
                <w:i w:val="0"/>
                <w:iCs w:val="0"/>
                <w:color w:val="000000"/>
                <w:kern w:val="0"/>
                <w:sz w:val="18"/>
                <w:szCs w:val="18"/>
                <w:u w:val="none"/>
                <w:lang w:val="en-US" w:eastAsia="zh-CN" w:bidi="ar"/>
              </w:rPr>
              <w:t>注：</w:t>
            </w:r>
            <w:r>
              <w:rPr>
                <w:rFonts w:hint="eastAsia" w:ascii="Times New Roman" w:hAnsi="Times New Roman"/>
                <w:kern w:val="0"/>
                <w:sz w:val="18"/>
                <w:szCs w:val="18"/>
                <w:highlight w:val="none"/>
                <w:lang w:val="en-US" w:eastAsia="zh-CN"/>
              </w:rPr>
              <w:t>表中型号未标注燃烧特性。</w:t>
            </w:r>
          </w:p>
        </w:tc>
      </w:t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tbl>
    <w:p w14:paraId="23911C63"/>
    <w:sectPr>
      <w:type w:val="continuous"/>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PingFang SC">
    <w:panose1 w:val="020B0400000000000000"/>
    <w:charset w:val="86"/>
    <w:family w:val="auto"/>
    <w:pitch w:val="default"/>
    <w:sig w:usb0="A00002FF" w:usb1="7ACFFDFB" w:usb2="00000017" w:usb3="00000000" w:csb0="00040001" w:csb1="0000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B9F8">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E2309">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F2E2309">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1EE6">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02565"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025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E6F66">
                          <w:pPr>
                            <w:pStyle w:val="14"/>
                            <w:jc w:val="right"/>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95pt;mso-position-horizontal:outside;mso-position-horizontal-relative:margin;z-index:251660288;mso-width-relative:page;mso-height-relative:page;" filled="f" stroked="f" coordsize="21600,21600" o:gfxdata="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usp3tQAAAAEAQAADwAAAAAAAAABACAAAAAiAAAAZHJzL2Rvd25yZXYu&#10;eG1sUEsBAhQAFAAAAAgAh07iQDZknKM4AgAAZAQAAA4AAAAAAAAAAQAgAAAAIwEAAGRycy9lMm9E&#10;b2MueG1sUEsFBgAAAAAGAAYAWQEAAM0FAAAAAA==&#10;">
              <v:fill on="f" focussize="0,0"/>
              <v:stroke on="f" weight="0.5pt"/>
              <v:imagedata o:title=""/>
              <o:lock v:ext="edit" aspectratio="f"/>
              <v:textbox inset="0mm,0mm,0mm,0mm" style="mso-fit-shape-to-text:t;">
                <w:txbxContent>
                  <w:p w14:paraId="600E6F66">
                    <w:pPr>
                      <w:pStyle w:val="14"/>
                      <w:jc w:val="right"/>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I</w:t>
                    </w:r>
                    <w:r>
                      <w:rPr>
                        <w:rFonts w:ascii="Times New Roman Regular" w:hAnsi="Times New Roman Regular"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4"/>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2336;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AACF3">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2FD6B">
                          <w:pPr>
                            <w:pStyle w:val="14"/>
                            <w:ind w:righ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82FD6B">
                    <w:pPr>
                      <w:pStyle w:val="14"/>
                      <w:ind w:right="227"/>
                      <w:rPr>
                        <w:rFonts w:hint="eastAsia" w:ascii="宋体" w:hAnsi="宋体" w:eastAsia="宋体" w:cs="宋体"/>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BA75A">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3A4B">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913A4B">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w:t>
                    </w:r>
                    <w:r>
                      <w:rPr>
                        <w:rFonts w:hint="default" w:ascii="Times New Roman Regular" w:hAnsi="Times New Roman Regular" w:eastAsia="宋体" w:cs="Times New Roman Regula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587B">
    <w:pPr>
      <w:pStyle w:val="15"/>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ABAF0">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C89A">
    <w:pPr>
      <w:pStyle w:val="15"/>
      <w:spacing w:after="283"/>
      <w:rPr>
        <w:rFonts w:ascii="Times New Roman Regular" w:hAnsi="Times New Roman Regular" w:cs="Times New Roman Regular"/>
        <w:b w:val="0"/>
        <w:bCs w:val="0"/>
      </w:rPr>
    </w:pPr>
    <w:r>
      <w:rPr>
        <w:rFonts w:hint="default" w:ascii="Times New Roman Regular" w:hAnsi="Times New Roman Regular" w:eastAsia="宋体" w:cs="Times New Roman Regular"/>
        <w:b w:val="0"/>
        <w:bCs w:val="0"/>
        <w:sz w:val="21"/>
        <w:szCs w:val="21"/>
        <w:lang w:eastAsia="zh-CN"/>
      </w:rPr>
      <w:t xml:space="preserve">T/CTBA </w:t>
    </w:r>
    <w:r>
      <w:rPr>
        <w:rFonts w:hint="eastAsia" w:ascii="Times New Roman Regular" w:hAnsi="Times New Roman Regular" w:eastAsia="宋体" w:cs="Times New Roman Regular"/>
        <w:b w:val="0"/>
        <w:bCs w:val="0"/>
        <w:sz w:val="21"/>
        <w:szCs w:val="21"/>
        <w:lang w:eastAsia="zh-CN"/>
      </w:rPr>
      <w:t>0</w:t>
    </w:r>
    <w:r>
      <w:rPr>
        <w:rFonts w:hint="eastAsia" w:ascii="Times New Roman Regular" w:hAnsi="Times New Roman Regular" w:eastAsia="宋体" w:cs="Times New Roman Regular"/>
        <w:b w:val="0"/>
        <w:bCs w:val="0"/>
        <w:sz w:val="21"/>
        <w:szCs w:val="21"/>
        <w:lang w:val="en-US" w:eastAsia="zh-CN"/>
      </w:rPr>
      <w:t>06</w:t>
    </w:r>
    <w:r>
      <w:rPr>
        <w:rFonts w:hint="default" w:ascii="Times New Roman Regular" w:hAnsi="Times New Roman Regular" w:eastAsia="宋体" w:cs="Times New Roman Regular"/>
        <w:b w:val="0"/>
        <w:bCs w:val="0"/>
        <w:sz w:val="21"/>
        <w:szCs w:val="21"/>
        <w:lang w:eastAsia="zh-CN"/>
      </w:rPr>
      <w:t>.</w:t>
    </w:r>
    <w:r>
      <w:rPr>
        <w:rFonts w:hint="eastAsia" w:ascii="Times New Roman Regular" w:hAnsi="Times New Roman Regular" w:eastAsia="宋体" w:cs="Times New Roman Regular"/>
        <w:b w:val="0"/>
        <w:bCs w:val="0"/>
        <w:sz w:val="21"/>
        <w:szCs w:val="21"/>
        <w:lang w:eastAsia="zh-CN"/>
      </w:rPr>
      <w:t>3</w:t>
    </w:r>
    <w:r>
      <w:rPr>
        <w:rFonts w:hint="default" w:ascii="Times New Roman Regular" w:hAnsi="Times New Roman Regular" w:eastAsia="宋体" w:cs="Times New Roman Regular"/>
        <w:b w:val="0"/>
        <w:bCs w:val="0"/>
        <w:sz w:val="21"/>
        <w:szCs w:val="21"/>
        <w:lang w:eastAsia="zh-CN"/>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eastAsia"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4F8B">
    <w:pPr>
      <w:pStyle w:val="15"/>
      <w:spacing w:after="283"/>
      <w:jc w:val="right"/>
      <w:rPr>
        <w:rFonts w:hint="eastAsia" w:eastAsia="宋体"/>
        <w:lang w:eastAsia="zh-CN"/>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45D7">
    <w:pPr>
      <w:pStyle w:val="15"/>
      <w:spacing w:after="283"/>
      <w:jc w:val="both"/>
      <w:rPr>
        <w:rFonts w:hint="default" w:ascii="Times New Roman Regular" w:hAnsi="Times New Roman Regular" w:cs="Times New Roman Regular"/>
        <w:lang w:val="en-US"/>
      </w:rPr>
    </w:pPr>
    <w:r>
      <w:rPr>
        <w:rFonts w:hint="default" w:ascii="Times New Roman Regular" w:hAnsi="Times New Roman Regular" w:eastAsia="宋体" w:cs="Times New Roman Regular"/>
        <w:b w:val="0"/>
        <w:bCs/>
        <w:sz w:val="21"/>
        <w:szCs w:val="21"/>
        <w:lang w:eastAsia="zh-CN"/>
      </w:rPr>
      <w:t xml:space="preserve">T/CTBA </w:t>
    </w:r>
    <w:r>
      <w:rPr>
        <w:rFonts w:hint="eastAsia" w:ascii="Times New Roman Regular" w:hAnsi="Times New Roman Regular" w:eastAsia="宋体" w:cs="Times New Roman Regular"/>
        <w:b w:val="0"/>
        <w:bCs/>
        <w:sz w:val="21"/>
        <w:szCs w:val="21"/>
        <w:lang w:val="en-US" w:eastAsia="zh-CN"/>
      </w:rPr>
      <w:t>006</w:t>
    </w:r>
    <w:r>
      <w:rPr>
        <w:rFonts w:hint="default" w:ascii="Times New Roman Regular" w:hAnsi="Times New Roman Regular" w:eastAsia="宋体" w:cs="Times New Roman Regular"/>
        <w:b w:val="0"/>
        <w:bCs/>
        <w:sz w:val="21"/>
        <w:szCs w:val="21"/>
        <w:lang w:eastAsia="zh-CN"/>
      </w:rPr>
      <w:t>.</w:t>
    </w:r>
    <w:r>
      <w:rPr>
        <w:rFonts w:hint="default" w:ascii="Times New Roman Regular" w:hAnsi="Times New Roman Regular" w:eastAsia="宋体" w:cs="Times New Roman Regular"/>
        <w:b w:val="0"/>
        <w:bCs/>
        <w:sz w:val="21"/>
        <w:szCs w:val="21"/>
        <w:lang w:val="en-US" w:eastAsia="zh-CN"/>
      </w:rPr>
      <w:t>3</w:t>
    </w:r>
    <w:r>
      <w:rPr>
        <w:rFonts w:hint="default" w:ascii="Times New Roman Regular" w:hAnsi="Times New Roman Regular" w:eastAsia="宋体" w:cs="Times New Roman Regular"/>
        <w:b w:val="0"/>
        <w:bCs/>
        <w:sz w:val="21"/>
        <w:szCs w:val="21"/>
        <w:lang w:eastAsia="zh-CN"/>
      </w:rPr>
      <w:t>—202</w:t>
    </w:r>
    <w:r>
      <w:rPr>
        <w:rFonts w:hint="eastAsia" w:ascii="Times New Roman Regular" w:hAnsi="Times New Roman Regular" w:eastAsia="宋体" w:cs="Times New Roman Regular"/>
        <w:b w:val="0"/>
        <w:bCs/>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D4BFF"/>
    <w:multiLevelType w:val="multilevel"/>
    <w:tmpl w:val="8BBD4BFF"/>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1.%2 "/>
      <w:lvlJc w:val="left"/>
      <w:pPr>
        <w:tabs>
          <w:tab w:val="left" w:pos="0"/>
        </w:tabs>
        <w:ind w:left="0" w:leftChars="0" w:firstLine="0" w:firstLineChars="0"/>
      </w:pPr>
      <w:rPr>
        <w:rFonts w:hint="default"/>
      </w:rPr>
    </w:lvl>
    <w:lvl w:ilvl="2" w:tentative="0">
      <w:start w:val="1"/>
      <w:numFmt w:val="decimal"/>
      <w:suff w:val="space"/>
      <w:lvlText w:val="%1.%2.%3 "/>
      <w:lvlJc w:val="left"/>
      <w:pPr>
        <w:tabs>
          <w:tab w:val="left" w:pos="0"/>
        </w:tabs>
        <w:ind w:left="0" w:leftChars="0" w:firstLine="0" w:firstLineChars="0"/>
      </w:pPr>
      <w:rPr>
        <w:rFonts w:hint="default" w:ascii="Times New Roman Regular" w:hAnsi="Times New Roman Regular" w:cs="Times New Roman Regular"/>
        <w:sz w:val="21"/>
        <w:szCs w:val="21"/>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Regular" w:hAnsi="Times New Roman Regular" w:cs="Times New Roman Regular"/>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6B3A78"/>
    <w:multiLevelType w:val="singleLevel"/>
    <w:tmpl w:val="916B3A78"/>
    <w:lvl w:ilvl="0" w:tentative="0">
      <w:start w:val="1"/>
      <w:numFmt w:val="lowerLetter"/>
      <w:suff w:val="space"/>
      <w:lvlText w:val="%1）"/>
      <w:lvlJc w:val="left"/>
    </w:lvl>
  </w:abstractNum>
  <w:abstractNum w:abstractNumId="2">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3">
    <w:nsid w:val="A7DA69CB"/>
    <w:multiLevelType w:val="singleLevel"/>
    <w:tmpl w:val="A7DA69CB"/>
    <w:lvl w:ilvl="0" w:tentative="0">
      <w:start w:val="1"/>
      <w:numFmt w:val="lowerLetter"/>
      <w:suff w:val="space"/>
      <w:lvlText w:val="%1）"/>
      <w:lvlJc w:val="left"/>
      <w:rPr>
        <w:rFonts w:hint="default" w:ascii="Times New Roman" w:hAnsi="Times New Roman" w:cs="Times New Roman"/>
      </w:rPr>
    </w:lvl>
  </w:abstractNum>
  <w:abstractNum w:abstractNumId="4">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5">
    <w:nsid w:val="AEB42C7E"/>
    <w:multiLevelType w:val="multilevel"/>
    <w:tmpl w:val="AEB42C7E"/>
    <w:lvl w:ilvl="0" w:tentative="0">
      <w:start w:val="1"/>
      <w:numFmt w:val="decimal"/>
      <w:isLgl/>
      <w:suff w:val="space"/>
      <w:lvlText w:val="表.A.%1"/>
      <w:lvlJc w:val="left"/>
      <w:pPr>
        <w:tabs>
          <w:tab w:val="left" w:pos="420"/>
        </w:tabs>
        <w:ind w:left="612" w:leftChars="0" w:hanging="612" w:firstLineChars="0"/>
      </w:pPr>
      <w:rPr>
        <w:rFonts w:hint="default" w:ascii="黑体" w:hAnsi="黑体" w:eastAsia="黑体" w:cs="黑体"/>
        <w:b w:val="0"/>
        <w:bCs/>
        <w:sz w:val="21"/>
      </w:rPr>
    </w:lvl>
    <w:lvl w:ilvl="1" w:tentative="0">
      <w:start w:val="1"/>
      <w:numFmt w:val="decimal"/>
      <w:suff w:val="space"/>
      <w:lvlText w:val="A.%2.1"/>
      <w:lvlJc w:val="left"/>
      <w:pPr>
        <w:tabs>
          <w:tab w:val="left" w:pos="0"/>
        </w:tabs>
        <w:ind w:left="0" w:leftChars="0" w:firstLine="0" w:firstLineChars="0"/>
      </w:pPr>
      <w:rPr>
        <w:rFonts w:hint="default"/>
      </w:rPr>
    </w:lvl>
    <w:lvl w:ilvl="2" w:tentative="0">
      <w:start w:val="1"/>
      <w:numFmt w:val="none"/>
      <w:suff w:val="space"/>
      <w:lvlText w:val="A.2.1."/>
      <w:lvlJc w:val="left"/>
      <w:pPr>
        <w:tabs>
          <w:tab w:val="left" w:pos="0"/>
        </w:tabs>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b w:val="0"/>
        <w:bCs w:val="0"/>
      </w:rPr>
    </w:lvl>
    <w:lvl w:ilvl="4" w:tentative="0">
      <w:start w:val="1"/>
      <w:numFmt w:val="decimal"/>
      <w:suff w:val="space"/>
      <w:lvlText w:val="%1.%2.%3.%4.%5."/>
      <w:lvlJc w:val="left"/>
      <w:pPr>
        <w:ind w:left="0" w:leftChars="0" w:firstLine="0" w:firstLineChars="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7">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8">
    <w:nsid w:val="EF7D3C64"/>
    <w:multiLevelType w:val="singleLevel"/>
    <w:tmpl w:val="EF7D3C64"/>
    <w:lvl w:ilvl="0" w:tentative="0">
      <w:start w:val="1"/>
      <w:numFmt w:val="decimal"/>
      <w:suff w:val="space"/>
      <w:lvlText w:val="表%1"/>
      <w:lvlJc w:val="center"/>
      <w:pPr>
        <w:tabs>
          <w:tab w:val="left" w:pos="0"/>
        </w:tabs>
        <w:ind w:left="0" w:firstLine="0"/>
      </w:pPr>
      <w:rPr>
        <w:rFonts w:hint="default" w:ascii="黑体" w:hAnsi="黑体" w:eastAsia="黑体" w:cs="黑体"/>
        <w:sz w:val="21"/>
        <w:szCs w:val="21"/>
      </w:rPr>
    </w:lvl>
  </w:abstractNum>
  <w:abstractNum w:abstractNumId="9">
    <w:nsid w:val="FACE078C"/>
    <w:multiLevelType w:val="singleLevel"/>
    <w:tmpl w:val="FACE078C"/>
    <w:lvl w:ilvl="0" w:tentative="0">
      <w:start w:val="1"/>
      <w:numFmt w:val="decimal"/>
      <w:pStyle w:val="2"/>
      <w:suff w:val="space"/>
      <w:lvlText w:val="表%1"/>
      <w:lvlJc w:val="left"/>
      <w:pPr>
        <w:tabs>
          <w:tab w:val="left" w:pos="0"/>
        </w:tabs>
        <w:ind w:left="0" w:firstLine="0"/>
      </w:pPr>
      <w:rPr>
        <w:rFonts w:hint="default" w:ascii="黑体" w:hAnsi="黑体" w:eastAsia="黑体" w:cs="黑体"/>
        <w:sz w:val="21"/>
        <w:szCs w:val="21"/>
      </w:rPr>
    </w:lvl>
  </w:abstractNum>
  <w:abstractNum w:abstractNumId="10">
    <w:nsid w:val="FB44FFFB"/>
    <w:multiLevelType w:val="multilevel"/>
    <w:tmpl w:val="FB44FFFB"/>
    <w:lvl w:ilvl="0" w:tentative="0">
      <w:start w:val="1"/>
      <w:numFmt w:val="decimal"/>
      <w:pStyle w:val="47"/>
      <w:suff w:val="nothing"/>
      <w:lvlText w:val="表5.%1　"/>
      <w:lvlJc w:val="left"/>
      <w:pPr>
        <w:tabs>
          <w:tab w:val="left" w:pos="0"/>
        </w:tabs>
        <w:ind w:left="3545" w:firstLine="0"/>
      </w:pPr>
      <w:rPr>
        <w:rFonts w:hint="default" w:ascii="黑体" w:hAnsi="Times New Roman" w:eastAsia="黑体"/>
        <w:b w:val="0"/>
        <w:i w:val="0"/>
        <w:sz w:val="21"/>
        <w:lang w:val="en-US"/>
      </w:rPr>
    </w:lvl>
    <w:lvl w:ilvl="1" w:tentative="0">
      <w:start w:val="1"/>
      <w:numFmt w:val="decimal"/>
      <w:lvlText w:val="%1.%2"/>
      <w:lvlJc w:val="left"/>
      <w:pPr>
        <w:tabs>
          <w:tab w:val="left" w:pos="3828"/>
        </w:tabs>
        <w:ind w:left="3828" w:hanging="567"/>
      </w:pPr>
      <w:rPr>
        <w:rFonts w:hint="eastAsia"/>
      </w:rPr>
    </w:lvl>
    <w:lvl w:ilvl="2" w:tentative="0">
      <w:start w:val="1"/>
      <w:numFmt w:val="decimal"/>
      <w:lvlText w:val="%1.%2.%3"/>
      <w:lvlJc w:val="left"/>
      <w:pPr>
        <w:tabs>
          <w:tab w:val="left" w:pos="4254"/>
        </w:tabs>
        <w:ind w:left="4254" w:hanging="567"/>
      </w:pPr>
      <w:rPr>
        <w:rFonts w:hint="eastAsia"/>
      </w:rPr>
    </w:lvl>
    <w:lvl w:ilvl="3" w:tentative="0">
      <w:start w:val="1"/>
      <w:numFmt w:val="decimal"/>
      <w:lvlText w:val="%1.%2.%3.%4"/>
      <w:lvlJc w:val="left"/>
      <w:pPr>
        <w:tabs>
          <w:tab w:val="left" w:pos="4820"/>
        </w:tabs>
        <w:ind w:left="4820" w:hanging="708"/>
      </w:pPr>
      <w:rPr>
        <w:rFonts w:hint="eastAsia"/>
      </w:rPr>
    </w:lvl>
    <w:lvl w:ilvl="4" w:tentative="0">
      <w:start w:val="1"/>
      <w:numFmt w:val="decimal"/>
      <w:lvlText w:val="%1.%2.%3.%4.%5"/>
      <w:lvlJc w:val="left"/>
      <w:pPr>
        <w:tabs>
          <w:tab w:val="left" w:pos="5387"/>
        </w:tabs>
        <w:ind w:left="5387" w:hanging="850"/>
      </w:pPr>
      <w:rPr>
        <w:rFonts w:hint="eastAsia"/>
      </w:rPr>
    </w:lvl>
    <w:lvl w:ilvl="5" w:tentative="0">
      <w:start w:val="1"/>
      <w:numFmt w:val="decimal"/>
      <w:lvlText w:val="%1.%2.%3.%4.%5.%6"/>
      <w:lvlJc w:val="left"/>
      <w:pPr>
        <w:tabs>
          <w:tab w:val="left" w:pos="6096"/>
        </w:tabs>
        <w:ind w:left="6096" w:hanging="1134"/>
      </w:pPr>
      <w:rPr>
        <w:rFonts w:hint="eastAsia"/>
      </w:rPr>
    </w:lvl>
    <w:lvl w:ilvl="6" w:tentative="0">
      <w:start w:val="1"/>
      <w:numFmt w:val="decimal"/>
      <w:lvlText w:val="%1.%2.%3.%4.%5.%6.%7"/>
      <w:lvlJc w:val="left"/>
      <w:pPr>
        <w:tabs>
          <w:tab w:val="left" w:pos="6663"/>
        </w:tabs>
        <w:ind w:left="6663" w:hanging="1276"/>
      </w:pPr>
      <w:rPr>
        <w:rFonts w:hint="eastAsia"/>
      </w:rPr>
    </w:lvl>
    <w:lvl w:ilvl="7" w:tentative="0">
      <w:start w:val="1"/>
      <w:numFmt w:val="decimal"/>
      <w:lvlText w:val="%1.%2.%3.%4.%5.%6.%7.%8"/>
      <w:lvlJc w:val="left"/>
      <w:pPr>
        <w:tabs>
          <w:tab w:val="left" w:pos="7230"/>
        </w:tabs>
        <w:ind w:left="7230" w:hanging="1418"/>
      </w:pPr>
      <w:rPr>
        <w:rFonts w:hint="eastAsia"/>
      </w:rPr>
    </w:lvl>
    <w:lvl w:ilvl="8" w:tentative="0">
      <w:start w:val="1"/>
      <w:numFmt w:val="decimal"/>
      <w:lvlText w:val="%1.%2.%3.%4.%5.%6.%7.%8.%9"/>
      <w:lvlJc w:val="left"/>
      <w:pPr>
        <w:tabs>
          <w:tab w:val="left" w:pos="7938"/>
        </w:tabs>
        <w:ind w:left="7938" w:hanging="1700"/>
      </w:pPr>
      <w:rPr>
        <w:rFonts w:hint="eastAsia"/>
      </w:rPr>
    </w:lvl>
  </w:abstractNum>
  <w:abstractNum w:abstractNumId="11">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12">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13">
    <w:nsid w:val="079102AD"/>
    <w:multiLevelType w:val="multilevel"/>
    <w:tmpl w:val="079102AD"/>
    <w:lvl w:ilvl="0" w:tentative="0">
      <w:start w:val="1"/>
      <w:numFmt w:val="decimal"/>
      <w:pStyle w:val="46"/>
      <w:suff w:val="nothing"/>
      <w:lvlText w:val="注%1："/>
      <w:lvlJc w:val="left"/>
      <w:pPr>
        <w:ind w:left="3992" w:hanging="448"/>
      </w:pPr>
      <w:rPr>
        <w:rFonts w:hint="default" w:ascii="黑体" w:eastAsia="黑体"/>
        <w:b w:val="0"/>
        <w:i w:val="0"/>
        <w:sz w:val="18"/>
        <w:szCs w:val="18"/>
        <w:lang w:val="en-US"/>
      </w:rPr>
    </w:lvl>
    <w:lvl w:ilvl="1" w:tentative="0">
      <w:start w:val="1"/>
      <w:numFmt w:val="lowerLetter"/>
      <w:lvlText w:val="%2)"/>
      <w:lvlJc w:val="left"/>
      <w:pPr>
        <w:tabs>
          <w:tab w:val="left" w:pos="0"/>
        </w:tabs>
        <w:ind w:left="1412" w:hanging="629"/>
      </w:pPr>
      <w:rPr>
        <w:rFonts w:hint="eastAsia"/>
      </w:rPr>
    </w:lvl>
    <w:lvl w:ilvl="2" w:tentative="0">
      <w:start w:val="1"/>
      <w:numFmt w:val="lowerRoman"/>
      <w:lvlText w:val="%3."/>
      <w:lvlJc w:val="right"/>
      <w:pPr>
        <w:tabs>
          <w:tab w:val="left" w:pos="0"/>
        </w:tabs>
        <w:ind w:left="1412" w:hanging="629"/>
      </w:pPr>
      <w:rPr>
        <w:rFonts w:hint="eastAsia"/>
      </w:rPr>
    </w:lvl>
    <w:lvl w:ilvl="3" w:tentative="0">
      <w:start w:val="1"/>
      <w:numFmt w:val="decimal"/>
      <w:lvlText w:val="%4."/>
      <w:lvlJc w:val="left"/>
      <w:pPr>
        <w:tabs>
          <w:tab w:val="left" w:pos="0"/>
        </w:tabs>
        <w:ind w:left="1412" w:hanging="629"/>
      </w:pPr>
      <w:rPr>
        <w:rFonts w:hint="eastAsia"/>
      </w:rPr>
    </w:lvl>
    <w:lvl w:ilvl="4" w:tentative="0">
      <w:start w:val="1"/>
      <w:numFmt w:val="lowerLetter"/>
      <w:lvlText w:val="%5)"/>
      <w:lvlJc w:val="left"/>
      <w:pPr>
        <w:tabs>
          <w:tab w:val="left" w:pos="0"/>
        </w:tabs>
        <w:ind w:left="1412" w:hanging="629"/>
      </w:pPr>
      <w:rPr>
        <w:rFonts w:hint="eastAsia"/>
      </w:rPr>
    </w:lvl>
    <w:lvl w:ilvl="5" w:tentative="0">
      <w:start w:val="1"/>
      <w:numFmt w:val="lowerRoman"/>
      <w:lvlText w:val="%6."/>
      <w:lvlJc w:val="right"/>
      <w:pPr>
        <w:tabs>
          <w:tab w:val="left" w:pos="0"/>
        </w:tabs>
        <w:ind w:left="1412" w:hanging="629"/>
      </w:pPr>
      <w:rPr>
        <w:rFonts w:hint="eastAsia"/>
      </w:rPr>
    </w:lvl>
    <w:lvl w:ilvl="6" w:tentative="0">
      <w:start w:val="1"/>
      <w:numFmt w:val="decimal"/>
      <w:lvlText w:val="%7."/>
      <w:lvlJc w:val="left"/>
      <w:pPr>
        <w:tabs>
          <w:tab w:val="left" w:pos="0"/>
        </w:tabs>
        <w:ind w:left="1412" w:hanging="629"/>
      </w:pPr>
      <w:rPr>
        <w:rFonts w:hint="eastAsia"/>
      </w:rPr>
    </w:lvl>
    <w:lvl w:ilvl="7" w:tentative="0">
      <w:start w:val="1"/>
      <w:numFmt w:val="lowerLetter"/>
      <w:lvlText w:val="%8)"/>
      <w:lvlJc w:val="left"/>
      <w:pPr>
        <w:tabs>
          <w:tab w:val="left" w:pos="0"/>
        </w:tabs>
        <w:ind w:left="1412" w:hanging="629"/>
      </w:pPr>
      <w:rPr>
        <w:rFonts w:hint="eastAsia"/>
      </w:rPr>
    </w:lvl>
    <w:lvl w:ilvl="8" w:tentative="0">
      <w:start w:val="1"/>
      <w:numFmt w:val="lowerRoman"/>
      <w:lvlText w:val="%9."/>
      <w:lvlJc w:val="right"/>
      <w:pPr>
        <w:tabs>
          <w:tab w:val="left" w:pos="0"/>
        </w:tabs>
        <w:ind w:left="1412" w:hanging="629"/>
      </w:pPr>
      <w:rPr>
        <w:rFonts w:hint="eastAsia"/>
      </w:rPr>
    </w:lvl>
  </w:abstractNum>
  <w:abstractNum w:abstractNumId="1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6">
    <w:nsid w:val="5008B084"/>
    <w:multiLevelType w:val="singleLevel"/>
    <w:tmpl w:val="5008B084"/>
    <w:lvl w:ilvl="0" w:tentative="0">
      <w:start w:val="1"/>
      <w:numFmt w:val="lowerLetter"/>
      <w:suff w:val="space"/>
      <w:lvlText w:val="%1）"/>
      <w:lvlJc w:val="left"/>
      <w:rPr>
        <w:rFonts w:hint="default" w:ascii="Times New Roman" w:hAnsi="Times New Roman" w:cs="Times New Roman"/>
        <w:sz w:val="21"/>
        <w:szCs w:val="21"/>
      </w:rPr>
    </w:lvl>
  </w:abstractNum>
  <w:abstractNum w:abstractNumId="17">
    <w:nsid w:val="57A17512"/>
    <w:multiLevelType w:val="multilevel"/>
    <w:tmpl w:val="57A17512"/>
    <w:lvl w:ilvl="0" w:tentative="0">
      <w:start w:val="1"/>
      <w:numFmt w:val="decimal"/>
      <w:pStyle w:val="33"/>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9"/>
  </w:num>
  <w:num w:numId="2">
    <w:abstractNumId w:val="12"/>
  </w:num>
  <w:num w:numId="3">
    <w:abstractNumId w:val="11"/>
  </w:num>
  <w:num w:numId="4">
    <w:abstractNumId w:val="17"/>
  </w:num>
  <w:num w:numId="5">
    <w:abstractNumId w:val="13"/>
  </w:num>
  <w:num w:numId="6">
    <w:abstractNumId w:val="10"/>
  </w:num>
  <w:num w:numId="7">
    <w:abstractNumId w:val="14"/>
  </w:num>
  <w:num w:numId="8">
    <w:abstractNumId w:val="0"/>
  </w:num>
  <w:num w:numId="9">
    <w:abstractNumId w:val="16"/>
  </w:num>
  <w:num w:numId="10">
    <w:abstractNumId w:val="6"/>
  </w:num>
  <w:num w:numId="11">
    <w:abstractNumId w:val="8"/>
  </w:num>
  <w:num w:numId="12">
    <w:abstractNumId w:val="7"/>
  </w:num>
  <w:num w:numId="13">
    <w:abstractNumId w:val="1"/>
  </w:num>
  <w:num w:numId="14">
    <w:abstractNumId w:val="2"/>
  </w:num>
  <w:num w:numId="15">
    <w:abstractNumId w:val="4"/>
  </w:num>
  <w:num w:numId="16">
    <w:abstractNumId w:val="3"/>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dit="trackedChanges"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024698"/>
    <w:rsid w:val="007A51B4"/>
    <w:rsid w:val="007F0A1D"/>
    <w:rsid w:val="00A55A76"/>
    <w:rsid w:val="00C44682"/>
    <w:rsid w:val="00DC70A8"/>
    <w:rsid w:val="01057F1E"/>
    <w:rsid w:val="010A6538"/>
    <w:rsid w:val="011A2A76"/>
    <w:rsid w:val="012C30C9"/>
    <w:rsid w:val="01570814"/>
    <w:rsid w:val="01692068"/>
    <w:rsid w:val="01751F10"/>
    <w:rsid w:val="01D46B46"/>
    <w:rsid w:val="01EA0118"/>
    <w:rsid w:val="01F60125"/>
    <w:rsid w:val="02151639"/>
    <w:rsid w:val="02221BDB"/>
    <w:rsid w:val="023C4E17"/>
    <w:rsid w:val="02414829"/>
    <w:rsid w:val="0268276F"/>
    <w:rsid w:val="0273010D"/>
    <w:rsid w:val="0313160B"/>
    <w:rsid w:val="031C69F7"/>
    <w:rsid w:val="033349EE"/>
    <w:rsid w:val="034A5312"/>
    <w:rsid w:val="038549E9"/>
    <w:rsid w:val="03EB4055"/>
    <w:rsid w:val="04363AE8"/>
    <w:rsid w:val="04662C85"/>
    <w:rsid w:val="048929AB"/>
    <w:rsid w:val="048A686A"/>
    <w:rsid w:val="049029EF"/>
    <w:rsid w:val="04A722F0"/>
    <w:rsid w:val="04AE367F"/>
    <w:rsid w:val="04C36291"/>
    <w:rsid w:val="04C64E6C"/>
    <w:rsid w:val="04F7112F"/>
    <w:rsid w:val="05031C1C"/>
    <w:rsid w:val="05047743"/>
    <w:rsid w:val="05126ADD"/>
    <w:rsid w:val="051C79FB"/>
    <w:rsid w:val="057A2458"/>
    <w:rsid w:val="059519C6"/>
    <w:rsid w:val="06836998"/>
    <w:rsid w:val="06E33324"/>
    <w:rsid w:val="06FF6413"/>
    <w:rsid w:val="07137E55"/>
    <w:rsid w:val="072F5986"/>
    <w:rsid w:val="073277F2"/>
    <w:rsid w:val="074107DA"/>
    <w:rsid w:val="074F1149"/>
    <w:rsid w:val="075521B6"/>
    <w:rsid w:val="07DD5F1D"/>
    <w:rsid w:val="07DFFA90"/>
    <w:rsid w:val="07E77620"/>
    <w:rsid w:val="0805288A"/>
    <w:rsid w:val="08123F24"/>
    <w:rsid w:val="08B1656C"/>
    <w:rsid w:val="08FA1588"/>
    <w:rsid w:val="09050131"/>
    <w:rsid w:val="094E5847"/>
    <w:rsid w:val="09586CBC"/>
    <w:rsid w:val="097F1A8E"/>
    <w:rsid w:val="099472E7"/>
    <w:rsid w:val="09975029"/>
    <w:rsid w:val="09A03EDE"/>
    <w:rsid w:val="09AC4D17"/>
    <w:rsid w:val="09BE4364"/>
    <w:rsid w:val="09C3710A"/>
    <w:rsid w:val="09F00295"/>
    <w:rsid w:val="0A033C45"/>
    <w:rsid w:val="0A2F7010"/>
    <w:rsid w:val="0A342878"/>
    <w:rsid w:val="0A481841"/>
    <w:rsid w:val="0A4D56E8"/>
    <w:rsid w:val="0A60366D"/>
    <w:rsid w:val="0A7315F2"/>
    <w:rsid w:val="0A7B4003"/>
    <w:rsid w:val="0A7D4EC4"/>
    <w:rsid w:val="0A83110A"/>
    <w:rsid w:val="0A857FE9"/>
    <w:rsid w:val="0A8D2745"/>
    <w:rsid w:val="0A9C5F85"/>
    <w:rsid w:val="0B1306DF"/>
    <w:rsid w:val="0B1D3AD1"/>
    <w:rsid w:val="0B5908F1"/>
    <w:rsid w:val="0B6874E1"/>
    <w:rsid w:val="0B723658"/>
    <w:rsid w:val="0BBB6256"/>
    <w:rsid w:val="0BBBBA8B"/>
    <w:rsid w:val="0BE249C9"/>
    <w:rsid w:val="0BE70503"/>
    <w:rsid w:val="0BFF8291"/>
    <w:rsid w:val="0C3534E2"/>
    <w:rsid w:val="0C3E79DE"/>
    <w:rsid w:val="0C7B765B"/>
    <w:rsid w:val="0CB06FA9"/>
    <w:rsid w:val="0CCD5877"/>
    <w:rsid w:val="0CF54BA1"/>
    <w:rsid w:val="0D5E1CB9"/>
    <w:rsid w:val="0D780CCE"/>
    <w:rsid w:val="0DBE26D2"/>
    <w:rsid w:val="0DDD6210"/>
    <w:rsid w:val="0DDF1054"/>
    <w:rsid w:val="0DF50570"/>
    <w:rsid w:val="0DF8D5F2"/>
    <w:rsid w:val="0E2055ED"/>
    <w:rsid w:val="0E277278"/>
    <w:rsid w:val="0E7C5427"/>
    <w:rsid w:val="0E7DB4FC"/>
    <w:rsid w:val="0ECA4CFE"/>
    <w:rsid w:val="0ECF3031"/>
    <w:rsid w:val="0EE71B02"/>
    <w:rsid w:val="0F24110D"/>
    <w:rsid w:val="0F7A0D2D"/>
    <w:rsid w:val="0FB7CAC4"/>
    <w:rsid w:val="0FDC7E43"/>
    <w:rsid w:val="0FE16B50"/>
    <w:rsid w:val="100D1BA1"/>
    <w:rsid w:val="103E7FAD"/>
    <w:rsid w:val="103F5BA1"/>
    <w:rsid w:val="104A4BA3"/>
    <w:rsid w:val="108E7218"/>
    <w:rsid w:val="10B63D14"/>
    <w:rsid w:val="10C304B2"/>
    <w:rsid w:val="110E5BD1"/>
    <w:rsid w:val="1134315E"/>
    <w:rsid w:val="11EC57E6"/>
    <w:rsid w:val="11F0799B"/>
    <w:rsid w:val="11FF47B8"/>
    <w:rsid w:val="122B630F"/>
    <w:rsid w:val="123420CD"/>
    <w:rsid w:val="123C43E8"/>
    <w:rsid w:val="125E00D9"/>
    <w:rsid w:val="126F3FA5"/>
    <w:rsid w:val="127F665A"/>
    <w:rsid w:val="12887BC1"/>
    <w:rsid w:val="128C1399"/>
    <w:rsid w:val="12A44024"/>
    <w:rsid w:val="12BE53D5"/>
    <w:rsid w:val="131B45D5"/>
    <w:rsid w:val="133471D8"/>
    <w:rsid w:val="134D2F57"/>
    <w:rsid w:val="13681478"/>
    <w:rsid w:val="13717985"/>
    <w:rsid w:val="13901E58"/>
    <w:rsid w:val="13A730B3"/>
    <w:rsid w:val="13D87533"/>
    <w:rsid w:val="141C6857"/>
    <w:rsid w:val="141D63CC"/>
    <w:rsid w:val="145853B5"/>
    <w:rsid w:val="145D796B"/>
    <w:rsid w:val="14840CB7"/>
    <w:rsid w:val="14885C4A"/>
    <w:rsid w:val="149245B2"/>
    <w:rsid w:val="14B52807"/>
    <w:rsid w:val="14CB1C36"/>
    <w:rsid w:val="14FF0009"/>
    <w:rsid w:val="15214808"/>
    <w:rsid w:val="154D4BCB"/>
    <w:rsid w:val="15632BBE"/>
    <w:rsid w:val="15714E3E"/>
    <w:rsid w:val="1586215F"/>
    <w:rsid w:val="15B74CE8"/>
    <w:rsid w:val="15E22389"/>
    <w:rsid w:val="15EE5FD1"/>
    <w:rsid w:val="15FFAF65"/>
    <w:rsid w:val="16203F57"/>
    <w:rsid w:val="16354B05"/>
    <w:rsid w:val="164D719B"/>
    <w:rsid w:val="16534086"/>
    <w:rsid w:val="167F37F2"/>
    <w:rsid w:val="168B5B89"/>
    <w:rsid w:val="16B20BB5"/>
    <w:rsid w:val="16F30626"/>
    <w:rsid w:val="1726591C"/>
    <w:rsid w:val="17276095"/>
    <w:rsid w:val="172D48D7"/>
    <w:rsid w:val="173B7ED6"/>
    <w:rsid w:val="17683B61"/>
    <w:rsid w:val="17750E5D"/>
    <w:rsid w:val="177B991C"/>
    <w:rsid w:val="178D1819"/>
    <w:rsid w:val="178D35C8"/>
    <w:rsid w:val="17A07587"/>
    <w:rsid w:val="17AA5F28"/>
    <w:rsid w:val="17E94CA2"/>
    <w:rsid w:val="17F3F736"/>
    <w:rsid w:val="18174183"/>
    <w:rsid w:val="186A063A"/>
    <w:rsid w:val="188D4734"/>
    <w:rsid w:val="189E6E29"/>
    <w:rsid w:val="19540841"/>
    <w:rsid w:val="19582824"/>
    <w:rsid w:val="1966667F"/>
    <w:rsid w:val="19726F19"/>
    <w:rsid w:val="197D4A51"/>
    <w:rsid w:val="1998303C"/>
    <w:rsid w:val="19AF388C"/>
    <w:rsid w:val="19BF413C"/>
    <w:rsid w:val="19EC2827"/>
    <w:rsid w:val="19F81081"/>
    <w:rsid w:val="1A3409BA"/>
    <w:rsid w:val="1A420699"/>
    <w:rsid w:val="1A460158"/>
    <w:rsid w:val="1A4F6F20"/>
    <w:rsid w:val="1A564145"/>
    <w:rsid w:val="1A921D7C"/>
    <w:rsid w:val="1AA82C77"/>
    <w:rsid w:val="1AAC1FB7"/>
    <w:rsid w:val="1AAE035C"/>
    <w:rsid w:val="1ACB068F"/>
    <w:rsid w:val="1ADE683C"/>
    <w:rsid w:val="1B630BBC"/>
    <w:rsid w:val="1B776A68"/>
    <w:rsid w:val="1B83048A"/>
    <w:rsid w:val="1B8B06FB"/>
    <w:rsid w:val="1B8F3DB2"/>
    <w:rsid w:val="1B9B4505"/>
    <w:rsid w:val="1BC7018E"/>
    <w:rsid w:val="1BED6F2E"/>
    <w:rsid w:val="1C054E31"/>
    <w:rsid w:val="1C33473D"/>
    <w:rsid w:val="1C7B4336"/>
    <w:rsid w:val="1CAD0D0F"/>
    <w:rsid w:val="1CCC4B92"/>
    <w:rsid w:val="1CDC0B3F"/>
    <w:rsid w:val="1CDF6673"/>
    <w:rsid w:val="1CF42CA9"/>
    <w:rsid w:val="1D0FF220"/>
    <w:rsid w:val="1D1F2F14"/>
    <w:rsid w:val="1D473EA8"/>
    <w:rsid w:val="1D570900"/>
    <w:rsid w:val="1D9F570E"/>
    <w:rsid w:val="1DB85114"/>
    <w:rsid w:val="1DE52980"/>
    <w:rsid w:val="1DEF71B8"/>
    <w:rsid w:val="1DF33718"/>
    <w:rsid w:val="1DF6EF8D"/>
    <w:rsid w:val="1DF71A39"/>
    <w:rsid w:val="1DFD1F9B"/>
    <w:rsid w:val="1E0A7720"/>
    <w:rsid w:val="1E146D3B"/>
    <w:rsid w:val="1E2217D8"/>
    <w:rsid w:val="1E51534F"/>
    <w:rsid w:val="1E573D4C"/>
    <w:rsid w:val="1E666FDD"/>
    <w:rsid w:val="1E966DDD"/>
    <w:rsid w:val="1ECFD007"/>
    <w:rsid w:val="1EDF1228"/>
    <w:rsid w:val="1EE93F77"/>
    <w:rsid w:val="1F05006D"/>
    <w:rsid w:val="1F361357"/>
    <w:rsid w:val="1F3C1E67"/>
    <w:rsid w:val="1F416122"/>
    <w:rsid w:val="1F4C7776"/>
    <w:rsid w:val="1F4E796B"/>
    <w:rsid w:val="1F542020"/>
    <w:rsid w:val="1F772AF8"/>
    <w:rsid w:val="1F881FA5"/>
    <w:rsid w:val="1F882FF2"/>
    <w:rsid w:val="1F8D1F54"/>
    <w:rsid w:val="1FCB729D"/>
    <w:rsid w:val="1FCB7851"/>
    <w:rsid w:val="1FD2426D"/>
    <w:rsid w:val="1FF7EB1A"/>
    <w:rsid w:val="1FFF500F"/>
    <w:rsid w:val="20062169"/>
    <w:rsid w:val="20C242E2"/>
    <w:rsid w:val="21075857"/>
    <w:rsid w:val="21091F11"/>
    <w:rsid w:val="213435D0"/>
    <w:rsid w:val="21386C61"/>
    <w:rsid w:val="21494A03"/>
    <w:rsid w:val="216043C0"/>
    <w:rsid w:val="21736F42"/>
    <w:rsid w:val="21B420FA"/>
    <w:rsid w:val="21E67D41"/>
    <w:rsid w:val="22167F23"/>
    <w:rsid w:val="223C00C4"/>
    <w:rsid w:val="225114BD"/>
    <w:rsid w:val="22804455"/>
    <w:rsid w:val="229C358D"/>
    <w:rsid w:val="22A20DE3"/>
    <w:rsid w:val="22AC349C"/>
    <w:rsid w:val="22C02AA3"/>
    <w:rsid w:val="22C500B9"/>
    <w:rsid w:val="22CD6D83"/>
    <w:rsid w:val="22DA1DB7"/>
    <w:rsid w:val="230961F8"/>
    <w:rsid w:val="2349134C"/>
    <w:rsid w:val="235105CE"/>
    <w:rsid w:val="23812740"/>
    <w:rsid w:val="238B4E5F"/>
    <w:rsid w:val="23E00E9D"/>
    <w:rsid w:val="23F77CA2"/>
    <w:rsid w:val="23FFB53A"/>
    <w:rsid w:val="24191BAC"/>
    <w:rsid w:val="241D051C"/>
    <w:rsid w:val="24257DB3"/>
    <w:rsid w:val="2446347C"/>
    <w:rsid w:val="244860D4"/>
    <w:rsid w:val="24B53FFA"/>
    <w:rsid w:val="24E04C70"/>
    <w:rsid w:val="24E134A2"/>
    <w:rsid w:val="24E82E11"/>
    <w:rsid w:val="24F63A5D"/>
    <w:rsid w:val="250753E5"/>
    <w:rsid w:val="251D678D"/>
    <w:rsid w:val="25361FF1"/>
    <w:rsid w:val="2536529E"/>
    <w:rsid w:val="25657148"/>
    <w:rsid w:val="259759BA"/>
    <w:rsid w:val="25A1063C"/>
    <w:rsid w:val="25BA5641"/>
    <w:rsid w:val="25DB4DDF"/>
    <w:rsid w:val="25FA62CC"/>
    <w:rsid w:val="26103D41"/>
    <w:rsid w:val="26170C2C"/>
    <w:rsid w:val="2637BA7C"/>
    <w:rsid w:val="266F2B9B"/>
    <w:rsid w:val="2676595F"/>
    <w:rsid w:val="26A2681B"/>
    <w:rsid w:val="26C1503C"/>
    <w:rsid w:val="26C568DA"/>
    <w:rsid w:val="26DB038C"/>
    <w:rsid w:val="26DB493C"/>
    <w:rsid w:val="26DB7EAB"/>
    <w:rsid w:val="26DC2D2F"/>
    <w:rsid w:val="27161CB8"/>
    <w:rsid w:val="2730304F"/>
    <w:rsid w:val="274DCE41"/>
    <w:rsid w:val="279863D2"/>
    <w:rsid w:val="279C2835"/>
    <w:rsid w:val="27AF42F2"/>
    <w:rsid w:val="27C82E5D"/>
    <w:rsid w:val="27CFFE86"/>
    <w:rsid w:val="27EF6F7C"/>
    <w:rsid w:val="27F74F83"/>
    <w:rsid w:val="28011B94"/>
    <w:rsid w:val="2888032F"/>
    <w:rsid w:val="289034E8"/>
    <w:rsid w:val="28A10C81"/>
    <w:rsid w:val="28E219C5"/>
    <w:rsid w:val="28F85103"/>
    <w:rsid w:val="28F905B1"/>
    <w:rsid w:val="29092F0D"/>
    <w:rsid w:val="292875F4"/>
    <w:rsid w:val="295D104C"/>
    <w:rsid w:val="2967305A"/>
    <w:rsid w:val="2970538A"/>
    <w:rsid w:val="29F3A831"/>
    <w:rsid w:val="2A2102CB"/>
    <w:rsid w:val="2A2B40D9"/>
    <w:rsid w:val="2A4468E8"/>
    <w:rsid w:val="2A4B7560"/>
    <w:rsid w:val="2A5306A1"/>
    <w:rsid w:val="2A581813"/>
    <w:rsid w:val="2A636193"/>
    <w:rsid w:val="2A77613D"/>
    <w:rsid w:val="2A7A3BD7"/>
    <w:rsid w:val="2ABB12BC"/>
    <w:rsid w:val="2AE93841"/>
    <w:rsid w:val="2AEE3648"/>
    <w:rsid w:val="2B033371"/>
    <w:rsid w:val="2B151462"/>
    <w:rsid w:val="2B703976"/>
    <w:rsid w:val="2B732DA8"/>
    <w:rsid w:val="2B7C858D"/>
    <w:rsid w:val="2BA61037"/>
    <w:rsid w:val="2BD66AC4"/>
    <w:rsid w:val="2BEE5B70"/>
    <w:rsid w:val="2BFB29B5"/>
    <w:rsid w:val="2C072F7D"/>
    <w:rsid w:val="2C0803CD"/>
    <w:rsid w:val="2C372028"/>
    <w:rsid w:val="2C76BB6A"/>
    <w:rsid w:val="2D0A698B"/>
    <w:rsid w:val="2D60068C"/>
    <w:rsid w:val="2D630BFB"/>
    <w:rsid w:val="2D7479D0"/>
    <w:rsid w:val="2D99461C"/>
    <w:rsid w:val="2DA99F38"/>
    <w:rsid w:val="2DAD7878"/>
    <w:rsid w:val="2DB42C49"/>
    <w:rsid w:val="2DB7C539"/>
    <w:rsid w:val="2DDD4E88"/>
    <w:rsid w:val="2DE007D6"/>
    <w:rsid w:val="2E1B46D1"/>
    <w:rsid w:val="2E1C30BA"/>
    <w:rsid w:val="2E3879E1"/>
    <w:rsid w:val="2E3B4445"/>
    <w:rsid w:val="2E48665F"/>
    <w:rsid w:val="2E5829A2"/>
    <w:rsid w:val="2E8E614B"/>
    <w:rsid w:val="2EA367EC"/>
    <w:rsid w:val="2EA440F9"/>
    <w:rsid w:val="2EEA2F15"/>
    <w:rsid w:val="2F057EA8"/>
    <w:rsid w:val="2F2370C0"/>
    <w:rsid w:val="2F3E36CD"/>
    <w:rsid w:val="2F4737A5"/>
    <w:rsid w:val="2F485833"/>
    <w:rsid w:val="2F5C7FF7"/>
    <w:rsid w:val="2F628452"/>
    <w:rsid w:val="2F6D5D61"/>
    <w:rsid w:val="2F6E0DA7"/>
    <w:rsid w:val="2F7F97D9"/>
    <w:rsid w:val="2FAC6889"/>
    <w:rsid w:val="2FCF3F08"/>
    <w:rsid w:val="2FD35415"/>
    <w:rsid w:val="2FDD70B3"/>
    <w:rsid w:val="2FDE0284"/>
    <w:rsid w:val="2FF109A1"/>
    <w:rsid w:val="2FF80E15"/>
    <w:rsid w:val="2FFD7F30"/>
    <w:rsid w:val="2FFF128A"/>
    <w:rsid w:val="2FFF1BA9"/>
    <w:rsid w:val="30506C8F"/>
    <w:rsid w:val="30970232"/>
    <w:rsid w:val="309D2F86"/>
    <w:rsid w:val="31276448"/>
    <w:rsid w:val="313A3321"/>
    <w:rsid w:val="314B20D2"/>
    <w:rsid w:val="31643065"/>
    <w:rsid w:val="322008DB"/>
    <w:rsid w:val="323C7DCD"/>
    <w:rsid w:val="326C67A3"/>
    <w:rsid w:val="32AD5347"/>
    <w:rsid w:val="32B827EB"/>
    <w:rsid w:val="32CE4D68"/>
    <w:rsid w:val="32D86506"/>
    <w:rsid w:val="32DA195F"/>
    <w:rsid w:val="32F10A57"/>
    <w:rsid w:val="32FC43B4"/>
    <w:rsid w:val="33044C2E"/>
    <w:rsid w:val="331E3705"/>
    <w:rsid w:val="33595B98"/>
    <w:rsid w:val="33684523"/>
    <w:rsid w:val="33745910"/>
    <w:rsid w:val="337B23CF"/>
    <w:rsid w:val="337BD9E0"/>
    <w:rsid w:val="339C6C14"/>
    <w:rsid w:val="339C6CC6"/>
    <w:rsid w:val="33A04957"/>
    <w:rsid w:val="33E317DE"/>
    <w:rsid w:val="33EB36F8"/>
    <w:rsid w:val="33F97AFF"/>
    <w:rsid w:val="340F2C26"/>
    <w:rsid w:val="345BCED1"/>
    <w:rsid w:val="3465CAD7"/>
    <w:rsid w:val="3469DEB4"/>
    <w:rsid w:val="347D07F4"/>
    <w:rsid w:val="348E0C53"/>
    <w:rsid w:val="350917E2"/>
    <w:rsid w:val="35823C32"/>
    <w:rsid w:val="358B3002"/>
    <w:rsid w:val="358F3395"/>
    <w:rsid w:val="35AE50D1"/>
    <w:rsid w:val="35D67453"/>
    <w:rsid w:val="35E938AA"/>
    <w:rsid w:val="35F4440A"/>
    <w:rsid w:val="35F86203"/>
    <w:rsid w:val="35FD309F"/>
    <w:rsid w:val="35FF9FE7"/>
    <w:rsid w:val="360B6C4E"/>
    <w:rsid w:val="361909F0"/>
    <w:rsid w:val="3628478F"/>
    <w:rsid w:val="3635D2DB"/>
    <w:rsid w:val="36541A28"/>
    <w:rsid w:val="36624145"/>
    <w:rsid w:val="3667AEE4"/>
    <w:rsid w:val="366E09C9"/>
    <w:rsid w:val="369A2841"/>
    <w:rsid w:val="369F3CD4"/>
    <w:rsid w:val="36BD75CE"/>
    <w:rsid w:val="36FB49FB"/>
    <w:rsid w:val="371050B8"/>
    <w:rsid w:val="37432BA4"/>
    <w:rsid w:val="374A0972"/>
    <w:rsid w:val="374D89AE"/>
    <w:rsid w:val="37751BBC"/>
    <w:rsid w:val="379A16BD"/>
    <w:rsid w:val="37A91900"/>
    <w:rsid w:val="37B7915C"/>
    <w:rsid w:val="37BB2163"/>
    <w:rsid w:val="37CF47B6"/>
    <w:rsid w:val="37CFAA33"/>
    <w:rsid w:val="37D5281F"/>
    <w:rsid w:val="37D56575"/>
    <w:rsid w:val="37DB5EC6"/>
    <w:rsid w:val="37DC7A31"/>
    <w:rsid w:val="37DE3C9F"/>
    <w:rsid w:val="37DF20C4"/>
    <w:rsid w:val="37DFF16D"/>
    <w:rsid w:val="37E251BE"/>
    <w:rsid w:val="37E82428"/>
    <w:rsid w:val="37E868CC"/>
    <w:rsid w:val="37EB04C1"/>
    <w:rsid w:val="37EFE705"/>
    <w:rsid w:val="37F470D9"/>
    <w:rsid w:val="37F791B1"/>
    <w:rsid w:val="37F93F94"/>
    <w:rsid w:val="37FAE273"/>
    <w:rsid w:val="37FF2833"/>
    <w:rsid w:val="38201673"/>
    <w:rsid w:val="38237567"/>
    <w:rsid w:val="382471D8"/>
    <w:rsid w:val="3837038B"/>
    <w:rsid w:val="38372F5C"/>
    <w:rsid w:val="385C6972"/>
    <w:rsid w:val="389A55DB"/>
    <w:rsid w:val="38C22C79"/>
    <w:rsid w:val="38DFC7EF"/>
    <w:rsid w:val="393613E5"/>
    <w:rsid w:val="39424B74"/>
    <w:rsid w:val="396E1053"/>
    <w:rsid w:val="397A08A5"/>
    <w:rsid w:val="39A46823"/>
    <w:rsid w:val="39AD9AB2"/>
    <w:rsid w:val="39B82AB1"/>
    <w:rsid w:val="39BB91F0"/>
    <w:rsid w:val="39C69CB1"/>
    <w:rsid w:val="39CF674E"/>
    <w:rsid w:val="3A0F57EA"/>
    <w:rsid w:val="3A330458"/>
    <w:rsid w:val="3A6A0CCC"/>
    <w:rsid w:val="3A6A49E2"/>
    <w:rsid w:val="3A724344"/>
    <w:rsid w:val="3A7BB2AC"/>
    <w:rsid w:val="3A83468A"/>
    <w:rsid w:val="3AAB0B9B"/>
    <w:rsid w:val="3AC3717D"/>
    <w:rsid w:val="3AD969A0"/>
    <w:rsid w:val="3AFD5CFA"/>
    <w:rsid w:val="3B273398"/>
    <w:rsid w:val="3B4402BD"/>
    <w:rsid w:val="3B4915F5"/>
    <w:rsid w:val="3B633EE6"/>
    <w:rsid w:val="3B678EC1"/>
    <w:rsid w:val="3BB5206E"/>
    <w:rsid w:val="3BB555C6"/>
    <w:rsid w:val="3BDAE342"/>
    <w:rsid w:val="3BDE9154"/>
    <w:rsid w:val="3BEF9F7A"/>
    <w:rsid w:val="3BF3F1DA"/>
    <w:rsid w:val="3BFB41F1"/>
    <w:rsid w:val="3BFDC1BC"/>
    <w:rsid w:val="3BFE4996"/>
    <w:rsid w:val="3BFF225D"/>
    <w:rsid w:val="3BFF40E0"/>
    <w:rsid w:val="3C1A2DCC"/>
    <w:rsid w:val="3C312091"/>
    <w:rsid w:val="3C3711A0"/>
    <w:rsid w:val="3C373913"/>
    <w:rsid w:val="3C55BB14"/>
    <w:rsid w:val="3C69674F"/>
    <w:rsid w:val="3C6E0CE2"/>
    <w:rsid w:val="3C9F030F"/>
    <w:rsid w:val="3CCB246B"/>
    <w:rsid w:val="3D0B5678"/>
    <w:rsid w:val="3D23425F"/>
    <w:rsid w:val="3D510A70"/>
    <w:rsid w:val="3D567A39"/>
    <w:rsid w:val="3D7CA603"/>
    <w:rsid w:val="3DCC6B68"/>
    <w:rsid w:val="3DD6235F"/>
    <w:rsid w:val="3DD75419"/>
    <w:rsid w:val="3DFFBC38"/>
    <w:rsid w:val="3E1B0F93"/>
    <w:rsid w:val="3E2B306F"/>
    <w:rsid w:val="3E603F0A"/>
    <w:rsid w:val="3E6350CC"/>
    <w:rsid w:val="3E7E4A80"/>
    <w:rsid w:val="3E9D4E72"/>
    <w:rsid w:val="3E9E6A1F"/>
    <w:rsid w:val="3EA44A09"/>
    <w:rsid w:val="3EB38693"/>
    <w:rsid w:val="3EBF93BC"/>
    <w:rsid w:val="3ECC7609"/>
    <w:rsid w:val="3EF76A35"/>
    <w:rsid w:val="3EF93162"/>
    <w:rsid w:val="3EFBDE91"/>
    <w:rsid w:val="3F0861ED"/>
    <w:rsid w:val="3F1DB58D"/>
    <w:rsid w:val="3F222FE0"/>
    <w:rsid w:val="3F29D09D"/>
    <w:rsid w:val="3F3BCFA0"/>
    <w:rsid w:val="3F465E11"/>
    <w:rsid w:val="3F46EDC8"/>
    <w:rsid w:val="3F49778D"/>
    <w:rsid w:val="3F659F57"/>
    <w:rsid w:val="3F7C3854"/>
    <w:rsid w:val="3F7E4320"/>
    <w:rsid w:val="3F7EA949"/>
    <w:rsid w:val="3F7FD86E"/>
    <w:rsid w:val="3F896FD0"/>
    <w:rsid w:val="3F939827"/>
    <w:rsid w:val="3FACEE32"/>
    <w:rsid w:val="3FBEBA51"/>
    <w:rsid w:val="3FC810AC"/>
    <w:rsid w:val="3FDD8926"/>
    <w:rsid w:val="3FDE0018"/>
    <w:rsid w:val="3FDEC9F5"/>
    <w:rsid w:val="3FDF4418"/>
    <w:rsid w:val="3FDFA922"/>
    <w:rsid w:val="3FE29D83"/>
    <w:rsid w:val="3FEBA76A"/>
    <w:rsid w:val="3FEC482B"/>
    <w:rsid w:val="3FEF4261"/>
    <w:rsid w:val="3FF8E492"/>
    <w:rsid w:val="3FFAB77F"/>
    <w:rsid w:val="3FFBBDD2"/>
    <w:rsid w:val="3FFD5307"/>
    <w:rsid w:val="3FFE24D5"/>
    <w:rsid w:val="3FFF2275"/>
    <w:rsid w:val="3FFF3E0E"/>
    <w:rsid w:val="3FFF92E5"/>
    <w:rsid w:val="3FFF9CB1"/>
    <w:rsid w:val="3FFFFDD7"/>
    <w:rsid w:val="40044CA3"/>
    <w:rsid w:val="40072194"/>
    <w:rsid w:val="40624EF6"/>
    <w:rsid w:val="40671125"/>
    <w:rsid w:val="40742CC1"/>
    <w:rsid w:val="407E7DCE"/>
    <w:rsid w:val="40900279"/>
    <w:rsid w:val="40A22EBF"/>
    <w:rsid w:val="40BE466E"/>
    <w:rsid w:val="40C41559"/>
    <w:rsid w:val="40C8729B"/>
    <w:rsid w:val="40CB1D5D"/>
    <w:rsid w:val="40F66665"/>
    <w:rsid w:val="40FF4D48"/>
    <w:rsid w:val="411B561D"/>
    <w:rsid w:val="41250249"/>
    <w:rsid w:val="412D10FA"/>
    <w:rsid w:val="413C5593"/>
    <w:rsid w:val="419E09E1"/>
    <w:rsid w:val="41C072C4"/>
    <w:rsid w:val="420460B1"/>
    <w:rsid w:val="422C5607"/>
    <w:rsid w:val="422E1FA9"/>
    <w:rsid w:val="42593699"/>
    <w:rsid w:val="42882D2E"/>
    <w:rsid w:val="428B2A4F"/>
    <w:rsid w:val="429C0C25"/>
    <w:rsid w:val="429E4367"/>
    <w:rsid w:val="42A20F87"/>
    <w:rsid w:val="42A338A7"/>
    <w:rsid w:val="43210CDB"/>
    <w:rsid w:val="435D2AB3"/>
    <w:rsid w:val="439671DC"/>
    <w:rsid w:val="43A43E0B"/>
    <w:rsid w:val="43E819D5"/>
    <w:rsid w:val="43EC0986"/>
    <w:rsid w:val="43F32881"/>
    <w:rsid w:val="44857BE4"/>
    <w:rsid w:val="44CD1324"/>
    <w:rsid w:val="44D04970"/>
    <w:rsid w:val="44DD0E3B"/>
    <w:rsid w:val="44DF1057"/>
    <w:rsid w:val="44E54453"/>
    <w:rsid w:val="450E5498"/>
    <w:rsid w:val="45221EC2"/>
    <w:rsid w:val="45412D37"/>
    <w:rsid w:val="45602A50"/>
    <w:rsid w:val="458C52A1"/>
    <w:rsid w:val="459736E0"/>
    <w:rsid w:val="45A12A1F"/>
    <w:rsid w:val="45BD078F"/>
    <w:rsid w:val="45C90F49"/>
    <w:rsid w:val="45E37B58"/>
    <w:rsid w:val="45EA1A61"/>
    <w:rsid w:val="45FA2B93"/>
    <w:rsid w:val="45FC4415"/>
    <w:rsid w:val="45FE618C"/>
    <w:rsid w:val="46181376"/>
    <w:rsid w:val="46193DD2"/>
    <w:rsid w:val="46364CA7"/>
    <w:rsid w:val="46383F79"/>
    <w:rsid w:val="464C19A5"/>
    <w:rsid w:val="465D0DA4"/>
    <w:rsid w:val="469E22EF"/>
    <w:rsid w:val="46A572C7"/>
    <w:rsid w:val="46CD7EB5"/>
    <w:rsid w:val="46EE59A3"/>
    <w:rsid w:val="47022DDB"/>
    <w:rsid w:val="470F0543"/>
    <w:rsid w:val="4765739A"/>
    <w:rsid w:val="477B3701"/>
    <w:rsid w:val="4783216D"/>
    <w:rsid w:val="47894117"/>
    <w:rsid w:val="478B1022"/>
    <w:rsid w:val="47906638"/>
    <w:rsid w:val="47AD0F98"/>
    <w:rsid w:val="47BB89FD"/>
    <w:rsid w:val="47D613CB"/>
    <w:rsid w:val="47E70571"/>
    <w:rsid w:val="47FF8B47"/>
    <w:rsid w:val="482A4C90"/>
    <w:rsid w:val="48425B85"/>
    <w:rsid w:val="48487415"/>
    <w:rsid w:val="484D62D8"/>
    <w:rsid w:val="485673C8"/>
    <w:rsid w:val="48E82765"/>
    <w:rsid w:val="48FF75D2"/>
    <w:rsid w:val="492B1902"/>
    <w:rsid w:val="49437FED"/>
    <w:rsid w:val="4970227E"/>
    <w:rsid w:val="49AE2DA6"/>
    <w:rsid w:val="49B7E4B5"/>
    <w:rsid w:val="49B979D3"/>
    <w:rsid w:val="4A1B48DF"/>
    <w:rsid w:val="4A2A68D0"/>
    <w:rsid w:val="4A5D0A54"/>
    <w:rsid w:val="4A7C09A8"/>
    <w:rsid w:val="4A8F2BD7"/>
    <w:rsid w:val="4ABD5996"/>
    <w:rsid w:val="4AC52021"/>
    <w:rsid w:val="4AF64A60"/>
    <w:rsid w:val="4AFA789E"/>
    <w:rsid w:val="4B4A341A"/>
    <w:rsid w:val="4B677B2F"/>
    <w:rsid w:val="4B772C6A"/>
    <w:rsid w:val="4B90799F"/>
    <w:rsid w:val="4BEA14D5"/>
    <w:rsid w:val="4BFC119F"/>
    <w:rsid w:val="4BFE24B2"/>
    <w:rsid w:val="4C0D2006"/>
    <w:rsid w:val="4C3C294C"/>
    <w:rsid w:val="4C55054E"/>
    <w:rsid w:val="4C6F0F12"/>
    <w:rsid w:val="4C934C01"/>
    <w:rsid w:val="4C96639C"/>
    <w:rsid w:val="4C9B3B4E"/>
    <w:rsid w:val="4D39745F"/>
    <w:rsid w:val="4D772DCB"/>
    <w:rsid w:val="4D7F4E38"/>
    <w:rsid w:val="4D970721"/>
    <w:rsid w:val="4DAFF802"/>
    <w:rsid w:val="4DB26416"/>
    <w:rsid w:val="4DBF037A"/>
    <w:rsid w:val="4DCAAD04"/>
    <w:rsid w:val="4DDC6BC5"/>
    <w:rsid w:val="4DEB4184"/>
    <w:rsid w:val="4DFF51A1"/>
    <w:rsid w:val="4E4C73A3"/>
    <w:rsid w:val="4E582865"/>
    <w:rsid w:val="4E5C1022"/>
    <w:rsid w:val="4E641F1A"/>
    <w:rsid w:val="4E6F3F3D"/>
    <w:rsid w:val="4ECD25C4"/>
    <w:rsid w:val="4ECF1271"/>
    <w:rsid w:val="4ED25E5C"/>
    <w:rsid w:val="4EDA5AAA"/>
    <w:rsid w:val="4EF86CC0"/>
    <w:rsid w:val="4F3C4B90"/>
    <w:rsid w:val="4F936CC6"/>
    <w:rsid w:val="4F9735BA"/>
    <w:rsid w:val="4F9A62A6"/>
    <w:rsid w:val="4F9F1B0F"/>
    <w:rsid w:val="4FB749F0"/>
    <w:rsid w:val="4FB8497E"/>
    <w:rsid w:val="4FBF0888"/>
    <w:rsid w:val="4FD54402"/>
    <w:rsid w:val="4FDC17DF"/>
    <w:rsid w:val="4FEFC8DD"/>
    <w:rsid w:val="4FF30539"/>
    <w:rsid w:val="4FFB7226"/>
    <w:rsid w:val="4FFC24DC"/>
    <w:rsid w:val="4FFD3F23"/>
    <w:rsid w:val="4FFE92D6"/>
    <w:rsid w:val="501F49FD"/>
    <w:rsid w:val="502A5888"/>
    <w:rsid w:val="503E4E84"/>
    <w:rsid w:val="504B393E"/>
    <w:rsid w:val="505550D7"/>
    <w:rsid w:val="5074270E"/>
    <w:rsid w:val="50744D49"/>
    <w:rsid w:val="50835A1F"/>
    <w:rsid w:val="50A7016E"/>
    <w:rsid w:val="50AC6291"/>
    <w:rsid w:val="50AD4DF4"/>
    <w:rsid w:val="50EF43D0"/>
    <w:rsid w:val="50FC089B"/>
    <w:rsid w:val="512621FC"/>
    <w:rsid w:val="51713BAA"/>
    <w:rsid w:val="517555E9"/>
    <w:rsid w:val="517B41ED"/>
    <w:rsid w:val="517D56D5"/>
    <w:rsid w:val="51812DB4"/>
    <w:rsid w:val="51D23526"/>
    <w:rsid w:val="51E66682"/>
    <w:rsid w:val="51FF7EFA"/>
    <w:rsid w:val="5229185E"/>
    <w:rsid w:val="52432C25"/>
    <w:rsid w:val="526B2BD0"/>
    <w:rsid w:val="52AD5B3E"/>
    <w:rsid w:val="52F10B4A"/>
    <w:rsid w:val="52F5521E"/>
    <w:rsid w:val="52FDB3B4"/>
    <w:rsid w:val="530028C4"/>
    <w:rsid w:val="531142D2"/>
    <w:rsid w:val="531913A2"/>
    <w:rsid w:val="53236894"/>
    <w:rsid w:val="53887714"/>
    <w:rsid w:val="53B378F1"/>
    <w:rsid w:val="53BABE2C"/>
    <w:rsid w:val="53F3CE96"/>
    <w:rsid w:val="53FB3CD3"/>
    <w:rsid w:val="541A1764"/>
    <w:rsid w:val="547643A4"/>
    <w:rsid w:val="547EEA6A"/>
    <w:rsid w:val="5487E1B1"/>
    <w:rsid w:val="54882B71"/>
    <w:rsid w:val="549F610D"/>
    <w:rsid w:val="54C85664"/>
    <w:rsid w:val="54D70679"/>
    <w:rsid w:val="54EF976B"/>
    <w:rsid w:val="550D55D1"/>
    <w:rsid w:val="55213B45"/>
    <w:rsid w:val="552F0DC7"/>
    <w:rsid w:val="553158A2"/>
    <w:rsid w:val="553D4774"/>
    <w:rsid w:val="554D777B"/>
    <w:rsid w:val="554E25D0"/>
    <w:rsid w:val="5579695E"/>
    <w:rsid w:val="557C720E"/>
    <w:rsid w:val="559F18EC"/>
    <w:rsid w:val="55F05340"/>
    <w:rsid w:val="55F26445"/>
    <w:rsid w:val="55FBC9AC"/>
    <w:rsid w:val="55FE03D8"/>
    <w:rsid w:val="55FF402D"/>
    <w:rsid w:val="55FF651E"/>
    <w:rsid w:val="561019BC"/>
    <w:rsid w:val="564F1A6D"/>
    <w:rsid w:val="565B3BD1"/>
    <w:rsid w:val="565F5B54"/>
    <w:rsid w:val="56773230"/>
    <w:rsid w:val="567C24C2"/>
    <w:rsid w:val="567FE056"/>
    <w:rsid w:val="56853574"/>
    <w:rsid w:val="568850AA"/>
    <w:rsid w:val="56A33C92"/>
    <w:rsid w:val="56C87B9D"/>
    <w:rsid w:val="56E36785"/>
    <w:rsid w:val="56FA3AE4"/>
    <w:rsid w:val="572F5526"/>
    <w:rsid w:val="574A05B2"/>
    <w:rsid w:val="576C677A"/>
    <w:rsid w:val="57A3B2BC"/>
    <w:rsid w:val="57ABE97A"/>
    <w:rsid w:val="57CC6E6F"/>
    <w:rsid w:val="57EF2F07"/>
    <w:rsid w:val="57FF97C6"/>
    <w:rsid w:val="57FFF74A"/>
    <w:rsid w:val="57FFF798"/>
    <w:rsid w:val="58047A99"/>
    <w:rsid w:val="583A0151"/>
    <w:rsid w:val="58472D43"/>
    <w:rsid w:val="58AAFE99"/>
    <w:rsid w:val="58C16652"/>
    <w:rsid w:val="59036C6A"/>
    <w:rsid w:val="59306CDC"/>
    <w:rsid w:val="594827D5"/>
    <w:rsid w:val="59505ACE"/>
    <w:rsid w:val="595079D6"/>
    <w:rsid w:val="595735A2"/>
    <w:rsid w:val="59655912"/>
    <w:rsid w:val="59AF6DF2"/>
    <w:rsid w:val="59CD62FE"/>
    <w:rsid w:val="59D465F5"/>
    <w:rsid w:val="59D800F7"/>
    <w:rsid w:val="59ED2925"/>
    <w:rsid w:val="59EDCFB7"/>
    <w:rsid w:val="59F741B6"/>
    <w:rsid w:val="59FB29D3"/>
    <w:rsid w:val="5A221372"/>
    <w:rsid w:val="5A803764"/>
    <w:rsid w:val="5A81003E"/>
    <w:rsid w:val="5A9C5DB6"/>
    <w:rsid w:val="5ABF4872"/>
    <w:rsid w:val="5AE27845"/>
    <w:rsid w:val="5AF744DA"/>
    <w:rsid w:val="5AF8B1E8"/>
    <w:rsid w:val="5B5B0B94"/>
    <w:rsid w:val="5B5B997D"/>
    <w:rsid w:val="5B7EE6A5"/>
    <w:rsid w:val="5B9BFEAE"/>
    <w:rsid w:val="5BA153C7"/>
    <w:rsid w:val="5BA83A36"/>
    <w:rsid w:val="5BAFD97F"/>
    <w:rsid w:val="5BD24F56"/>
    <w:rsid w:val="5BDCAF1C"/>
    <w:rsid w:val="5BE90261"/>
    <w:rsid w:val="5BF5B5B0"/>
    <w:rsid w:val="5BF6AD76"/>
    <w:rsid w:val="5C17573F"/>
    <w:rsid w:val="5C4035E0"/>
    <w:rsid w:val="5C683A4F"/>
    <w:rsid w:val="5C7C42E4"/>
    <w:rsid w:val="5C9F08E2"/>
    <w:rsid w:val="5CDF3012"/>
    <w:rsid w:val="5CF7D926"/>
    <w:rsid w:val="5CF977E4"/>
    <w:rsid w:val="5D2BEB9C"/>
    <w:rsid w:val="5D5B70A6"/>
    <w:rsid w:val="5D7418B5"/>
    <w:rsid w:val="5D7D8586"/>
    <w:rsid w:val="5D947B2E"/>
    <w:rsid w:val="5D996534"/>
    <w:rsid w:val="5D9F62C4"/>
    <w:rsid w:val="5DA52CD8"/>
    <w:rsid w:val="5DB744C7"/>
    <w:rsid w:val="5DEF1E11"/>
    <w:rsid w:val="5DF7B953"/>
    <w:rsid w:val="5DF7E147"/>
    <w:rsid w:val="5E583D9E"/>
    <w:rsid w:val="5E9F0293"/>
    <w:rsid w:val="5EA52572"/>
    <w:rsid w:val="5EB78BDC"/>
    <w:rsid w:val="5EB82887"/>
    <w:rsid w:val="5EBDBD16"/>
    <w:rsid w:val="5EDF525F"/>
    <w:rsid w:val="5EFE9200"/>
    <w:rsid w:val="5EFF348E"/>
    <w:rsid w:val="5EFF7ED4"/>
    <w:rsid w:val="5F071EFA"/>
    <w:rsid w:val="5F1C0EB4"/>
    <w:rsid w:val="5F2128FB"/>
    <w:rsid w:val="5F587C40"/>
    <w:rsid w:val="5F5E6BD8"/>
    <w:rsid w:val="5F5EF1B2"/>
    <w:rsid w:val="5F7BB19F"/>
    <w:rsid w:val="5F7D06A1"/>
    <w:rsid w:val="5F7EE8AF"/>
    <w:rsid w:val="5F8022D9"/>
    <w:rsid w:val="5F8637E8"/>
    <w:rsid w:val="5F922AF6"/>
    <w:rsid w:val="5FAF9B0C"/>
    <w:rsid w:val="5FBE66BA"/>
    <w:rsid w:val="5FBF5989"/>
    <w:rsid w:val="5FCDDD3D"/>
    <w:rsid w:val="5FCF106F"/>
    <w:rsid w:val="5FDE7C52"/>
    <w:rsid w:val="5FDF2507"/>
    <w:rsid w:val="5FDFFEBC"/>
    <w:rsid w:val="5FEB31D0"/>
    <w:rsid w:val="5FED52AD"/>
    <w:rsid w:val="5FED6E02"/>
    <w:rsid w:val="5FF7261D"/>
    <w:rsid w:val="5FF7ED41"/>
    <w:rsid w:val="5FFDC479"/>
    <w:rsid w:val="5FFEB3A2"/>
    <w:rsid w:val="5FFECF5A"/>
    <w:rsid w:val="5FFFC719"/>
    <w:rsid w:val="5FFFF829"/>
    <w:rsid w:val="607C109C"/>
    <w:rsid w:val="60997EB4"/>
    <w:rsid w:val="609C5056"/>
    <w:rsid w:val="60AB0AE3"/>
    <w:rsid w:val="60CAFE72"/>
    <w:rsid w:val="60FE6010"/>
    <w:rsid w:val="610619ED"/>
    <w:rsid w:val="611C241C"/>
    <w:rsid w:val="617D0A50"/>
    <w:rsid w:val="61D7D0AE"/>
    <w:rsid w:val="61DED416"/>
    <w:rsid w:val="61FD3AE5"/>
    <w:rsid w:val="62083543"/>
    <w:rsid w:val="62195745"/>
    <w:rsid w:val="623F2C6D"/>
    <w:rsid w:val="62404C02"/>
    <w:rsid w:val="624D71A8"/>
    <w:rsid w:val="62514EEA"/>
    <w:rsid w:val="626D24DE"/>
    <w:rsid w:val="62894684"/>
    <w:rsid w:val="62981606"/>
    <w:rsid w:val="629B6165"/>
    <w:rsid w:val="62DD22DA"/>
    <w:rsid w:val="63016E98"/>
    <w:rsid w:val="63283A59"/>
    <w:rsid w:val="632E7E4C"/>
    <w:rsid w:val="636522D0"/>
    <w:rsid w:val="637F1B58"/>
    <w:rsid w:val="6389EC99"/>
    <w:rsid w:val="63CF9416"/>
    <w:rsid w:val="63DF4774"/>
    <w:rsid w:val="63FFF8DB"/>
    <w:rsid w:val="64DF7EAB"/>
    <w:rsid w:val="656327E9"/>
    <w:rsid w:val="6573E3D3"/>
    <w:rsid w:val="657F7B04"/>
    <w:rsid w:val="65D7505D"/>
    <w:rsid w:val="65E21C31"/>
    <w:rsid w:val="65ECEE9C"/>
    <w:rsid w:val="65FB62EB"/>
    <w:rsid w:val="65FE289A"/>
    <w:rsid w:val="65FFFD79"/>
    <w:rsid w:val="661C3252"/>
    <w:rsid w:val="66267257"/>
    <w:rsid w:val="663F14FE"/>
    <w:rsid w:val="66937CE1"/>
    <w:rsid w:val="66B21CD0"/>
    <w:rsid w:val="66EA100C"/>
    <w:rsid w:val="66F14577"/>
    <w:rsid w:val="6735657C"/>
    <w:rsid w:val="67684380"/>
    <w:rsid w:val="67B532B9"/>
    <w:rsid w:val="67BC6137"/>
    <w:rsid w:val="67BC66B2"/>
    <w:rsid w:val="67BFCD83"/>
    <w:rsid w:val="67C64436"/>
    <w:rsid w:val="67DF21ED"/>
    <w:rsid w:val="67F7DBB0"/>
    <w:rsid w:val="68166636"/>
    <w:rsid w:val="682DE34F"/>
    <w:rsid w:val="68336E40"/>
    <w:rsid w:val="685F6EB3"/>
    <w:rsid w:val="68627F94"/>
    <w:rsid w:val="687557C9"/>
    <w:rsid w:val="687A4A6F"/>
    <w:rsid w:val="688D6DD8"/>
    <w:rsid w:val="68D66149"/>
    <w:rsid w:val="68DC28D0"/>
    <w:rsid w:val="696066A9"/>
    <w:rsid w:val="69895CD7"/>
    <w:rsid w:val="69901FCA"/>
    <w:rsid w:val="69BD3B0E"/>
    <w:rsid w:val="69D70A46"/>
    <w:rsid w:val="69DA6673"/>
    <w:rsid w:val="69EE78DD"/>
    <w:rsid w:val="6A072332"/>
    <w:rsid w:val="6A0F719E"/>
    <w:rsid w:val="6A1646A3"/>
    <w:rsid w:val="6A58493C"/>
    <w:rsid w:val="6A5A74DA"/>
    <w:rsid w:val="6A7639E9"/>
    <w:rsid w:val="6A7A265C"/>
    <w:rsid w:val="6A815C41"/>
    <w:rsid w:val="6A982DEB"/>
    <w:rsid w:val="6A9F07BD"/>
    <w:rsid w:val="6AA66AB5"/>
    <w:rsid w:val="6AB12FB8"/>
    <w:rsid w:val="6AB946DF"/>
    <w:rsid w:val="6AC47C9F"/>
    <w:rsid w:val="6AC975E8"/>
    <w:rsid w:val="6ACC2C9C"/>
    <w:rsid w:val="6AE41DB7"/>
    <w:rsid w:val="6B563571"/>
    <w:rsid w:val="6B5B0DCC"/>
    <w:rsid w:val="6B6E08BB"/>
    <w:rsid w:val="6B77D2B7"/>
    <w:rsid w:val="6B8F69CA"/>
    <w:rsid w:val="6BA13C28"/>
    <w:rsid w:val="6BDAA1CB"/>
    <w:rsid w:val="6BDB9E97"/>
    <w:rsid w:val="6BE7410A"/>
    <w:rsid w:val="6BEF647C"/>
    <w:rsid w:val="6BF80717"/>
    <w:rsid w:val="6BFB7D7A"/>
    <w:rsid w:val="6BFC6E54"/>
    <w:rsid w:val="6BFF8B7F"/>
    <w:rsid w:val="6BFFF9F1"/>
    <w:rsid w:val="6C1CC7BF"/>
    <w:rsid w:val="6C4746FB"/>
    <w:rsid w:val="6CBF4531"/>
    <w:rsid w:val="6CE150BD"/>
    <w:rsid w:val="6CEECC61"/>
    <w:rsid w:val="6D047526"/>
    <w:rsid w:val="6D1E3C1B"/>
    <w:rsid w:val="6D4F0278"/>
    <w:rsid w:val="6D5E4FCA"/>
    <w:rsid w:val="6D6D1F81"/>
    <w:rsid w:val="6D740571"/>
    <w:rsid w:val="6D7D30ED"/>
    <w:rsid w:val="6DA87988"/>
    <w:rsid w:val="6DD24A05"/>
    <w:rsid w:val="6DD7BE5F"/>
    <w:rsid w:val="6DDF392B"/>
    <w:rsid w:val="6DEE0AAA"/>
    <w:rsid w:val="6DF7B4F1"/>
    <w:rsid w:val="6E2D92F6"/>
    <w:rsid w:val="6E5F7D0F"/>
    <w:rsid w:val="6E5FE499"/>
    <w:rsid w:val="6E75141C"/>
    <w:rsid w:val="6E7F0016"/>
    <w:rsid w:val="6E7F7C1D"/>
    <w:rsid w:val="6E9F8B30"/>
    <w:rsid w:val="6EB65494"/>
    <w:rsid w:val="6EDEB65E"/>
    <w:rsid w:val="6EFC638B"/>
    <w:rsid w:val="6EFF6BEE"/>
    <w:rsid w:val="6F025213"/>
    <w:rsid w:val="6F0D2199"/>
    <w:rsid w:val="6F0D3F9D"/>
    <w:rsid w:val="6F135451"/>
    <w:rsid w:val="6F32464E"/>
    <w:rsid w:val="6F440275"/>
    <w:rsid w:val="6F451933"/>
    <w:rsid w:val="6F5761B3"/>
    <w:rsid w:val="6F6FDAC7"/>
    <w:rsid w:val="6F73FB8F"/>
    <w:rsid w:val="6F76C36A"/>
    <w:rsid w:val="6F799B4E"/>
    <w:rsid w:val="6F7A1CD9"/>
    <w:rsid w:val="6F7C5EAC"/>
    <w:rsid w:val="6F7F4B7A"/>
    <w:rsid w:val="6F9D8414"/>
    <w:rsid w:val="6FA702E5"/>
    <w:rsid w:val="6FB3D5C4"/>
    <w:rsid w:val="6FBC0A83"/>
    <w:rsid w:val="6FCF088D"/>
    <w:rsid w:val="6FD93E26"/>
    <w:rsid w:val="6FDAF81D"/>
    <w:rsid w:val="6FDE7D56"/>
    <w:rsid w:val="6FDF0210"/>
    <w:rsid w:val="6FDF16B9"/>
    <w:rsid w:val="6FE71A95"/>
    <w:rsid w:val="6FE949B4"/>
    <w:rsid w:val="6FED6D85"/>
    <w:rsid w:val="6FFB5BF5"/>
    <w:rsid w:val="6FFEBE04"/>
    <w:rsid w:val="6FFEFE37"/>
    <w:rsid w:val="6FFF1443"/>
    <w:rsid w:val="6FFF437E"/>
    <w:rsid w:val="6FFF4C4B"/>
    <w:rsid w:val="6FFF59E6"/>
    <w:rsid w:val="6FFFBC86"/>
    <w:rsid w:val="6FFFF24C"/>
    <w:rsid w:val="70241EE0"/>
    <w:rsid w:val="702C275E"/>
    <w:rsid w:val="70357BF9"/>
    <w:rsid w:val="70672630"/>
    <w:rsid w:val="70A566AB"/>
    <w:rsid w:val="70B30B1E"/>
    <w:rsid w:val="70BDD612"/>
    <w:rsid w:val="70F869CD"/>
    <w:rsid w:val="70F86D26"/>
    <w:rsid w:val="71096990"/>
    <w:rsid w:val="711F3A7E"/>
    <w:rsid w:val="7128128D"/>
    <w:rsid w:val="7133147E"/>
    <w:rsid w:val="71364909"/>
    <w:rsid w:val="714300F4"/>
    <w:rsid w:val="714B7705"/>
    <w:rsid w:val="716ECA01"/>
    <w:rsid w:val="71793BEF"/>
    <w:rsid w:val="719C63DF"/>
    <w:rsid w:val="71B615C9"/>
    <w:rsid w:val="71B63E66"/>
    <w:rsid w:val="71D15516"/>
    <w:rsid w:val="71D92CBD"/>
    <w:rsid w:val="71EC078C"/>
    <w:rsid w:val="71FE1984"/>
    <w:rsid w:val="72301186"/>
    <w:rsid w:val="723D4B43"/>
    <w:rsid w:val="725A6447"/>
    <w:rsid w:val="727644F9"/>
    <w:rsid w:val="72BD1DD4"/>
    <w:rsid w:val="72F01BB6"/>
    <w:rsid w:val="72FB055A"/>
    <w:rsid w:val="731C29AB"/>
    <w:rsid w:val="73216213"/>
    <w:rsid w:val="73474FC5"/>
    <w:rsid w:val="73656E0A"/>
    <w:rsid w:val="737C4F39"/>
    <w:rsid w:val="738A0C66"/>
    <w:rsid w:val="73AFD456"/>
    <w:rsid w:val="73BB6668"/>
    <w:rsid w:val="73F5BE08"/>
    <w:rsid w:val="73FBA95D"/>
    <w:rsid w:val="73FDFFD6"/>
    <w:rsid w:val="73FF354D"/>
    <w:rsid w:val="73FFC6B6"/>
    <w:rsid w:val="74393A30"/>
    <w:rsid w:val="744245F4"/>
    <w:rsid w:val="74562D73"/>
    <w:rsid w:val="7457323E"/>
    <w:rsid w:val="74A54C22"/>
    <w:rsid w:val="74C96B62"/>
    <w:rsid w:val="74CE0232"/>
    <w:rsid w:val="74DB7AC1"/>
    <w:rsid w:val="74EFFE6A"/>
    <w:rsid w:val="74F6722B"/>
    <w:rsid w:val="74FE3782"/>
    <w:rsid w:val="75134281"/>
    <w:rsid w:val="75434CC6"/>
    <w:rsid w:val="754DB126"/>
    <w:rsid w:val="75524DAA"/>
    <w:rsid w:val="755A4626"/>
    <w:rsid w:val="755B4EE8"/>
    <w:rsid w:val="757B4EE4"/>
    <w:rsid w:val="75BD4333"/>
    <w:rsid w:val="75BFFF81"/>
    <w:rsid w:val="75CF0DA1"/>
    <w:rsid w:val="75D2B756"/>
    <w:rsid w:val="75E01633"/>
    <w:rsid w:val="75E13554"/>
    <w:rsid w:val="75F303C2"/>
    <w:rsid w:val="75F6ACD7"/>
    <w:rsid w:val="75FB8418"/>
    <w:rsid w:val="75FDD509"/>
    <w:rsid w:val="760E43FB"/>
    <w:rsid w:val="761338CF"/>
    <w:rsid w:val="761E5D03"/>
    <w:rsid w:val="764A3ADC"/>
    <w:rsid w:val="765B3F2D"/>
    <w:rsid w:val="765F4DFE"/>
    <w:rsid w:val="76731453"/>
    <w:rsid w:val="767F0A1D"/>
    <w:rsid w:val="76982C90"/>
    <w:rsid w:val="76BB076B"/>
    <w:rsid w:val="76BB9467"/>
    <w:rsid w:val="76C5391B"/>
    <w:rsid w:val="76DDFB2C"/>
    <w:rsid w:val="76F8FEAE"/>
    <w:rsid w:val="77073972"/>
    <w:rsid w:val="7718792D"/>
    <w:rsid w:val="772B0428"/>
    <w:rsid w:val="773E5D7F"/>
    <w:rsid w:val="77403E53"/>
    <w:rsid w:val="77570FA8"/>
    <w:rsid w:val="7757BB24"/>
    <w:rsid w:val="775D9808"/>
    <w:rsid w:val="776F54C8"/>
    <w:rsid w:val="7776014B"/>
    <w:rsid w:val="777E6A24"/>
    <w:rsid w:val="779108EB"/>
    <w:rsid w:val="7795F43F"/>
    <w:rsid w:val="77A0211E"/>
    <w:rsid w:val="77A34190"/>
    <w:rsid w:val="77B26035"/>
    <w:rsid w:val="77B60C96"/>
    <w:rsid w:val="77BB52AE"/>
    <w:rsid w:val="77D3CC90"/>
    <w:rsid w:val="77DB9A27"/>
    <w:rsid w:val="77DD806D"/>
    <w:rsid w:val="77E61B9A"/>
    <w:rsid w:val="77E753DB"/>
    <w:rsid w:val="77E7888E"/>
    <w:rsid w:val="77EF3802"/>
    <w:rsid w:val="77F2AF42"/>
    <w:rsid w:val="77F31337"/>
    <w:rsid w:val="77FAEBD3"/>
    <w:rsid w:val="77FEA335"/>
    <w:rsid w:val="77FF0F63"/>
    <w:rsid w:val="77FFA9FC"/>
    <w:rsid w:val="78322C70"/>
    <w:rsid w:val="7865175D"/>
    <w:rsid w:val="789E4930"/>
    <w:rsid w:val="789F8D05"/>
    <w:rsid w:val="78AA42BD"/>
    <w:rsid w:val="78D23F5A"/>
    <w:rsid w:val="78E1196C"/>
    <w:rsid w:val="78F32633"/>
    <w:rsid w:val="78F62113"/>
    <w:rsid w:val="797B5C4F"/>
    <w:rsid w:val="79BC4EE7"/>
    <w:rsid w:val="79D060FF"/>
    <w:rsid w:val="79DCD39A"/>
    <w:rsid w:val="79DF5D58"/>
    <w:rsid w:val="79DF997F"/>
    <w:rsid w:val="79DFF16E"/>
    <w:rsid w:val="79E24222"/>
    <w:rsid w:val="79F3606F"/>
    <w:rsid w:val="79FE36D6"/>
    <w:rsid w:val="7A5C3FD5"/>
    <w:rsid w:val="7A6A04A0"/>
    <w:rsid w:val="7A6B18FD"/>
    <w:rsid w:val="7A7D16D6"/>
    <w:rsid w:val="7AA68A89"/>
    <w:rsid w:val="7AC7009C"/>
    <w:rsid w:val="7ADBD6C2"/>
    <w:rsid w:val="7AE22B3E"/>
    <w:rsid w:val="7AE7DC2E"/>
    <w:rsid w:val="7AEB2575"/>
    <w:rsid w:val="7AEB620C"/>
    <w:rsid w:val="7AEFB3AC"/>
    <w:rsid w:val="7AF32227"/>
    <w:rsid w:val="7AF3BC8D"/>
    <w:rsid w:val="7AF75607"/>
    <w:rsid w:val="7AF9BA7D"/>
    <w:rsid w:val="7B0C6CB3"/>
    <w:rsid w:val="7B3E4126"/>
    <w:rsid w:val="7B5744C3"/>
    <w:rsid w:val="7B7333A7"/>
    <w:rsid w:val="7B7498CE"/>
    <w:rsid w:val="7B7DB602"/>
    <w:rsid w:val="7B7F7028"/>
    <w:rsid w:val="7B944CB6"/>
    <w:rsid w:val="7B9719FA"/>
    <w:rsid w:val="7B9B449A"/>
    <w:rsid w:val="7BA07EF1"/>
    <w:rsid w:val="7BAA5FB1"/>
    <w:rsid w:val="7BAF3632"/>
    <w:rsid w:val="7BB6EB5A"/>
    <w:rsid w:val="7BBF6CC2"/>
    <w:rsid w:val="7BBF901C"/>
    <w:rsid w:val="7BCE7867"/>
    <w:rsid w:val="7BCF0862"/>
    <w:rsid w:val="7BCF4EF3"/>
    <w:rsid w:val="7BD5E65E"/>
    <w:rsid w:val="7BE92A89"/>
    <w:rsid w:val="7BEE373C"/>
    <w:rsid w:val="7BF30969"/>
    <w:rsid w:val="7BF782D7"/>
    <w:rsid w:val="7BF7B55E"/>
    <w:rsid w:val="7BF7FF27"/>
    <w:rsid w:val="7BFAEB6D"/>
    <w:rsid w:val="7BFE4FF5"/>
    <w:rsid w:val="7BFE5E00"/>
    <w:rsid w:val="7BFEAEBA"/>
    <w:rsid w:val="7BFED7BB"/>
    <w:rsid w:val="7BFF4479"/>
    <w:rsid w:val="7BFF64A8"/>
    <w:rsid w:val="7BFF6BFB"/>
    <w:rsid w:val="7BFFE37E"/>
    <w:rsid w:val="7C016BE2"/>
    <w:rsid w:val="7C0861C2"/>
    <w:rsid w:val="7C365C2B"/>
    <w:rsid w:val="7C476329"/>
    <w:rsid w:val="7C5807CC"/>
    <w:rsid w:val="7C6FE10D"/>
    <w:rsid w:val="7C7A2DF9"/>
    <w:rsid w:val="7C7F7094"/>
    <w:rsid w:val="7C9A2116"/>
    <w:rsid w:val="7CA852AF"/>
    <w:rsid w:val="7CE64038"/>
    <w:rsid w:val="7CE646A9"/>
    <w:rsid w:val="7CFBABE1"/>
    <w:rsid w:val="7CFC6CEA"/>
    <w:rsid w:val="7CFF36D2"/>
    <w:rsid w:val="7D3F2869"/>
    <w:rsid w:val="7D57298D"/>
    <w:rsid w:val="7D59469C"/>
    <w:rsid w:val="7D6075E7"/>
    <w:rsid w:val="7D6D4378"/>
    <w:rsid w:val="7D6DD6DC"/>
    <w:rsid w:val="7D771165"/>
    <w:rsid w:val="7D77F3A5"/>
    <w:rsid w:val="7D7E86C7"/>
    <w:rsid w:val="7D8908F9"/>
    <w:rsid w:val="7D9DC679"/>
    <w:rsid w:val="7DABD165"/>
    <w:rsid w:val="7DAD500B"/>
    <w:rsid w:val="7DB39556"/>
    <w:rsid w:val="7DB5DF13"/>
    <w:rsid w:val="7DBBCBF5"/>
    <w:rsid w:val="7DBDC80A"/>
    <w:rsid w:val="7DBFEC53"/>
    <w:rsid w:val="7DCF61C6"/>
    <w:rsid w:val="7DD991DD"/>
    <w:rsid w:val="7DDDFEEF"/>
    <w:rsid w:val="7DDF1417"/>
    <w:rsid w:val="7DDF7D25"/>
    <w:rsid w:val="7DDFF93A"/>
    <w:rsid w:val="7DE2623E"/>
    <w:rsid w:val="7DE3768D"/>
    <w:rsid w:val="7DE5BBF3"/>
    <w:rsid w:val="7DEDD24F"/>
    <w:rsid w:val="7DEF0220"/>
    <w:rsid w:val="7DEF8696"/>
    <w:rsid w:val="7DF35DF8"/>
    <w:rsid w:val="7DF65156"/>
    <w:rsid w:val="7DF8AC6A"/>
    <w:rsid w:val="7DFBB84D"/>
    <w:rsid w:val="7DFD6C42"/>
    <w:rsid w:val="7DFF4214"/>
    <w:rsid w:val="7DFF4FBD"/>
    <w:rsid w:val="7E1188C8"/>
    <w:rsid w:val="7E470AF8"/>
    <w:rsid w:val="7E57F6B9"/>
    <w:rsid w:val="7E5D3278"/>
    <w:rsid w:val="7E6D48D5"/>
    <w:rsid w:val="7E781293"/>
    <w:rsid w:val="7E7CF1F2"/>
    <w:rsid w:val="7E7DDD0F"/>
    <w:rsid w:val="7E7F17CC"/>
    <w:rsid w:val="7E7FB819"/>
    <w:rsid w:val="7E7FD11A"/>
    <w:rsid w:val="7E8F7E9C"/>
    <w:rsid w:val="7E9F0C83"/>
    <w:rsid w:val="7EA55CBC"/>
    <w:rsid w:val="7EAA6C36"/>
    <w:rsid w:val="7EAB1728"/>
    <w:rsid w:val="7EB47804"/>
    <w:rsid w:val="7EBFC53E"/>
    <w:rsid w:val="7EBFE781"/>
    <w:rsid w:val="7EDDF442"/>
    <w:rsid w:val="7EEBB9D1"/>
    <w:rsid w:val="7EED7BA4"/>
    <w:rsid w:val="7EF3E332"/>
    <w:rsid w:val="7EF5E173"/>
    <w:rsid w:val="7EF72FD8"/>
    <w:rsid w:val="7EFB5A3D"/>
    <w:rsid w:val="7EFD06E6"/>
    <w:rsid w:val="7EFF2C2C"/>
    <w:rsid w:val="7EFF48E0"/>
    <w:rsid w:val="7EFF9929"/>
    <w:rsid w:val="7F0C421B"/>
    <w:rsid w:val="7F13565B"/>
    <w:rsid w:val="7F1629A4"/>
    <w:rsid w:val="7F192494"/>
    <w:rsid w:val="7F1C287F"/>
    <w:rsid w:val="7F253C46"/>
    <w:rsid w:val="7F272B5E"/>
    <w:rsid w:val="7F2FFE7D"/>
    <w:rsid w:val="7F361298"/>
    <w:rsid w:val="7F36DB2D"/>
    <w:rsid w:val="7F3F3D57"/>
    <w:rsid w:val="7F402117"/>
    <w:rsid w:val="7F4C286A"/>
    <w:rsid w:val="7F581DE6"/>
    <w:rsid w:val="7F5D1B0B"/>
    <w:rsid w:val="7F5F3900"/>
    <w:rsid w:val="7F5FE1C7"/>
    <w:rsid w:val="7F652481"/>
    <w:rsid w:val="7F6E7F85"/>
    <w:rsid w:val="7F6F9CEC"/>
    <w:rsid w:val="7F7459D7"/>
    <w:rsid w:val="7F765B51"/>
    <w:rsid w:val="7F770DF9"/>
    <w:rsid w:val="7F777AEF"/>
    <w:rsid w:val="7F77E415"/>
    <w:rsid w:val="7F79D970"/>
    <w:rsid w:val="7F7B4779"/>
    <w:rsid w:val="7F7BACDF"/>
    <w:rsid w:val="7F7D7468"/>
    <w:rsid w:val="7F7D8E7B"/>
    <w:rsid w:val="7F7D9FA9"/>
    <w:rsid w:val="7F7EA9A0"/>
    <w:rsid w:val="7F7F52A2"/>
    <w:rsid w:val="7F7FFDCA"/>
    <w:rsid w:val="7F8C3055"/>
    <w:rsid w:val="7F8D0AD4"/>
    <w:rsid w:val="7F8F03DC"/>
    <w:rsid w:val="7F9B3D14"/>
    <w:rsid w:val="7F9F1449"/>
    <w:rsid w:val="7FAA1DFA"/>
    <w:rsid w:val="7FB15A44"/>
    <w:rsid w:val="7FB646EC"/>
    <w:rsid w:val="7FB9729D"/>
    <w:rsid w:val="7FBB7F85"/>
    <w:rsid w:val="7FBD3EA7"/>
    <w:rsid w:val="7FBD5266"/>
    <w:rsid w:val="7FBD64BF"/>
    <w:rsid w:val="7FBDDB79"/>
    <w:rsid w:val="7FBF053F"/>
    <w:rsid w:val="7FBF9EB3"/>
    <w:rsid w:val="7FBFA2EC"/>
    <w:rsid w:val="7FBFC075"/>
    <w:rsid w:val="7FBFCB32"/>
    <w:rsid w:val="7FC85B26"/>
    <w:rsid w:val="7FCF8655"/>
    <w:rsid w:val="7FDB0C9A"/>
    <w:rsid w:val="7FDB93F7"/>
    <w:rsid w:val="7FDD0053"/>
    <w:rsid w:val="7FDD5033"/>
    <w:rsid w:val="7FDF6A0C"/>
    <w:rsid w:val="7FE5E8DE"/>
    <w:rsid w:val="7FE79DB1"/>
    <w:rsid w:val="7FE855EA"/>
    <w:rsid w:val="7FEB7183"/>
    <w:rsid w:val="7FEE4542"/>
    <w:rsid w:val="7FEE7F9C"/>
    <w:rsid w:val="7FEEBCB5"/>
    <w:rsid w:val="7FEF5013"/>
    <w:rsid w:val="7FEF899F"/>
    <w:rsid w:val="7FEFEF86"/>
    <w:rsid w:val="7FF31927"/>
    <w:rsid w:val="7FF60601"/>
    <w:rsid w:val="7FF93481"/>
    <w:rsid w:val="7FFA4314"/>
    <w:rsid w:val="7FFB6187"/>
    <w:rsid w:val="7FFB84E2"/>
    <w:rsid w:val="7FFBA01A"/>
    <w:rsid w:val="7FFC7A39"/>
    <w:rsid w:val="7FFD5E59"/>
    <w:rsid w:val="7FFE05A0"/>
    <w:rsid w:val="7FFE92F4"/>
    <w:rsid w:val="7FFEFE7F"/>
    <w:rsid w:val="7FFF1371"/>
    <w:rsid w:val="7FFF32C4"/>
    <w:rsid w:val="7FFF4A5E"/>
    <w:rsid w:val="7FFF65CF"/>
    <w:rsid w:val="7FFF6D95"/>
    <w:rsid w:val="7FFF709D"/>
    <w:rsid w:val="7FFFE725"/>
    <w:rsid w:val="86D3552F"/>
    <w:rsid w:val="8B9F7480"/>
    <w:rsid w:val="8BBF8966"/>
    <w:rsid w:val="8BDD93D1"/>
    <w:rsid w:val="8DB65A59"/>
    <w:rsid w:val="8DBBE0FB"/>
    <w:rsid w:val="925C0A6D"/>
    <w:rsid w:val="93FC336E"/>
    <w:rsid w:val="95FCE996"/>
    <w:rsid w:val="971DFCD7"/>
    <w:rsid w:val="973F9F4D"/>
    <w:rsid w:val="97BD111D"/>
    <w:rsid w:val="97BED3A7"/>
    <w:rsid w:val="97D4A05E"/>
    <w:rsid w:val="97F31901"/>
    <w:rsid w:val="97FFA9A5"/>
    <w:rsid w:val="98BF95D8"/>
    <w:rsid w:val="997F479D"/>
    <w:rsid w:val="997F68E9"/>
    <w:rsid w:val="9BBFC5CB"/>
    <w:rsid w:val="9BEB3FD8"/>
    <w:rsid w:val="9BFA52F2"/>
    <w:rsid w:val="9BFF4632"/>
    <w:rsid w:val="9BFF9F7C"/>
    <w:rsid w:val="9C7DA70E"/>
    <w:rsid w:val="9CFF813C"/>
    <w:rsid w:val="9D759B86"/>
    <w:rsid w:val="9DAF219C"/>
    <w:rsid w:val="9DDF1A87"/>
    <w:rsid w:val="9DF77D90"/>
    <w:rsid w:val="9E5F2DB8"/>
    <w:rsid w:val="9E7B56BD"/>
    <w:rsid w:val="9E7ED74B"/>
    <w:rsid w:val="9EB9DFD3"/>
    <w:rsid w:val="9F1EE70B"/>
    <w:rsid w:val="9F51A324"/>
    <w:rsid w:val="9F55EB28"/>
    <w:rsid w:val="9F5CB341"/>
    <w:rsid w:val="9F672A5A"/>
    <w:rsid w:val="9FCFA81F"/>
    <w:rsid w:val="9FE351E1"/>
    <w:rsid w:val="9FF7A2F5"/>
    <w:rsid w:val="9FFE1AC5"/>
    <w:rsid w:val="9FFFC48F"/>
    <w:rsid w:val="A1F6EE09"/>
    <w:rsid w:val="A2E7259A"/>
    <w:rsid w:val="A3DDB586"/>
    <w:rsid w:val="A3E5B80E"/>
    <w:rsid w:val="A54CB185"/>
    <w:rsid w:val="A56BE677"/>
    <w:rsid w:val="A67ACDE1"/>
    <w:rsid w:val="A73F7B3C"/>
    <w:rsid w:val="A757CEEB"/>
    <w:rsid w:val="A7F6E599"/>
    <w:rsid w:val="AAC7FC76"/>
    <w:rsid w:val="ABAC12CE"/>
    <w:rsid w:val="ABE90B05"/>
    <w:rsid w:val="ABFDAC82"/>
    <w:rsid w:val="ACC36656"/>
    <w:rsid w:val="ACDD640D"/>
    <w:rsid w:val="ACEDBC04"/>
    <w:rsid w:val="ADDE677A"/>
    <w:rsid w:val="AEEFD679"/>
    <w:rsid w:val="AEF7B971"/>
    <w:rsid w:val="AEFE96CD"/>
    <w:rsid w:val="AF514A05"/>
    <w:rsid w:val="AF6F716C"/>
    <w:rsid w:val="AF6FA037"/>
    <w:rsid w:val="AF775518"/>
    <w:rsid w:val="AF7F92FB"/>
    <w:rsid w:val="AF99A324"/>
    <w:rsid w:val="AFBFFF5A"/>
    <w:rsid w:val="AFFE8F57"/>
    <w:rsid w:val="B2D9A246"/>
    <w:rsid w:val="B2EFFBBB"/>
    <w:rsid w:val="B3E9C594"/>
    <w:rsid w:val="B3EFA275"/>
    <w:rsid w:val="B573F4C1"/>
    <w:rsid w:val="B5AC1246"/>
    <w:rsid w:val="B5B5E611"/>
    <w:rsid w:val="B5FF12BB"/>
    <w:rsid w:val="B67F3DF5"/>
    <w:rsid w:val="B6F57939"/>
    <w:rsid w:val="B70D456B"/>
    <w:rsid w:val="B7723823"/>
    <w:rsid w:val="B77D6496"/>
    <w:rsid w:val="B77F07AB"/>
    <w:rsid w:val="B77F6E59"/>
    <w:rsid w:val="B7CB91A4"/>
    <w:rsid w:val="B7D36FA8"/>
    <w:rsid w:val="B7E1105A"/>
    <w:rsid w:val="B7F11330"/>
    <w:rsid w:val="B7FD1AE0"/>
    <w:rsid w:val="B87F24FE"/>
    <w:rsid w:val="B9C7C6B5"/>
    <w:rsid w:val="B9D96008"/>
    <w:rsid w:val="B9FF3CE4"/>
    <w:rsid w:val="BA6F5A78"/>
    <w:rsid w:val="BAB726DA"/>
    <w:rsid w:val="BB3F9C68"/>
    <w:rsid w:val="BB4F899D"/>
    <w:rsid w:val="BB65CB75"/>
    <w:rsid w:val="BB712AEE"/>
    <w:rsid w:val="BB7DCDF1"/>
    <w:rsid w:val="BBAFB4F6"/>
    <w:rsid w:val="BBB87D5D"/>
    <w:rsid w:val="BBD5BB1E"/>
    <w:rsid w:val="BBE701E2"/>
    <w:rsid w:val="BBEB4B1E"/>
    <w:rsid w:val="BBFF3D32"/>
    <w:rsid w:val="BC4C128C"/>
    <w:rsid w:val="BC676F5A"/>
    <w:rsid w:val="BCB51C11"/>
    <w:rsid w:val="BCDB7B19"/>
    <w:rsid w:val="BCDD6FC7"/>
    <w:rsid w:val="BCE793E5"/>
    <w:rsid w:val="BDE480B0"/>
    <w:rsid w:val="BDEEFF8A"/>
    <w:rsid w:val="BDEFACE4"/>
    <w:rsid w:val="BDF396CA"/>
    <w:rsid w:val="BDF57159"/>
    <w:rsid w:val="BDFDDD4F"/>
    <w:rsid w:val="BDFE29E6"/>
    <w:rsid w:val="BDFF5717"/>
    <w:rsid w:val="BE54F2DD"/>
    <w:rsid w:val="BE7F1EF2"/>
    <w:rsid w:val="BE7FB404"/>
    <w:rsid w:val="BEA80F80"/>
    <w:rsid w:val="BEBC8FAD"/>
    <w:rsid w:val="BEBF06C5"/>
    <w:rsid w:val="BECE63CB"/>
    <w:rsid w:val="BEDBA448"/>
    <w:rsid w:val="BEDFFD83"/>
    <w:rsid w:val="BEF754BA"/>
    <w:rsid w:val="BEFAC2DB"/>
    <w:rsid w:val="BEFFCBB4"/>
    <w:rsid w:val="BF1FE8C4"/>
    <w:rsid w:val="BF2F4A5F"/>
    <w:rsid w:val="BF33C23A"/>
    <w:rsid w:val="BF4B7BB1"/>
    <w:rsid w:val="BF58F8AF"/>
    <w:rsid w:val="BF6FC8EE"/>
    <w:rsid w:val="BF7D0D95"/>
    <w:rsid w:val="BF7F1448"/>
    <w:rsid w:val="BF7F29AF"/>
    <w:rsid w:val="BF7FEBC4"/>
    <w:rsid w:val="BFA5D3F9"/>
    <w:rsid w:val="BFAB87A6"/>
    <w:rsid w:val="BFABCC6F"/>
    <w:rsid w:val="BFBD5197"/>
    <w:rsid w:val="BFBD8F5F"/>
    <w:rsid w:val="BFBF0708"/>
    <w:rsid w:val="BFCFAE56"/>
    <w:rsid w:val="BFCFCD98"/>
    <w:rsid w:val="BFD7124A"/>
    <w:rsid w:val="BFDD38DF"/>
    <w:rsid w:val="BFE64061"/>
    <w:rsid w:val="BFEDAE6E"/>
    <w:rsid w:val="BFF3FCA0"/>
    <w:rsid w:val="BFF5BBC1"/>
    <w:rsid w:val="BFF5FD1E"/>
    <w:rsid w:val="BFFA1615"/>
    <w:rsid w:val="BFFB6114"/>
    <w:rsid w:val="BFFD0AC3"/>
    <w:rsid w:val="BFFF4714"/>
    <w:rsid w:val="BFFF59D8"/>
    <w:rsid w:val="BFFF7B21"/>
    <w:rsid w:val="BFFFA65F"/>
    <w:rsid w:val="BFFFCB6E"/>
    <w:rsid w:val="C3EFB41F"/>
    <w:rsid w:val="C6EFFDA9"/>
    <w:rsid w:val="C776AAD2"/>
    <w:rsid w:val="C79FFF40"/>
    <w:rsid w:val="C7E7464A"/>
    <w:rsid w:val="C7ED85AB"/>
    <w:rsid w:val="C7F2FEBA"/>
    <w:rsid w:val="C9F7E209"/>
    <w:rsid w:val="CADD53D5"/>
    <w:rsid w:val="CB7DD9CA"/>
    <w:rsid w:val="CBEF32E6"/>
    <w:rsid w:val="CCFF0DDB"/>
    <w:rsid w:val="CCFF4A96"/>
    <w:rsid w:val="CCFFEC40"/>
    <w:rsid w:val="CD3BB7E7"/>
    <w:rsid w:val="CD57F1D7"/>
    <w:rsid w:val="CE7FEC49"/>
    <w:rsid w:val="CF32C9D1"/>
    <w:rsid w:val="CF7F1BCB"/>
    <w:rsid w:val="CF9B7CB3"/>
    <w:rsid w:val="CFB78FFB"/>
    <w:rsid w:val="CFBBC6D1"/>
    <w:rsid w:val="CFEF2E12"/>
    <w:rsid w:val="CFFD7400"/>
    <w:rsid w:val="CFFE2B0A"/>
    <w:rsid w:val="CFFF1168"/>
    <w:rsid w:val="D1D7956E"/>
    <w:rsid w:val="D2BDFDEF"/>
    <w:rsid w:val="D3ABDAB0"/>
    <w:rsid w:val="D3CDC90A"/>
    <w:rsid w:val="D3F399F9"/>
    <w:rsid w:val="D4EB7A4B"/>
    <w:rsid w:val="D5334A3F"/>
    <w:rsid w:val="D5ADD255"/>
    <w:rsid w:val="D5AFAD7F"/>
    <w:rsid w:val="D5DEFD19"/>
    <w:rsid w:val="D5FD9626"/>
    <w:rsid w:val="D69ECD4A"/>
    <w:rsid w:val="D6CFF390"/>
    <w:rsid w:val="D6FD37CE"/>
    <w:rsid w:val="D6FFE2D8"/>
    <w:rsid w:val="D72F84CC"/>
    <w:rsid w:val="D7B79065"/>
    <w:rsid w:val="D7B7B6CF"/>
    <w:rsid w:val="D7EE5A00"/>
    <w:rsid w:val="D7EF2462"/>
    <w:rsid w:val="D7F78116"/>
    <w:rsid w:val="D7FDC320"/>
    <w:rsid w:val="D7FF200B"/>
    <w:rsid w:val="D9C735F9"/>
    <w:rsid w:val="DA5E621D"/>
    <w:rsid w:val="DAF7322E"/>
    <w:rsid w:val="DAFF7C4C"/>
    <w:rsid w:val="DB6FA1B2"/>
    <w:rsid w:val="DB73B31B"/>
    <w:rsid w:val="DB7EF4FC"/>
    <w:rsid w:val="DB7F606A"/>
    <w:rsid w:val="DBB722C7"/>
    <w:rsid w:val="DBBABFE7"/>
    <w:rsid w:val="DBBF0070"/>
    <w:rsid w:val="DBC9B7A9"/>
    <w:rsid w:val="DBF33D08"/>
    <w:rsid w:val="DCC7C983"/>
    <w:rsid w:val="DCE4604E"/>
    <w:rsid w:val="DCF65432"/>
    <w:rsid w:val="DCFAA3F3"/>
    <w:rsid w:val="DCFE3A9F"/>
    <w:rsid w:val="DD5DC3AE"/>
    <w:rsid w:val="DDBFEA55"/>
    <w:rsid w:val="DDF6F6FA"/>
    <w:rsid w:val="DDFC8A8A"/>
    <w:rsid w:val="DDFD92B9"/>
    <w:rsid w:val="DE8E43AB"/>
    <w:rsid w:val="DEBB6994"/>
    <w:rsid w:val="DEBF4786"/>
    <w:rsid w:val="DEBF59F0"/>
    <w:rsid w:val="DEC7570C"/>
    <w:rsid w:val="DEDE197A"/>
    <w:rsid w:val="DEF40848"/>
    <w:rsid w:val="DEFA8EF2"/>
    <w:rsid w:val="DEFB0903"/>
    <w:rsid w:val="DEFF3E4A"/>
    <w:rsid w:val="DF2FA8F6"/>
    <w:rsid w:val="DF5E5CAD"/>
    <w:rsid w:val="DF6E8875"/>
    <w:rsid w:val="DF7350C8"/>
    <w:rsid w:val="DF7701C6"/>
    <w:rsid w:val="DF9B2FDB"/>
    <w:rsid w:val="DFAAF6F3"/>
    <w:rsid w:val="DFAF0A47"/>
    <w:rsid w:val="DFB321CE"/>
    <w:rsid w:val="DFB36E8C"/>
    <w:rsid w:val="DFB78037"/>
    <w:rsid w:val="DFCFFFA0"/>
    <w:rsid w:val="DFD30701"/>
    <w:rsid w:val="DFD7B576"/>
    <w:rsid w:val="DFD7F8CD"/>
    <w:rsid w:val="DFDBAB3A"/>
    <w:rsid w:val="DFDF86E2"/>
    <w:rsid w:val="DFE11F8D"/>
    <w:rsid w:val="DFE93696"/>
    <w:rsid w:val="DFEED0A3"/>
    <w:rsid w:val="DFF32F4E"/>
    <w:rsid w:val="DFFBAA67"/>
    <w:rsid w:val="DFFC4362"/>
    <w:rsid w:val="DFFF4EA3"/>
    <w:rsid w:val="DFFFA889"/>
    <w:rsid w:val="DFFFAFA2"/>
    <w:rsid w:val="DFFFBEF9"/>
    <w:rsid w:val="E1BF7A10"/>
    <w:rsid w:val="E1D7CA4A"/>
    <w:rsid w:val="E36E7F5C"/>
    <w:rsid w:val="E3C73C39"/>
    <w:rsid w:val="E3F753A2"/>
    <w:rsid w:val="E4156B74"/>
    <w:rsid w:val="E56AC93C"/>
    <w:rsid w:val="E5BFDED6"/>
    <w:rsid w:val="E5F19684"/>
    <w:rsid w:val="E6EBF624"/>
    <w:rsid w:val="E6FF6C57"/>
    <w:rsid w:val="E74B075E"/>
    <w:rsid w:val="E7E56D6B"/>
    <w:rsid w:val="E9EB228D"/>
    <w:rsid w:val="E9FB353B"/>
    <w:rsid w:val="E9FBDDF3"/>
    <w:rsid w:val="EB786ED3"/>
    <w:rsid w:val="EBDF12C7"/>
    <w:rsid w:val="EBFAFC81"/>
    <w:rsid w:val="EC57B457"/>
    <w:rsid w:val="EC96D586"/>
    <w:rsid w:val="ECAE1E4D"/>
    <w:rsid w:val="ECFD7BBD"/>
    <w:rsid w:val="ED93135E"/>
    <w:rsid w:val="EDBD3629"/>
    <w:rsid w:val="EDBF1EF3"/>
    <w:rsid w:val="EDD562E2"/>
    <w:rsid w:val="EDD9E7D9"/>
    <w:rsid w:val="EDEB213C"/>
    <w:rsid w:val="EDFAFFD7"/>
    <w:rsid w:val="EDFF78AE"/>
    <w:rsid w:val="EDFF96BD"/>
    <w:rsid w:val="EE37A42E"/>
    <w:rsid w:val="EE37B022"/>
    <w:rsid w:val="EE3F0128"/>
    <w:rsid w:val="EEBBB6C2"/>
    <w:rsid w:val="EEBFC251"/>
    <w:rsid w:val="EED60C33"/>
    <w:rsid w:val="EEEBE97E"/>
    <w:rsid w:val="EEFF4D37"/>
    <w:rsid w:val="EF2FD6B8"/>
    <w:rsid w:val="EF5F7F6F"/>
    <w:rsid w:val="EF6648A2"/>
    <w:rsid w:val="EF6F747C"/>
    <w:rsid w:val="EF7354B7"/>
    <w:rsid w:val="EF778569"/>
    <w:rsid w:val="EF9B4661"/>
    <w:rsid w:val="EFB67CCA"/>
    <w:rsid w:val="EFBE9570"/>
    <w:rsid w:val="EFBFE53F"/>
    <w:rsid w:val="EFC57340"/>
    <w:rsid w:val="EFC59D86"/>
    <w:rsid w:val="EFD5D362"/>
    <w:rsid w:val="EFDB5C83"/>
    <w:rsid w:val="EFE6945B"/>
    <w:rsid w:val="EFEE5A26"/>
    <w:rsid w:val="EFEF25AA"/>
    <w:rsid w:val="EFEFDBA6"/>
    <w:rsid w:val="EFF69CFE"/>
    <w:rsid w:val="EFF786B7"/>
    <w:rsid w:val="EFFB10FD"/>
    <w:rsid w:val="EFFB4DE7"/>
    <w:rsid w:val="EFFF1B93"/>
    <w:rsid w:val="EFFF38F7"/>
    <w:rsid w:val="EFFFB267"/>
    <w:rsid w:val="EFFFEBD8"/>
    <w:rsid w:val="F0FFE36C"/>
    <w:rsid w:val="F17D6A58"/>
    <w:rsid w:val="F1FD4796"/>
    <w:rsid w:val="F23D4332"/>
    <w:rsid w:val="F26A32D2"/>
    <w:rsid w:val="F373572A"/>
    <w:rsid w:val="F37F9DBC"/>
    <w:rsid w:val="F3B7D090"/>
    <w:rsid w:val="F3CED651"/>
    <w:rsid w:val="F3EA8FE7"/>
    <w:rsid w:val="F3EB02E8"/>
    <w:rsid w:val="F3EF0822"/>
    <w:rsid w:val="F3FF383B"/>
    <w:rsid w:val="F44693C7"/>
    <w:rsid w:val="F4EF5092"/>
    <w:rsid w:val="F4F96333"/>
    <w:rsid w:val="F516B5F7"/>
    <w:rsid w:val="F55FB408"/>
    <w:rsid w:val="F57F2A4B"/>
    <w:rsid w:val="F59F06F9"/>
    <w:rsid w:val="F5BB8B4F"/>
    <w:rsid w:val="F5CF2C6E"/>
    <w:rsid w:val="F5F755B9"/>
    <w:rsid w:val="F5FBD4DB"/>
    <w:rsid w:val="F63DEA46"/>
    <w:rsid w:val="F66FCF50"/>
    <w:rsid w:val="F6ED4A6F"/>
    <w:rsid w:val="F6EFF200"/>
    <w:rsid w:val="F6F3BA67"/>
    <w:rsid w:val="F6F7B1FA"/>
    <w:rsid w:val="F6FF2013"/>
    <w:rsid w:val="F74FE5A1"/>
    <w:rsid w:val="F7573EC7"/>
    <w:rsid w:val="F75C7BB1"/>
    <w:rsid w:val="F767CB56"/>
    <w:rsid w:val="F76940FA"/>
    <w:rsid w:val="F77FE640"/>
    <w:rsid w:val="F797C129"/>
    <w:rsid w:val="F7BE5DBA"/>
    <w:rsid w:val="F7CB1692"/>
    <w:rsid w:val="F7D01C85"/>
    <w:rsid w:val="F7D713DA"/>
    <w:rsid w:val="F7D775EC"/>
    <w:rsid w:val="F7DF1255"/>
    <w:rsid w:val="F7DF6690"/>
    <w:rsid w:val="F7DFCD90"/>
    <w:rsid w:val="F7E72D91"/>
    <w:rsid w:val="F7ED5CE4"/>
    <w:rsid w:val="F7EE3F60"/>
    <w:rsid w:val="F7EF7FE6"/>
    <w:rsid w:val="F7F325B5"/>
    <w:rsid w:val="F7F508B5"/>
    <w:rsid w:val="F7F7FC6F"/>
    <w:rsid w:val="F7FAFA1A"/>
    <w:rsid w:val="F7FB1E72"/>
    <w:rsid w:val="F7FB48DA"/>
    <w:rsid w:val="F7FBAF41"/>
    <w:rsid w:val="F7FD05AA"/>
    <w:rsid w:val="F7FD1B79"/>
    <w:rsid w:val="F7FDED42"/>
    <w:rsid w:val="F7FF3B38"/>
    <w:rsid w:val="F7FFCBBF"/>
    <w:rsid w:val="F7FFFE46"/>
    <w:rsid w:val="F87FC1B3"/>
    <w:rsid w:val="F89B10DC"/>
    <w:rsid w:val="F8D6625F"/>
    <w:rsid w:val="F8FF7B09"/>
    <w:rsid w:val="F94F4251"/>
    <w:rsid w:val="F96FD51D"/>
    <w:rsid w:val="F97779CE"/>
    <w:rsid w:val="F97E7AB4"/>
    <w:rsid w:val="F97F6E17"/>
    <w:rsid w:val="F98FEC4E"/>
    <w:rsid w:val="F99F07DE"/>
    <w:rsid w:val="F9ED6AD9"/>
    <w:rsid w:val="F9F73294"/>
    <w:rsid w:val="F9FF9C18"/>
    <w:rsid w:val="F9FFDF9C"/>
    <w:rsid w:val="FA3FE302"/>
    <w:rsid w:val="FA7F880F"/>
    <w:rsid w:val="FA9F672D"/>
    <w:rsid w:val="FADF3DDE"/>
    <w:rsid w:val="FAEF99B7"/>
    <w:rsid w:val="FAFBB4F3"/>
    <w:rsid w:val="FAFFCD10"/>
    <w:rsid w:val="FB342CF5"/>
    <w:rsid w:val="FB52E60A"/>
    <w:rsid w:val="FB5E3756"/>
    <w:rsid w:val="FB7EA662"/>
    <w:rsid w:val="FB7F5714"/>
    <w:rsid w:val="FB7FFDEC"/>
    <w:rsid w:val="FB9FDFA7"/>
    <w:rsid w:val="FBA37152"/>
    <w:rsid w:val="FBBF1AFF"/>
    <w:rsid w:val="FBDBCAFD"/>
    <w:rsid w:val="FBDC0979"/>
    <w:rsid w:val="FBDFE3CA"/>
    <w:rsid w:val="FBE61BDE"/>
    <w:rsid w:val="FBEBC553"/>
    <w:rsid w:val="FBEF24F3"/>
    <w:rsid w:val="FBEFAD41"/>
    <w:rsid w:val="FBF8C413"/>
    <w:rsid w:val="FBFC3F5F"/>
    <w:rsid w:val="FBFC7132"/>
    <w:rsid w:val="FBFC7F8B"/>
    <w:rsid w:val="FBFF79E0"/>
    <w:rsid w:val="FBFFCA98"/>
    <w:rsid w:val="FC675638"/>
    <w:rsid w:val="FC78E52F"/>
    <w:rsid w:val="FC7B0F61"/>
    <w:rsid w:val="FC7D0084"/>
    <w:rsid w:val="FC7FB5AF"/>
    <w:rsid w:val="FC7FDB19"/>
    <w:rsid w:val="FC8FE950"/>
    <w:rsid w:val="FCBF5396"/>
    <w:rsid w:val="FCEFAD64"/>
    <w:rsid w:val="FCF51796"/>
    <w:rsid w:val="FCFF5F45"/>
    <w:rsid w:val="FD3BB76E"/>
    <w:rsid w:val="FD5E22C2"/>
    <w:rsid w:val="FD7B5811"/>
    <w:rsid w:val="FD7DDCE4"/>
    <w:rsid w:val="FD7F4B6B"/>
    <w:rsid w:val="FD7FD6C4"/>
    <w:rsid w:val="FD8BC1F8"/>
    <w:rsid w:val="FD8F0C33"/>
    <w:rsid w:val="FDB5471A"/>
    <w:rsid w:val="FDB5BDD4"/>
    <w:rsid w:val="FDB91431"/>
    <w:rsid w:val="FDBF2FA4"/>
    <w:rsid w:val="FDBFA174"/>
    <w:rsid w:val="FDCDF1B9"/>
    <w:rsid w:val="FDDB0882"/>
    <w:rsid w:val="FDDC43EE"/>
    <w:rsid w:val="FDEB01DF"/>
    <w:rsid w:val="FDEF3A59"/>
    <w:rsid w:val="FDF328B2"/>
    <w:rsid w:val="FDFB027B"/>
    <w:rsid w:val="FDFDC293"/>
    <w:rsid w:val="FDFEE9F9"/>
    <w:rsid w:val="FDFF1AE6"/>
    <w:rsid w:val="FE748EF9"/>
    <w:rsid w:val="FE9BCC03"/>
    <w:rsid w:val="FEAEDBE9"/>
    <w:rsid w:val="FEAFB0F1"/>
    <w:rsid w:val="FEBAE240"/>
    <w:rsid w:val="FEBFAF20"/>
    <w:rsid w:val="FEBFB8FC"/>
    <w:rsid w:val="FEDF1856"/>
    <w:rsid w:val="FEDF6C7D"/>
    <w:rsid w:val="FEF5D98D"/>
    <w:rsid w:val="FEF74C33"/>
    <w:rsid w:val="FEF98B70"/>
    <w:rsid w:val="FEFAA629"/>
    <w:rsid w:val="FEFB1DF0"/>
    <w:rsid w:val="FEFD2F88"/>
    <w:rsid w:val="FEFF2CFA"/>
    <w:rsid w:val="FEFF58BD"/>
    <w:rsid w:val="FEFF6DDD"/>
    <w:rsid w:val="FEFFF7E5"/>
    <w:rsid w:val="FF0F9471"/>
    <w:rsid w:val="FF1A7D9C"/>
    <w:rsid w:val="FF1C81A6"/>
    <w:rsid w:val="FF1D16A2"/>
    <w:rsid w:val="FF3287D5"/>
    <w:rsid w:val="FF33D7E7"/>
    <w:rsid w:val="FF34706F"/>
    <w:rsid w:val="FF378182"/>
    <w:rsid w:val="FF3B17AD"/>
    <w:rsid w:val="FF3FB30C"/>
    <w:rsid w:val="FF468A7F"/>
    <w:rsid w:val="FF56871E"/>
    <w:rsid w:val="FF5B24BC"/>
    <w:rsid w:val="FF61351C"/>
    <w:rsid w:val="FF6FE5BB"/>
    <w:rsid w:val="FF7B9DA5"/>
    <w:rsid w:val="FF7C21E7"/>
    <w:rsid w:val="FF7EB55C"/>
    <w:rsid w:val="FF7ECB67"/>
    <w:rsid w:val="FF7F2580"/>
    <w:rsid w:val="FF8B4111"/>
    <w:rsid w:val="FF9F15D6"/>
    <w:rsid w:val="FFAE2900"/>
    <w:rsid w:val="FFAF2548"/>
    <w:rsid w:val="FFAF9C36"/>
    <w:rsid w:val="FFB31F81"/>
    <w:rsid w:val="FFB4568E"/>
    <w:rsid w:val="FFB7C6C1"/>
    <w:rsid w:val="FFBAACE5"/>
    <w:rsid w:val="FFBC18AC"/>
    <w:rsid w:val="FFBEDC9C"/>
    <w:rsid w:val="FFBEED30"/>
    <w:rsid w:val="FFBF29A0"/>
    <w:rsid w:val="FFBF446E"/>
    <w:rsid w:val="FFBF977D"/>
    <w:rsid w:val="FFBFE2BD"/>
    <w:rsid w:val="FFD64B31"/>
    <w:rsid w:val="FFD6BEE2"/>
    <w:rsid w:val="FFD7E728"/>
    <w:rsid w:val="FFDB7C41"/>
    <w:rsid w:val="FFDFA742"/>
    <w:rsid w:val="FFDFEDD7"/>
    <w:rsid w:val="FFE60E60"/>
    <w:rsid w:val="FFEF8467"/>
    <w:rsid w:val="FFEFFF6F"/>
    <w:rsid w:val="FFF21124"/>
    <w:rsid w:val="FFF4F753"/>
    <w:rsid w:val="FFF68DAB"/>
    <w:rsid w:val="FFF6EF48"/>
    <w:rsid w:val="FFF7D3F9"/>
    <w:rsid w:val="FFF87170"/>
    <w:rsid w:val="FFFA02E0"/>
    <w:rsid w:val="FFFA170B"/>
    <w:rsid w:val="FFFA5AC0"/>
    <w:rsid w:val="FFFB4D5B"/>
    <w:rsid w:val="FFFBE420"/>
    <w:rsid w:val="FFFC46EF"/>
    <w:rsid w:val="FFFC8F4A"/>
    <w:rsid w:val="FFFD17A6"/>
    <w:rsid w:val="FFFD8DB7"/>
    <w:rsid w:val="FFFD92A0"/>
    <w:rsid w:val="FFFD9471"/>
    <w:rsid w:val="FFFE0433"/>
    <w:rsid w:val="FFFE180C"/>
    <w:rsid w:val="FFFE3594"/>
    <w:rsid w:val="FFFE7C03"/>
    <w:rsid w:val="FFFE89FB"/>
    <w:rsid w:val="FFFF125D"/>
    <w:rsid w:val="FFFF3B04"/>
    <w:rsid w:val="FFFF56F8"/>
    <w:rsid w:val="FFFF784B"/>
    <w:rsid w:val="FFFF7A05"/>
    <w:rsid w:val="FFFF92BE"/>
    <w:rsid w:val="FFFFAEE3"/>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2"/>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1"/>
    <w:qFormat/>
    <w:uiPriority w:val="0"/>
    <w:pPr>
      <w:numPr>
        <w:ilvl w:val="2"/>
        <w:numId w:val="3"/>
      </w:numPr>
      <w:outlineLvl w:val="2"/>
    </w:pPr>
    <w:rPr>
      <w:rFonts w:eastAsia="宋体"/>
      <w:sz w:val="28"/>
    </w:rPr>
  </w:style>
  <w:style w:type="paragraph" w:styleId="5">
    <w:name w:val="heading 4"/>
    <w:basedOn w:val="6"/>
    <w:next w:val="1"/>
    <w:link w:val="30"/>
    <w:qFormat/>
    <w:uiPriority w:val="0"/>
    <w:pPr>
      <w:numPr>
        <w:ilvl w:val="3"/>
        <w:numId w:val="3"/>
      </w:numPr>
      <w:outlineLvl w:val="3"/>
    </w:pPr>
    <w:rPr>
      <w:rFonts w:eastAsia="宋体"/>
      <w:sz w:val="24"/>
    </w:rPr>
  </w:style>
  <w:style w:type="paragraph" w:styleId="6">
    <w:name w:val="heading 5"/>
    <w:basedOn w:val="1"/>
    <w:next w:val="1"/>
    <w:link w:val="32"/>
    <w:qFormat/>
    <w:uiPriority w:val="0"/>
    <w:pPr>
      <w:numPr>
        <w:ilvl w:val="4"/>
        <w:numId w:val="3"/>
      </w:numPr>
      <w:outlineLvl w:val="4"/>
    </w:p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99"/>
    <w:rPr>
      <w:color w:val="0563C1"/>
      <w:u w:val="singl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术语标题1"/>
    <w:basedOn w:val="1"/>
    <w:qFormat/>
    <w:uiPriority w:val="0"/>
    <w:pPr>
      <w:widowControl/>
      <w:adjustRightInd/>
      <w:spacing w:line="240" w:lineRule="auto"/>
    </w:pPr>
    <w:rPr>
      <w:rFonts w:ascii="宋体" w:hAnsi="宋体"/>
    </w:rPr>
  </w:style>
  <w:style w:type="paragraph" w:customStyle="1" w:styleId="26">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7">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8">
    <w:name w:val="List Paragraph"/>
    <w:basedOn w:val="1"/>
    <w:qFormat/>
    <w:uiPriority w:val="34"/>
    <w:pPr>
      <w:ind w:firstLine="420"/>
    </w:pPr>
    <w:rPr>
      <w:rFonts w:ascii="Calibri" w:hAnsi="Calibri"/>
      <w:szCs w:val="20"/>
    </w:rPr>
  </w:style>
  <w:style w:type="paragraph" w:customStyle="1" w:styleId="29">
    <w:name w:val="wang正文"/>
    <w:basedOn w:val="1"/>
    <w:qFormat/>
    <w:uiPriority w:val="0"/>
    <w:pPr>
      <w:tabs>
        <w:tab w:val="left" w:pos="6840"/>
      </w:tabs>
      <w:ind w:firstLine="420"/>
    </w:pPr>
    <w:rPr>
      <w:rFonts w:eastAsia="宋体"/>
      <w:sz w:val="21"/>
      <w:lang w:val="en-US" w:eastAsia="zh-CN"/>
    </w:rPr>
  </w:style>
  <w:style w:type="character" w:customStyle="1" w:styleId="30">
    <w:name w:val="标题 4 字符"/>
    <w:basedOn w:val="21"/>
    <w:link w:val="5"/>
    <w:qFormat/>
    <w:uiPriority w:val="0"/>
    <w:rPr>
      <w:rFonts w:hint="default" w:ascii="Calibri" w:hAnsi="Calibri" w:cs="Times New Roman"/>
      <w:kern w:val="2"/>
      <w:sz w:val="24"/>
      <w:szCs w:val="24"/>
    </w:rPr>
  </w:style>
  <w:style w:type="character" w:customStyle="1" w:styleId="31">
    <w:name w:val="标题 3 字符"/>
    <w:basedOn w:val="21"/>
    <w:link w:val="4"/>
    <w:qFormat/>
    <w:uiPriority w:val="0"/>
    <w:rPr>
      <w:rFonts w:hint="default" w:ascii="Calibri" w:hAnsi="Calibri" w:cs="Times New Roman"/>
      <w:kern w:val="2"/>
      <w:sz w:val="28"/>
      <w:szCs w:val="24"/>
    </w:rPr>
  </w:style>
  <w:style w:type="character" w:customStyle="1" w:styleId="32">
    <w:name w:val="标题 5 字符"/>
    <w:basedOn w:val="21"/>
    <w:link w:val="6"/>
    <w:qFormat/>
    <w:uiPriority w:val="0"/>
    <w:rPr>
      <w:rFonts w:hint="default" w:ascii="Calibri" w:hAnsi="Calibri" w:eastAsia="宋体" w:cs="Times New Roman"/>
      <w:kern w:val="2"/>
      <w:sz w:val="21"/>
      <w:szCs w:val="24"/>
    </w:rPr>
  </w:style>
  <w:style w:type="paragraph" w:customStyle="1" w:styleId="33">
    <w:name w:val="正文表标题"/>
    <w:next w:val="3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3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5">
    <w:name w:val="新规范表"/>
    <w:basedOn w:val="36"/>
    <w:qFormat/>
    <w:uiPriority w:val="0"/>
    <w:pPr>
      <w:spacing w:beforeLines="0" w:line="240" w:lineRule="auto"/>
    </w:pPr>
    <w:rPr>
      <w:rFonts w:ascii="Times New Roman" w:hAnsi="Times New Roman" w:cs="Times New Roman"/>
      <w:sz w:val="20"/>
      <w:szCs w:val="20"/>
    </w:rPr>
  </w:style>
  <w:style w:type="paragraph" w:customStyle="1" w:styleId="36">
    <w:name w:val="规范表"/>
    <w:basedOn w:val="37"/>
    <w:qFormat/>
    <w:uiPriority w:val="0"/>
    <w:pPr>
      <w:spacing w:beforeLines="50"/>
    </w:pPr>
  </w:style>
  <w:style w:type="paragraph" w:customStyle="1" w:styleId="37">
    <w:name w:val="规范图"/>
    <w:basedOn w:val="1"/>
    <w:qFormat/>
    <w:uiPriority w:val="0"/>
    <w:pPr>
      <w:spacing w:line="288" w:lineRule="auto"/>
      <w:jc w:val="center"/>
    </w:pPr>
    <w:rPr>
      <w:rFonts w:ascii="黑体" w:hAnsi="黑体" w:eastAsia="黑体" w:cs="黑体"/>
    </w:rPr>
  </w:style>
  <w:style w:type="character" w:customStyle="1" w:styleId="38">
    <w:name w:val="font71"/>
    <w:basedOn w:val="21"/>
    <w:qFormat/>
    <w:uiPriority w:val="0"/>
    <w:rPr>
      <w:rFonts w:hint="default" w:ascii="Times New Roman" w:hAnsi="Times New Roman" w:cs="Times New Roman"/>
      <w:color w:val="000000"/>
      <w:sz w:val="18"/>
      <w:szCs w:val="18"/>
      <w:u w:val="none"/>
    </w:rPr>
  </w:style>
  <w:style w:type="character" w:customStyle="1" w:styleId="39">
    <w:name w:val="font201"/>
    <w:basedOn w:val="21"/>
    <w:qFormat/>
    <w:uiPriority w:val="0"/>
    <w:rPr>
      <w:rFonts w:hint="default" w:ascii="Times New Roman" w:hAnsi="Times New Roman" w:cs="Times New Roman"/>
      <w:color w:val="000000"/>
      <w:sz w:val="20"/>
      <w:szCs w:val="20"/>
      <w:u w:val="none"/>
    </w:rPr>
  </w:style>
  <w:style w:type="character" w:customStyle="1" w:styleId="40">
    <w:name w:val="font211"/>
    <w:basedOn w:val="21"/>
    <w:qFormat/>
    <w:uiPriority w:val="0"/>
    <w:rPr>
      <w:rFonts w:ascii="宋体" w:hAnsi="宋体" w:eastAsia="宋体" w:cs="宋体"/>
      <w:color w:val="000000"/>
      <w:sz w:val="20"/>
      <w:szCs w:val="20"/>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3">
    <w:name w:val="Table Paragraph"/>
    <w:basedOn w:val="1"/>
    <w:qFormat/>
    <w:uiPriority w:val="1"/>
    <w:pPr>
      <w:jc w:val="left"/>
    </w:pPr>
    <w:rPr>
      <w:rFonts w:ascii="Calibri" w:hAnsi="Calibri" w:cs="Times New Roman"/>
      <w:sz w:val="22"/>
      <w:szCs w:val="22"/>
      <w:lang w:eastAsia="en-US"/>
    </w:rPr>
  </w:style>
  <w:style w:type="paragraph" w:customStyle="1" w:styleId="44">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5">
    <w:name w:val="段 + (符号) 宋体"/>
    <w:basedOn w:val="27"/>
    <w:qFormat/>
    <w:uiPriority w:val="0"/>
    <w:pPr>
      <w:ind w:firstLine="0"/>
    </w:pPr>
    <w:rPr>
      <w:szCs w:val="18"/>
    </w:rPr>
  </w:style>
  <w:style w:type="paragraph" w:customStyle="1" w:styleId="46">
    <w:name w:val="标准文件_注×："/>
    <w:qFormat/>
    <w:uiPriority w:val="0"/>
    <w:pPr>
      <w:widowControl w:val="0"/>
      <w:numPr>
        <w:ilvl w:val="0"/>
        <w:numId w:val="5"/>
      </w:numPr>
      <w:autoSpaceDE w:val="0"/>
      <w:autoSpaceDN w:val="0"/>
      <w:ind w:left="811"/>
      <w:jc w:val="both"/>
    </w:pPr>
    <w:rPr>
      <w:rFonts w:ascii="宋体" w:hAnsi="宋体" w:eastAsia="宋体" w:cs="Times New Roman"/>
      <w:sz w:val="18"/>
      <w:szCs w:val="18"/>
      <w:lang w:val="en-US" w:eastAsia="zh-CN" w:bidi="ar-SA"/>
    </w:rPr>
  </w:style>
  <w:style w:type="paragraph" w:customStyle="1" w:styleId="47">
    <w:name w:val="新规范图"/>
    <w:basedOn w:val="33"/>
    <w:qFormat/>
    <w:uiPriority w:val="0"/>
    <w:pPr>
      <w:numPr>
        <w:ilvl w:val="0"/>
        <w:numId w:val="6"/>
      </w:numPr>
      <w:tabs>
        <w:tab w:val="clear" w:pos="0"/>
      </w:tabs>
      <w:spacing w:before="120" w:beforeLines="50" w:after="120" w:afterLines="50"/>
      <w:ind w:left="3545"/>
    </w:pPr>
    <w:rPr>
      <w:rFonts w:ascii="Times New Roman" w:cs="Times New Roman"/>
      <w:szCs w:val="20"/>
    </w:rPr>
  </w:style>
  <w:style w:type="paragraph" w:customStyle="1" w:styleId="48">
    <w:name w:val="标准文件_正文公式"/>
    <w:basedOn w:val="1"/>
    <w:next w:val="49"/>
    <w:qFormat/>
    <w:uiPriority w:val="0"/>
    <w:pPr>
      <w:tabs>
        <w:tab w:val="center" w:pos="4678"/>
        <w:tab w:val="right" w:leader="middleDot" w:pos="9356"/>
      </w:tabs>
      <w:adjustRightInd w:val="0"/>
    </w:pPr>
    <w:rPr>
      <w:rFonts w:ascii="宋体" w:hAnsi="宋体" w:cs="Times New Roman"/>
    </w:rPr>
  </w:style>
  <w:style w:type="paragraph" w:customStyle="1" w:styleId="49">
    <w:name w:val="标准文件_标准正文"/>
    <w:basedOn w:val="1"/>
    <w:next w:val="50"/>
    <w:qFormat/>
    <w:uiPriority w:val="0"/>
    <w:pPr>
      <w:adjustRightInd w:val="0"/>
      <w:snapToGrid w:val="0"/>
      <w:spacing w:line="400" w:lineRule="exact"/>
      <w:ind w:firstLine="200" w:firstLineChars="200"/>
    </w:pPr>
    <w:rPr>
      <w:rFonts w:cs="Times New Roman"/>
      <w:kern w:val="0"/>
    </w:rPr>
  </w:style>
  <w:style w:type="paragraph" w:customStyle="1" w:styleId="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一级条标题"/>
    <w:next w:val="34"/>
    <w:qFormat/>
    <w:uiPriority w:val="0"/>
    <w:pPr>
      <w:numPr>
        <w:ilvl w:val="1"/>
        <w:numId w:val="7"/>
      </w:numPr>
      <w:spacing w:before="156" w:beforeLines="50" w:after="156" w:afterLines="50"/>
      <w:ind w:left="568"/>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6090</Words>
  <Characters>6850</Characters>
  <Lines>1</Lines>
  <Paragraphs>1</Paragraphs>
  <TotalTime>0</TotalTime>
  <ScaleCrop>false</ScaleCrop>
  <LinksUpToDate>false</LinksUpToDate>
  <CharactersWithSpaces>7153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2024-08-02T21:15:00Z</dcterms:created>
  <dc:creator>柏三创@物资云·贵宾客服</dc:creator>
  <cp:lastModifiedBy>蔡菜</cp:lastModifiedBy>
  <dcterms:modified xsi:type="dcterms:W3CDTF">2025-06-21T10:07:03Z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35F8DAF69539E091B834EE66F280875F_43</vt:lpwstr>
  </property>
  <property fmtid="{D5CDD505-2E9C-101B-9397-08002B2CF9AE}" pid="4" name="KSOTemplateDocerSaveRecord">
    <vt:lpwstr>eyJoZGlkIjoiMDAyMzk0Mjc5MWJmOWM2MjBiMzRjY2ZhNmE0NDA1YTAiLCJ1c2VySWQiOiIzNDU5ODMyMjcifQ==</vt:lpwstr>
  </property>
</Properties>
</file>