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auto"/>
        <w:ind w:firstLine="560"/>
        <w:jc w:val="center"/>
        <w:rPr>
          <w:rFonts w:ascii="宋体" w:hAnsi="宋体"/>
          <w:b/>
          <w:bCs/>
          <w:sz w:val="36"/>
          <w:szCs w:val="36"/>
        </w:rPr>
      </w:pPr>
      <w:r>
        <w:rPr>
          <w:rFonts w:hint="eastAsia" w:ascii="宋体" w:hAnsi="宋体"/>
          <w:b/>
          <w:bCs/>
          <w:sz w:val="36"/>
          <w:szCs w:val="36"/>
        </w:rPr>
        <w:t>远东智慧能源股份有限公司</w:t>
      </w:r>
    </w:p>
    <w:p>
      <w:pPr>
        <w:spacing w:line="360" w:lineRule="auto"/>
        <w:ind w:firstLine="560"/>
        <w:jc w:val="center"/>
        <w:rPr>
          <w:rFonts w:hint="eastAsia" w:ascii="宋体" w:hAnsi="宋体"/>
          <w:b/>
          <w:bCs/>
          <w:sz w:val="36"/>
          <w:szCs w:val="36"/>
          <w:u w:val="double"/>
          <w:lang w:val="zh-CN"/>
        </w:rPr>
      </w:pPr>
      <w:r>
        <w:rPr>
          <w:rFonts w:hint="eastAsia" w:ascii="宋体" w:hAnsi="宋体"/>
          <w:b/>
          <w:bCs/>
          <w:sz w:val="36"/>
          <w:szCs w:val="36"/>
        </w:rPr>
        <w:t>旗下子公司—</w:t>
      </w:r>
      <w:r>
        <w:rPr>
          <w:rFonts w:hint="eastAsia" w:ascii="宋体" w:hAnsi="宋体"/>
          <w:b/>
          <w:bCs/>
          <w:sz w:val="36"/>
          <w:szCs w:val="36"/>
          <w:u w:val="double"/>
          <w:lang w:val="zh-CN"/>
        </w:rPr>
        <w:t>远东</w:t>
      </w:r>
      <w:r>
        <w:rPr>
          <w:rFonts w:hint="eastAsia" w:ascii="宋体" w:hAnsi="宋体"/>
          <w:b/>
          <w:bCs/>
          <w:sz w:val="36"/>
          <w:szCs w:val="36"/>
          <w:u w:val="double"/>
          <w:lang w:val="en-US" w:eastAsia="zh-CN"/>
        </w:rPr>
        <w:t>海缆</w:t>
      </w:r>
      <w:r>
        <w:rPr>
          <w:rFonts w:hint="eastAsia" w:ascii="宋体" w:hAnsi="宋体"/>
          <w:b/>
          <w:bCs/>
          <w:sz w:val="36"/>
          <w:szCs w:val="36"/>
          <w:u w:val="double"/>
          <w:lang w:val="zh-CN"/>
        </w:rPr>
        <w:t>有限公司</w:t>
      </w:r>
    </w:p>
    <w:p>
      <w:pPr>
        <w:spacing w:line="360" w:lineRule="auto"/>
        <w:ind w:firstLine="560"/>
        <w:jc w:val="center"/>
        <w:rPr>
          <w:rFonts w:ascii="宋体" w:hAnsi="宋体"/>
          <w:b/>
          <w:bCs/>
          <w:sz w:val="36"/>
          <w:szCs w:val="36"/>
          <w:u w:val="single"/>
        </w:rPr>
      </w:pPr>
      <w:r>
        <w:rPr>
          <w:rFonts w:hint="eastAsia" w:ascii="宋体" w:hAnsi="宋体"/>
          <w:b/>
          <w:bCs/>
          <w:sz w:val="36"/>
          <w:szCs w:val="36"/>
          <w:u w:val="single"/>
          <w:lang w:val="en-US" w:eastAsia="zh-CN"/>
        </w:rPr>
        <w:t>交联机制冷系统</w:t>
      </w:r>
      <w:r>
        <w:rPr>
          <w:rFonts w:hint="eastAsia" w:ascii="宋体" w:hAnsi="宋体"/>
          <w:b/>
          <w:bCs/>
          <w:sz w:val="36"/>
          <w:szCs w:val="36"/>
          <w:u w:val="single"/>
        </w:rPr>
        <w:t>设备招标书</w:t>
      </w:r>
    </w:p>
    <w:p>
      <w:pPr>
        <w:spacing w:line="600" w:lineRule="exact"/>
        <w:ind w:firstLine="2800" w:firstLineChars="1000"/>
        <w:rPr>
          <w:rFonts w:hint="eastAsia" w:ascii="宋体" w:hAnsi="宋体"/>
          <w:sz w:val="28"/>
          <w:szCs w:val="28"/>
          <w:lang w:val="en-US" w:eastAsia="zh-CN"/>
        </w:rPr>
      </w:pPr>
      <w:r>
        <w:rPr>
          <w:rFonts w:hint="eastAsia" w:ascii="宋体" w:hAnsi="宋体"/>
          <w:sz w:val="28"/>
          <w:szCs w:val="28"/>
        </w:rPr>
        <w:t>招标书编号：</w:t>
      </w:r>
      <w:r>
        <w:rPr>
          <w:rFonts w:ascii="宋体" w:hAnsi="宋体"/>
          <w:sz w:val="28"/>
          <w:szCs w:val="28"/>
        </w:rPr>
        <w:t>20230</w:t>
      </w:r>
      <w:r>
        <w:rPr>
          <w:rFonts w:hint="eastAsia" w:ascii="宋体" w:hAnsi="宋体"/>
          <w:sz w:val="28"/>
          <w:szCs w:val="28"/>
          <w:lang w:val="en-US" w:eastAsia="zh-CN"/>
        </w:rPr>
        <w:t>42801</w:t>
      </w:r>
    </w:p>
    <w:p>
      <w:pPr>
        <w:spacing w:line="420" w:lineRule="exact"/>
        <w:rPr>
          <w:rFonts w:ascii="等线" w:hAnsi="等线" w:eastAsia="等线"/>
          <w:b/>
          <w:bCs/>
          <w:color w:val="0070C0"/>
          <w:szCs w:val="21"/>
          <w:lang w:bidi="ar-SA"/>
        </w:rPr>
      </w:pPr>
      <w:r>
        <w:rPr>
          <w:rFonts w:hint="eastAsia" w:ascii="等线" w:hAnsi="等线" w:eastAsia="等线"/>
          <w:b/>
          <w:bCs/>
          <w:color w:val="0070C0"/>
          <w:szCs w:val="21"/>
          <w:lang w:bidi="ar-SA"/>
        </w:rPr>
        <w:t>一、概述</w:t>
      </w:r>
    </w:p>
    <w:p>
      <w:pPr>
        <w:spacing w:line="420" w:lineRule="exact"/>
        <w:ind w:firstLine="473" w:firstLineChars="225"/>
        <w:jc w:val="left"/>
        <w:rPr>
          <w:rFonts w:ascii="等线" w:hAnsi="等线" w:eastAsia="等线"/>
          <w:szCs w:val="21"/>
          <w:lang w:bidi="ar-SA"/>
        </w:rPr>
      </w:pPr>
      <w:r>
        <w:rPr>
          <w:rFonts w:hint="eastAsia" w:ascii="等线" w:hAnsi="等线" w:eastAsia="等线"/>
          <w:szCs w:val="21"/>
          <w:lang w:bidi="ar-SA"/>
        </w:rPr>
        <w:t>远东海缆有限公司，地址：南通市如东县洋口港，本次招标采购设备为一批海缆交联线配套制冷机组设备，投标方应根据招标文件所提出的设备技术规格和质量要求，综合考虑设备的适用性与长期使用可靠性，提供具有最佳性能价格比的设备前来投标。希望投标方以性能精良的设备、优质的服务和优惠的价格，充分显示投标方的竞争实力。</w:t>
      </w:r>
    </w:p>
    <w:p>
      <w:pPr>
        <w:spacing w:line="420" w:lineRule="exact"/>
        <w:ind w:firstLine="473" w:firstLineChars="225"/>
        <w:jc w:val="left"/>
        <w:rPr>
          <w:rFonts w:hint="eastAsia" w:ascii="等线" w:hAnsi="等线" w:eastAsia="等线"/>
          <w:szCs w:val="21"/>
          <w:lang w:bidi="ar-SA"/>
        </w:rPr>
      </w:pPr>
    </w:p>
    <w:p>
      <w:pPr>
        <w:spacing w:line="420" w:lineRule="exact"/>
        <w:jc w:val="left"/>
        <w:rPr>
          <w:rFonts w:ascii="等线" w:hAnsi="等线" w:eastAsia="等线"/>
          <w:b/>
          <w:bCs/>
          <w:color w:val="0070C0"/>
          <w:szCs w:val="21"/>
          <w:lang w:bidi="ar-SA"/>
        </w:rPr>
      </w:pPr>
      <w:r>
        <w:rPr>
          <w:rFonts w:hint="eastAsia" w:ascii="等线" w:hAnsi="等线" w:eastAsia="等线"/>
          <w:b/>
          <w:bCs/>
          <w:color w:val="0070C0"/>
          <w:szCs w:val="21"/>
          <w:lang w:bidi="ar-SA"/>
        </w:rPr>
        <w:t>二、招标设备名称、规格、数量</w:t>
      </w:r>
    </w:p>
    <w:p>
      <w:pPr>
        <w:spacing w:line="420" w:lineRule="exact"/>
        <w:jc w:val="left"/>
        <w:rPr>
          <w:rFonts w:hint="eastAsia" w:ascii="等线" w:hAnsi="等线" w:eastAsia="等线"/>
          <w:szCs w:val="21"/>
          <w:lang w:bidi="ar-SA"/>
        </w:rPr>
      </w:pPr>
      <w:r>
        <w:rPr>
          <w:rFonts w:hint="eastAsia" w:ascii="等线" w:hAnsi="等线" w:eastAsia="等线"/>
          <w:szCs w:val="21"/>
          <w:lang w:bidi="ar-SA"/>
        </w:rPr>
        <w:t>1、</w:t>
      </w:r>
      <w:bookmarkStart w:id="0" w:name="_Hlk112493056"/>
      <w:r>
        <w:rPr>
          <w:rFonts w:hint="eastAsia" w:ascii="等线" w:hAnsi="等线" w:eastAsia="等线"/>
          <w:szCs w:val="21"/>
          <w:lang w:bidi="ar-SA"/>
        </w:rPr>
        <w:t>立塔螺杆式冷水机组及空调系统</w:t>
      </w:r>
    </w:p>
    <w:bookmarkEnd w:id="0"/>
    <w:p>
      <w:pPr>
        <w:spacing w:line="420" w:lineRule="exact"/>
        <w:jc w:val="left"/>
        <w:rPr>
          <w:rFonts w:hint="eastAsia" w:ascii="等线" w:hAnsi="等线" w:eastAsia="等线"/>
          <w:szCs w:val="21"/>
          <w:lang w:bidi="ar-SA"/>
        </w:rPr>
      </w:pPr>
      <w:r>
        <w:rPr>
          <w:rFonts w:hint="eastAsia" w:ascii="等线" w:hAnsi="等线" w:eastAsia="等线"/>
          <w:szCs w:val="21"/>
          <w:lang w:bidi="ar-SA"/>
        </w:rPr>
        <w:t xml:space="preserve"> </w:t>
      </w:r>
      <w:r>
        <w:rPr>
          <w:rFonts w:ascii="等线" w:hAnsi="等线" w:eastAsia="等线"/>
          <w:szCs w:val="21"/>
          <w:lang w:bidi="ar-SA"/>
        </w:rPr>
        <w:t xml:space="preserve">   </w:t>
      </w:r>
      <w:r>
        <w:rPr>
          <w:rFonts w:hint="eastAsia" w:ascii="等线" w:hAnsi="等线" w:eastAsia="等线"/>
          <w:szCs w:val="21"/>
          <w:lang w:bidi="ar-SA"/>
        </w:rPr>
        <w:t>包括</w:t>
      </w:r>
      <w:r>
        <w:rPr>
          <w:rFonts w:hint="eastAsia" w:ascii="等线" w:hAnsi="等线" w:eastAsia="等线"/>
          <w:szCs w:val="21"/>
        </w:rPr>
        <w:t>两台制冷量</w:t>
      </w:r>
      <w:r>
        <w:rPr>
          <w:rFonts w:ascii="等线" w:hAnsi="等线" w:eastAsia="等线"/>
          <w:szCs w:val="21"/>
        </w:rPr>
        <w:t>1989</w:t>
      </w:r>
      <w:r>
        <w:rPr>
          <w:rFonts w:hint="eastAsia" w:ascii="等线" w:hAnsi="等线" w:eastAsia="等线"/>
          <w:szCs w:val="21"/>
        </w:rPr>
        <w:t>kW的螺杆式冷水机组（供方可根据投标品牌的情况进行匹配，对制冷量进行合理调整，允许偏差3%），及设计图所示的冷冻水泵、补水泵、鼓胀水箱、补水箱、管道、阀门、空调系统及其安装材料等，规格型号数量见附图。还包括外冷却水冷却塔、水泵、管路、楼层内主管道。以及部分楼层的风机盘管，约3</w:t>
      </w:r>
      <w:r>
        <w:rPr>
          <w:rFonts w:ascii="等线" w:hAnsi="等线" w:eastAsia="等线"/>
          <w:szCs w:val="21"/>
        </w:rPr>
        <w:t>3</w:t>
      </w:r>
      <w:r>
        <w:rPr>
          <w:rFonts w:hint="eastAsia" w:ascii="等线" w:hAnsi="等线" w:eastAsia="等线"/>
          <w:szCs w:val="21"/>
        </w:rPr>
        <w:t>台。</w:t>
      </w:r>
    </w:p>
    <w:p>
      <w:pPr>
        <w:spacing w:line="420" w:lineRule="exact"/>
        <w:jc w:val="left"/>
        <w:rPr>
          <w:rFonts w:hint="eastAsia" w:ascii="等线" w:hAnsi="等线" w:eastAsia="等线"/>
          <w:szCs w:val="21"/>
          <w:lang w:bidi="ar-SA"/>
        </w:rPr>
      </w:pPr>
      <w:r>
        <w:rPr>
          <w:rFonts w:hint="eastAsia" w:ascii="等线" w:hAnsi="等线" w:eastAsia="等线"/>
          <w:szCs w:val="21"/>
          <w:lang w:bidi="ar-SA"/>
        </w:rPr>
        <w:t>2、</w:t>
      </w:r>
      <w:bookmarkStart w:id="1" w:name="_Hlk111106784"/>
      <w:r>
        <w:rPr>
          <w:rFonts w:hint="eastAsia" w:ascii="等线" w:hAnsi="等线" w:eastAsia="等线"/>
          <w:szCs w:val="21"/>
          <w:lang w:bidi="ar-SA"/>
        </w:rPr>
        <w:t>悬链楼螺杆式冷水机组</w:t>
      </w:r>
    </w:p>
    <w:bookmarkEnd w:id="1"/>
    <w:p>
      <w:pPr>
        <w:spacing w:line="420" w:lineRule="exact"/>
        <w:jc w:val="left"/>
        <w:rPr>
          <w:rFonts w:hint="eastAsia" w:ascii="等线" w:hAnsi="等线" w:eastAsia="等线"/>
          <w:szCs w:val="21"/>
          <w:lang w:bidi="ar-SA"/>
        </w:rPr>
      </w:pPr>
      <w:r>
        <w:rPr>
          <w:rFonts w:hint="eastAsia" w:ascii="等线" w:hAnsi="等线" w:eastAsia="等线"/>
          <w:szCs w:val="21"/>
          <w:lang w:bidi="ar-SA"/>
        </w:rPr>
        <w:t xml:space="preserve"> </w:t>
      </w:r>
      <w:r>
        <w:rPr>
          <w:rFonts w:ascii="等线" w:hAnsi="等线" w:eastAsia="等线"/>
          <w:szCs w:val="21"/>
          <w:lang w:bidi="ar-SA"/>
        </w:rPr>
        <w:t xml:space="preserve">  </w:t>
      </w:r>
      <w:r>
        <w:rPr>
          <w:rFonts w:hint="eastAsia" w:ascii="等线" w:hAnsi="等线" w:eastAsia="等线"/>
          <w:szCs w:val="21"/>
          <w:lang w:bidi="ar-SA"/>
        </w:rPr>
        <w:t>包括</w:t>
      </w:r>
      <w:r>
        <w:rPr>
          <w:rFonts w:hint="eastAsia" w:ascii="等线" w:hAnsi="等线" w:eastAsia="等线"/>
          <w:szCs w:val="21"/>
        </w:rPr>
        <w:t>两台制冷量</w:t>
      </w:r>
      <w:r>
        <w:rPr>
          <w:rFonts w:ascii="等线" w:hAnsi="等线" w:eastAsia="等线"/>
          <w:szCs w:val="21"/>
        </w:rPr>
        <w:t>1235</w:t>
      </w:r>
      <w:r>
        <w:rPr>
          <w:rFonts w:hint="eastAsia" w:ascii="等线" w:hAnsi="等线" w:eastAsia="等线"/>
          <w:szCs w:val="21"/>
        </w:rPr>
        <w:t>kW的螺杆式冷水机组（供方可根据投标品牌的情况进行匹配，对制冷量进行合理调整，允许偏差3%），及设计图所示的冷冻水泵、补水泵、鼓胀水箱、补水箱、管道、阀门、空调系统及其安装材料等，规格型号数量见附图。还包括外楼层内主管道、冷却水冷却塔、水泵、管路，以及以上设备的防水设施。</w:t>
      </w:r>
    </w:p>
    <w:p>
      <w:pPr>
        <w:spacing w:line="420" w:lineRule="exact"/>
        <w:jc w:val="left"/>
        <w:rPr>
          <w:rFonts w:ascii="等线" w:hAnsi="等线" w:eastAsia="等线"/>
          <w:szCs w:val="21"/>
          <w:lang w:bidi="ar-SA"/>
        </w:rPr>
      </w:pPr>
      <w:r>
        <w:rPr>
          <w:rFonts w:hint="eastAsia" w:ascii="等线" w:hAnsi="等线" w:eastAsia="等线"/>
          <w:szCs w:val="21"/>
          <w:lang w:bidi="ar-SA"/>
        </w:rPr>
        <w:t>3、安装</w:t>
      </w:r>
    </w:p>
    <w:p>
      <w:pPr>
        <w:spacing w:line="420" w:lineRule="exact"/>
        <w:jc w:val="left"/>
        <w:rPr>
          <w:rFonts w:ascii="等线" w:hAnsi="等线" w:eastAsia="等线"/>
          <w:szCs w:val="21"/>
        </w:rPr>
      </w:pPr>
      <w:r>
        <w:rPr>
          <w:rFonts w:hint="eastAsia" w:ascii="等线" w:hAnsi="等线" w:eastAsia="等线"/>
          <w:szCs w:val="21"/>
          <w:lang w:bidi="ar-SA"/>
        </w:rPr>
        <w:t xml:space="preserve"> </w:t>
      </w:r>
      <w:r>
        <w:rPr>
          <w:rFonts w:ascii="等线" w:hAnsi="等线" w:eastAsia="等线"/>
          <w:szCs w:val="21"/>
          <w:lang w:bidi="ar-SA"/>
        </w:rPr>
        <w:t xml:space="preserve">   1</w:t>
      </w:r>
      <w:r>
        <w:rPr>
          <w:rFonts w:hint="eastAsia" w:ascii="等线" w:hAnsi="等线" w:eastAsia="等线"/>
          <w:szCs w:val="21"/>
          <w:lang w:bidi="ar-SA"/>
        </w:rPr>
        <w:t>）</w:t>
      </w:r>
      <w:r>
        <w:rPr>
          <w:rFonts w:hint="eastAsia" w:ascii="等线" w:hAnsi="等线" w:eastAsia="等线"/>
          <w:szCs w:val="21"/>
        </w:rPr>
        <w:t>供方负责整个系统的安装，完成设备的调试。</w:t>
      </w:r>
    </w:p>
    <w:p>
      <w:pPr>
        <w:spacing w:line="420" w:lineRule="exact"/>
        <w:ind w:firstLine="420" w:firstLineChars="200"/>
        <w:jc w:val="left"/>
        <w:rPr>
          <w:rFonts w:ascii="等线" w:hAnsi="等线" w:eastAsia="等线"/>
          <w:szCs w:val="21"/>
        </w:rPr>
      </w:pPr>
      <w:r>
        <w:rPr>
          <w:rFonts w:ascii="等线" w:hAnsi="等线" w:eastAsia="等线"/>
          <w:szCs w:val="21"/>
        </w:rPr>
        <w:t>2</w:t>
      </w:r>
      <w:r>
        <w:rPr>
          <w:rFonts w:hint="eastAsia" w:ascii="等线" w:hAnsi="等线" w:eastAsia="等线"/>
          <w:szCs w:val="21"/>
        </w:rPr>
        <w:t>）确定现场协调负责人，协调出现的问题。</w:t>
      </w:r>
    </w:p>
    <w:p>
      <w:pPr>
        <w:spacing w:line="420" w:lineRule="exact"/>
        <w:ind w:firstLine="420" w:firstLineChars="200"/>
        <w:jc w:val="left"/>
        <w:rPr>
          <w:rFonts w:ascii="等线" w:hAnsi="等线" w:eastAsia="等线"/>
          <w:szCs w:val="21"/>
        </w:rPr>
      </w:pPr>
      <w:r>
        <w:rPr>
          <w:rFonts w:hint="eastAsia" w:ascii="等线" w:hAnsi="等线" w:eastAsia="等线"/>
          <w:szCs w:val="21"/>
        </w:rPr>
        <w:t>3）做好现场文明施工。</w:t>
      </w:r>
    </w:p>
    <w:p>
      <w:pPr>
        <w:spacing w:line="420" w:lineRule="exact"/>
        <w:ind w:firstLine="420" w:firstLineChars="200"/>
        <w:jc w:val="left"/>
        <w:rPr>
          <w:rFonts w:hint="eastAsia" w:ascii="等线" w:hAnsi="等线" w:eastAsia="等线"/>
          <w:szCs w:val="21"/>
          <w:lang w:bidi="ar-SA"/>
        </w:rPr>
      </w:pPr>
      <w:r>
        <w:rPr>
          <w:rFonts w:hint="eastAsia" w:ascii="等线" w:hAnsi="等线" w:eastAsia="等线"/>
          <w:szCs w:val="21"/>
        </w:rPr>
        <w:t>4）运输及吊装由供方提供方案并经需方确认后实施，费用由供方负责。</w:t>
      </w:r>
    </w:p>
    <w:p>
      <w:pPr>
        <w:spacing w:line="420" w:lineRule="exact"/>
        <w:jc w:val="left"/>
        <w:rPr>
          <w:rFonts w:ascii="等线" w:hAnsi="等线" w:eastAsia="等线"/>
          <w:b/>
          <w:bCs/>
          <w:color w:val="0070C0"/>
          <w:szCs w:val="21"/>
          <w:lang w:bidi="ar-SA"/>
        </w:rPr>
      </w:pPr>
      <w:r>
        <w:rPr>
          <w:rFonts w:hint="eastAsia" w:ascii="等线" w:hAnsi="等线" w:eastAsia="等线"/>
          <w:b/>
          <w:bCs/>
          <w:color w:val="0070C0"/>
          <w:szCs w:val="21"/>
          <w:lang w:bidi="ar-SA"/>
        </w:rPr>
        <w:t>三、质量指标</w:t>
      </w:r>
    </w:p>
    <w:p>
      <w:pPr>
        <w:spacing w:line="420" w:lineRule="exact"/>
        <w:ind w:firstLine="420"/>
        <w:jc w:val="left"/>
        <w:rPr>
          <w:rFonts w:ascii="等线" w:hAnsi="等线" w:eastAsia="等线" w:cs="Arial Unicode MS"/>
          <w:szCs w:val="21"/>
        </w:rPr>
      </w:pPr>
      <w:r>
        <w:rPr>
          <w:rFonts w:hint="eastAsia" w:ascii="等线" w:hAnsi="等线" w:eastAsia="等线"/>
          <w:szCs w:val="21"/>
          <w:lang w:bidi="ar-SA"/>
        </w:rPr>
        <w:t>1、</w:t>
      </w:r>
      <w:bookmarkStart w:id="2" w:name="_Hlk111190035"/>
      <w:r>
        <w:rPr>
          <w:rFonts w:hint="eastAsia" w:ascii="等线" w:hAnsi="等线" w:eastAsia="等线"/>
          <w:szCs w:val="21"/>
          <w:lang w:bidi="ar-SA"/>
        </w:rPr>
        <w:t xml:space="preserve">适应气温 </w:t>
      </w:r>
      <w:r>
        <w:rPr>
          <w:rFonts w:ascii="等线" w:hAnsi="等线" w:eastAsia="等线"/>
          <w:szCs w:val="21"/>
          <w:lang w:bidi="ar-SA"/>
        </w:rPr>
        <w:t xml:space="preserve">                       -</w:t>
      </w:r>
      <w:r>
        <w:rPr>
          <w:rFonts w:ascii="等线" w:hAnsi="等线" w:eastAsia="等线"/>
          <w:szCs w:val="21"/>
        </w:rPr>
        <w:t>5</w:t>
      </w:r>
      <w:r>
        <w:rPr>
          <w:rFonts w:hint="eastAsia" w:ascii="等线" w:hAnsi="等线" w:eastAsia="等线"/>
          <w:szCs w:val="21"/>
        </w:rPr>
        <w:t>℃至45℃</w:t>
      </w:r>
    </w:p>
    <w:bookmarkEnd w:id="2"/>
    <w:p>
      <w:pPr>
        <w:spacing w:line="420" w:lineRule="exact"/>
        <w:ind w:firstLine="420" w:firstLineChars="200"/>
        <w:jc w:val="left"/>
        <w:rPr>
          <w:rFonts w:ascii="等线" w:hAnsi="等线" w:eastAsia="等线" w:cs="Arial Unicode MS"/>
          <w:szCs w:val="21"/>
        </w:rPr>
      </w:pPr>
      <w:r>
        <w:rPr>
          <w:rFonts w:hint="eastAsia" w:ascii="等线" w:hAnsi="等线" w:eastAsia="等线" w:cs="Arial Unicode MS"/>
          <w:szCs w:val="21"/>
        </w:rPr>
        <w:t>2、</w:t>
      </w:r>
      <w:r>
        <w:rPr>
          <w:rFonts w:hint="eastAsia" w:ascii="等线" w:hAnsi="等线" w:eastAsia="等线"/>
          <w:szCs w:val="21"/>
          <w:lang w:bidi="ar-SA"/>
        </w:rPr>
        <w:t xml:space="preserve">调温精度 </w:t>
      </w:r>
      <w:r>
        <w:rPr>
          <w:rFonts w:ascii="等线" w:hAnsi="等线" w:eastAsia="等线"/>
          <w:szCs w:val="21"/>
          <w:lang w:bidi="ar-SA"/>
        </w:rPr>
        <w:t xml:space="preserve">                           1</w:t>
      </w:r>
      <w:r>
        <w:rPr>
          <w:rFonts w:hint="eastAsia" w:ascii="等线" w:hAnsi="等线" w:eastAsia="等线"/>
          <w:szCs w:val="21"/>
        </w:rPr>
        <w:t>℃</w:t>
      </w:r>
    </w:p>
    <w:p>
      <w:pPr>
        <w:spacing w:line="420" w:lineRule="exact"/>
        <w:ind w:firstLine="420" w:firstLineChars="200"/>
        <w:jc w:val="left"/>
        <w:rPr>
          <w:rFonts w:hint="eastAsia" w:ascii="等线" w:hAnsi="等线" w:eastAsia="等线" w:cs="Arial Unicode MS"/>
        </w:rPr>
      </w:pPr>
      <w:r>
        <w:rPr>
          <w:rFonts w:ascii="等线" w:hAnsi="等线" w:eastAsia="等线" w:cs="Arial Unicode MS"/>
        </w:rPr>
        <w:t>3</w:t>
      </w:r>
      <w:r>
        <w:rPr>
          <w:rFonts w:hint="eastAsia" w:ascii="等线" w:hAnsi="等线" w:eastAsia="等线" w:cs="Arial Unicode MS"/>
        </w:rPr>
        <w:t xml:space="preserve">、冷水机组及水泵噪声 </w:t>
      </w:r>
      <w:r>
        <w:rPr>
          <w:rFonts w:ascii="等线" w:hAnsi="等线" w:eastAsia="等线" w:cs="Arial Unicode MS"/>
        </w:rPr>
        <w:t xml:space="preserve">               </w:t>
      </w:r>
      <w:r>
        <w:rPr>
          <w:rFonts w:hint="eastAsia" w:ascii="等线" w:hAnsi="等线" w:eastAsia="等线" w:cs="Arial Unicode MS"/>
        </w:rPr>
        <w:t>≤</w:t>
      </w:r>
      <w:r>
        <w:rPr>
          <w:rFonts w:ascii="等线" w:hAnsi="等线" w:eastAsia="等线" w:cs="Arial Unicode MS"/>
        </w:rPr>
        <w:t>70</w:t>
      </w:r>
      <w:r>
        <w:rPr>
          <w:rFonts w:hint="eastAsia" w:ascii="等线" w:hAnsi="等线" w:eastAsia="等线" w:cs="Arial Unicode MS"/>
        </w:rPr>
        <w:t>分贝</w:t>
      </w:r>
      <w:r>
        <w:rPr>
          <w:rFonts w:ascii="等线" w:hAnsi="等线" w:eastAsia="等线" w:cs="Arial Unicode MS"/>
        </w:rPr>
        <w:t xml:space="preserve"> </w:t>
      </w:r>
    </w:p>
    <w:p>
      <w:pPr>
        <w:spacing w:line="420" w:lineRule="exact"/>
        <w:ind w:firstLine="420" w:firstLineChars="200"/>
        <w:jc w:val="left"/>
        <w:rPr>
          <w:rFonts w:hint="eastAsia" w:ascii="等线" w:hAnsi="等线" w:eastAsia="等线" w:cs="Arial Unicode MS"/>
        </w:rPr>
      </w:pPr>
      <w:r>
        <w:rPr>
          <w:rFonts w:ascii="等线" w:hAnsi="等线" w:eastAsia="等线" w:cs="Arial Unicode MS"/>
        </w:rPr>
        <w:t>4</w:t>
      </w:r>
      <w:r>
        <w:rPr>
          <w:rFonts w:hint="eastAsia" w:ascii="等线" w:hAnsi="等线" w:eastAsia="等线" w:cs="Arial Unicode MS"/>
        </w:rPr>
        <w:t xml:space="preserve">、室内风机盘管噪声 </w:t>
      </w:r>
      <w:r>
        <w:rPr>
          <w:rFonts w:ascii="等线" w:hAnsi="等线" w:eastAsia="等线" w:cs="Arial Unicode MS"/>
        </w:rPr>
        <w:t xml:space="preserve">                 </w:t>
      </w:r>
      <w:r>
        <w:rPr>
          <w:rFonts w:hint="eastAsia" w:ascii="等线" w:hAnsi="等线" w:eastAsia="等线" w:cs="Arial Unicode MS"/>
        </w:rPr>
        <w:t>≤</w:t>
      </w:r>
      <w:r>
        <w:rPr>
          <w:rFonts w:ascii="等线" w:hAnsi="等线" w:eastAsia="等线" w:cs="Arial Unicode MS"/>
        </w:rPr>
        <w:t>50</w:t>
      </w:r>
      <w:r>
        <w:rPr>
          <w:rFonts w:hint="eastAsia" w:ascii="等线" w:hAnsi="等线" w:eastAsia="等线" w:cs="Arial Unicode MS"/>
        </w:rPr>
        <w:t>分贝</w:t>
      </w:r>
    </w:p>
    <w:p>
      <w:pPr>
        <w:spacing w:line="420" w:lineRule="exact"/>
        <w:rPr>
          <w:rFonts w:hint="eastAsia" w:ascii="等线" w:hAnsi="等线" w:eastAsia="等线" w:cs="Courier New"/>
          <w:szCs w:val="21"/>
        </w:rPr>
      </w:pPr>
      <w:r>
        <w:rPr>
          <w:rFonts w:hint="eastAsia" w:ascii="等线" w:hAnsi="等线" w:eastAsia="等线" w:cs="Courier New"/>
          <w:szCs w:val="21"/>
        </w:rPr>
        <w:t>基本要求：</w:t>
      </w:r>
    </w:p>
    <w:p>
      <w:pPr>
        <w:spacing w:line="420" w:lineRule="exact"/>
        <w:ind w:left="424" w:leftChars="134" w:hanging="143" w:hangingChars="68"/>
        <w:rPr>
          <w:rFonts w:hint="eastAsia" w:ascii="等线" w:hAnsi="等线" w:eastAsia="等线" w:cs="Courier New"/>
          <w:szCs w:val="21"/>
        </w:rPr>
      </w:pPr>
      <w:r>
        <w:rPr>
          <w:rFonts w:hint="eastAsia" w:ascii="等线" w:hAnsi="等线" w:eastAsia="等线" w:cs="Courier New"/>
          <w:szCs w:val="21"/>
        </w:rPr>
        <w:t>1）所供货的每一台设备均应有详细的配置和性能说明。</w:t>
      </w:r>
    </w:p>
    <w:p>
      <w:pPr>
        <w:spacing w:line="420" w:lineRule="exact"/>
        <w:ind w:firstLine="283" w:firstLineChars="135"/>
        <w:rPr>
          <w:rFonts w:hint="eastAsia" w:ascii="等线" w:hAnsi="等线" w:eastAsia="等线" w:cs="Courier New"/>
          <w:szCs w:val="21"/>
        </w:rPr>
      </w:pPr>
      <w:r>
        <w:rPr>
          <w:rFonts w:hint="eastAsia" w:ascii="等线" w:hAnsi="等线" w:eastAsia="等线" w:cs="Courier New"/>
          <w:szCs w:val="21"/>
        </w:rPr>
        <w:t>2）明确有关重要部件的生产商。</w:t>
      </w:r>
    </w:p>
    <w:p>
      <w:pPr>
        <w:spacing w:line="420" w:lineRule="exact"/>
        <w:ind w:firstLine="283" w:firstLineChars="135"/>
        <w:rPr>
          <w:rFonts w:ascii="等线" w:hAnsi="等线" w:eastAsia="等线" w:cs="Courier New"/>
          <w:szCs w:val="21"/>
        </w:rPr>
      </w:pPr>
      <w:r>
        <w:rPr>
          <w:rFonts w:hint="eastAsia" w:ascii="等线" w:hAnsi="等线" w:eastAsia="等线" w:cs="Courier New"/>
          <w:szCs w:val="21"/>
        </w:rPr>
        <w:t>3）所供货的每一台设备应分别列出单价。</w:t>
      </w:r>
    </w:p>
    <w:p>
      <w:pPr>
        <w:spacing w:line="420" w:lineRule="exact"/>
        <w:ind w:firstLine="283" w:firstLineChars="135"/>
        <w:rPr>
          <w:rFonts w:ascii="等线" w:hAnsi="等线" w:eastAsia="等线" w:cs="Courier New"/>
          <w:szCs w:val="21"/>
        </w:rPr>
      </w:pPr>
      <w:r>
        <w:rPr>
          <w:rFonts w:hint="eastAsia" w:ascii="等线" w:hAnsi="等线" w:eastAsia="等线" w:cs="Courier New"/>
          <w:szCs w:val="21"/>
        </w:rPr>
        <w:t>4）能效等级为一级。</w:t>
      </w:r>
    </w:p>
    <w:p>
      <w:pPr>
        <w:spacing w:line="420" w:lineRule="exact"/>
        <w:ind w:firstLine="283" w:firstLineChars="135"/>
        <w:rPr>
          <w:rFonts w:ascii="等线" w:hAnsi="等线" w:eastAsia="等线" w:cs="Courier New"/>
          <w:szCs w:val="21"/>
        </w:rPr>
      </w:pPr>
      <w:r>
        <w:rPr>
          <w:rFonts w:hint="eastAsia" w:ascii="等线" w:hAnsi="等线" w:eastAsia="等线" w:cs="Courier New"/>
          <w:szCs w:val="21"/>
        </w:rPr>
        <w:t>5）两台制冷机组运行信息能被读取，故障信息能传递至监控室。</w:t>
      </w:r>
    </w:p>
    <w:p>
      <w:pPr>
        <w:spacing w:line="420" w:lineRule="exact"/>
        <w:ind w:firstLine="283" w:firstLineChars="135"/>
        <w:rPr>
          <w:rFonts w:hint="eastAsia" w:ascii="等线" w:hAnsi="等线" w:eastAsia="等线" w:cs="Courier New"/>
          <w:szCs w:val="21"/>
        </w:rPr>
      </w:pPr>
      <w:r>
        <w:rPr>
          <w:rFonts w:hint="eastAsia" w:ascii="等线" w:hAnsi="等线" w:eastAsia="等线" w:cs="Courier New"/>
          <w:szCs w:val="21"/>
        </w:rPr>
        <w:t>6）两台制冷机组具备一用一备，故障自动切换，负荷大时自动启动等功能。</w:t>
      </w:r>
    </w:p>
    <w:p>
      <w:pPr>
        <w:spacing w:line="420" w:lineRule="exact"/>
        <w:ind w:left="540" w:hanging="540" w:hangingChars="257"/>
        <w:rPr>
          <w:rFonts w:ascii="等线" w:hAnsi="等线" w:eastAsia="等线"/>
          <w:b/>
          <w:bCs/>
          <w:color w:val="0070C0"/>
          <w:szCs w:val="21"/>
          <w:lang w:bidi="ar-SA"/>
        </w:rPr>
      </w:pPr>
      <w:r>
        <w:rPr>
          <w:rFonts w:hint="eastAsia" w:ascii="等线" w:hAnsi="等线" w:eastAsia="等线"/>
          <w:b/>
          <w:bCs/>
          <w:color w:val="0070C0"/>
          <w:szCs w:val="21"/>
          <w:lang w:bidi="ar-SA"/>
        </w:rPr>
        <w:t>四、</w:t>
      </w:r>
      <w:bookmarkStart w:id="3" w:name="_Hlk105320980"/>
      <w:r>
        <w:rPr>
          <w:rFonts w:hint="eastAsia" w:ascii="等线" w:hAnsi="等线" w:eastAsia="等线"/>
          <w:b/>
          <w:bCs/>
          <w:color w:val="0070C0"/>
          <w:szCs w:val="21"/>
          <w:lang w:bidi="ar-SA"/>
        </w:rPr>
        <w:t>以上投标设备的其它技术</w:t>
      </w:r>
      <w:bookmarkStart w:id="4" w:name="_Hlk105320897"/>
      <w:r>
        <w:rPr>
          <w:rFonts w:hint="eastAsia" w:ascii="等线" w:hAnsi="等线" w:eastAsia="等线"/>
          <w:b/>
          <w:bCs/>
          <w:color w:val="0070C0"/>
          <w:szCs w:val="21"/>
          <w:lang w:bidi="ar-SA"/>
        </w:rPr>
        <w:t>要求</w:t>
      </w:r>
      <w:bookmarkEnd w:id="3"/>
      <w:r>
        <w:rPr>
          <w:rFonts w:hint="eastAsia" w:ascii="等线" w:hAnsi="等线" w:eastAsia="等线"/>
          <w:b/>
          <w:bCs/>
          <w:color w:val="0070C0"/>
          <w:szCs w:val="21"/>
          <w:lang w:bidi="ar-SA"/>
        </w:rPr>
        <w:t>，包括且不限于</w:t>
      </w:r>
      <w:bookmarkEnd w:id="4"/>
      <w:r>
        <w:rPr>
          <w:rFonts w:hint="eastAsia" w:ascii="等线" w:hAnsi="等线" w:eastAsia="等线"/>
          <w:b/>
          <w:bCs/>
          <w:color w:val="0070C0"/>
          <w:szCs w:val="21"/>
          <w:lang w:bidi="ar-SA"/>
        </w:rPr>
        <w:t>：</w:t>
      </w:r>
    </w:p>
    <w:p>
      <w:pPr>
        <w:spacing w:line="420" w:lineRule="exact"/>
        <w:rPr>
          <w:rFonts w:ascii="等线" w:hAnsi="等线" w:eastAsia="等线"/>
          <w:color w:val="0070C0"/>
          <w:szCs w:val="21"/>
          <w:lang w:bidi="ar-SA"/>
        </w:rPr>
      </w:pPr>
      <w:r>
        <w:rPr>
          <w:rFonts w:hint="eastAsia" w:ascii="等线" w:hAnsi="等线" w:eastAsia="等线"/>
          <w:color w:val="0070C0"/>
          <w:szCs w:val="21"/>
          <w:lang w:bidi="ar-SA"/>
        </w:rPr>
        <w:t>1、制冷机组要求</w:t>
      </w:r>
    </w:p>
    <w:p>
      <w:pPr>
        <w:spacing w:line="420" w:lineRule="exact"/>
        <w:ind w:firstLine="420" w:firstLineChars="200"/>
        <w:rPr>
          <w:rFonts w:ascii="等线" w:hAnsi="等线" w:eastAsia="等线"/>
          <w:szCs w:val="21"/>
          <w:lang w:bidi="ar-SA"/>
        </w:rPr>
      </w:pPr>
      <w:bookmarkStart w:id="5" w:name="_Hlk110849708"/>
      <w:r>
        <w:rPr>
          <w:rFonts w:hint="eastAsia" w:ascii="等线" w:hAnsi="等线" w:eastAsia="等线"/>
          <w:szCs w:val="21"/>
          <w:lang w:bidi="ar-SA"/>
        </w:rPr>
        <w:t>1）</w:t>
      </w:r>
      <w:r>
        <w:rPr>
          <w:rFonts w:hint="eastAsia" w:ascii="等线" w:hAnsi="等线" w:eastAsia="等线"/>
          <w:szCs w:val="21"/>
        </w:rPr>
        <w:t>螺杆冷水机组能满足连续不停机工作要求，品牌要求为国内美的、格力、海尔等国内一线品牌。能效比≥5.5，能量调节无级可调，投标时提供运行在25%、50%、75%、100%时的输入功率及制冷量。使用冷媒 R134a，蒸发器采用满液式或降膜式，设备具有完备的安全保护功能、冷媒防泄漏功能，并具有相应的报警功能。压缩机采用半封闭螺杆压缩机，电机采用冷媒吸气冷却。</w:t>
      </w:r>
    </w:p>
    <w:p>
      <w:pPr>
        <w:spacing w:line="420" w:lineRule="exact"/>
        <w:ind w:firstLine="420" w:firstLineChars="200"/>
        <w:rPr>
          <w:rFonts w:ascii="等线" w:hAnsi="等线" w:eastAsia="等线"/>
          <w:szCs w:val="21"/>
          <w:lang w:bidi="ar-SA"/>
        </w:rPr>
      </w:pPr>
      <w:r>
        <w:rPr>
          <w:rFonts w:hint="eastAsia" w:ascii="等线" w:hAnsi="等线" w:eastAsia="等线"/>
          <w:szCs w:val="21"/>
          <w:lang w:bidi="ar-SA"/>
        </w:rPr>
        <w:t>2）</w:t>
      </w:r>
      <w:r>
        <w:rPr>
          <w:rFonts w:hint="eastAsia" w:ascii="等线" w:hAnsi="等线" w:eastAsia="等线"/>
          <w:szCs w:val="21"/>
        </w:rPr>
        <w:t>设备制造商须具备一二类压力容器设计、开发、生产资格，提供相关证明材料，且202</w:t>
      </w:r>
      <w:r>
        <w:rPr>
          <w:rFonts w:ascii="等线" w:hAnsi="等线" w:eastAsia="等线"/>
          <w:szCs w:val="21"/>
        </w:rPr>
        <w:t>2</w:t>
      </w:r>
      <w:r>
        <w:rPr>
          <w:rFonts w:hint="eastAsia" w:ascii="等线" w:hAnsi="等线" w:eastAsia="等线"/>
          <w:szCs w:val="21"/>
        </w:rPr>
        <w:t>年中央空调销售规模大于50亿。</w:t>
      </w:r>
    </w:p>
    <w:p>
      <w:pPr>
        <w:spacing w:line="420" w:lineRule="exact"/>
        <w:ind w:firstLine="420" w:firstLineChars="200"/>
        <w:rPr>
          <w:rFonts w:ascii="等线" w:hAnsi="等线" w:eastAsia="等线"/>
          <w:szCs w:val="21"/>
          <w:lang w:bidi="ar-SA"/>
        </w:rPr>
      </w:pPr>
      <w:r>
        <w:rPr>
          <w:rFonts w:ascii="等线" w:hAnsi="等线" w:eastAsia="等线"/>
          <w:szCs w:val="21"/>
          <w:lang w:bidi="ar-SA"/>
        </w:rPr>
        <w:t>3</w:t>
      </w:r>
      <w:r>
        <w:rPr>
          <w:rFonts w:hint="eastAsia" w:ascii="等线" w:hAnsi="等线" w:eastAsia="等线"/>
          <w:szCs w:val="21"/>
          <w:lang w:bidi="ar-SA"/>
        </w:rPr>
        <w:t>）</w:t>
      </w:r>
      <w:r>
        <w:rPr>
          <w:rFonts w:hint="eastAsia" w:ascii="等线" w:hAnsi="等线" w:eastAsia="等线"/>
          <w:szCs w:val="21"/>
        </w:rPr>
        <w:t>设备制造商须在南通地区有售后服务机构，能够及时地提供关压缩机等关键零部件及维修服务</w:t>
      </w:r>
      <w:r>
        <w:rPr>
          <w:rFonts w:hint="eastAsia" w:ascii="等线" w:hAnsi="等线" w:eastAsia="等线"/>
          <w:szCs w:val="21"/>
          <w:lang w:bidi="ar-SA"/>
        </w:rPr>
        <w:t>。</w:t>
      </w:r>
    </w:p>
    <w:p>
      <w:pPr>
        <w:spacing w:line="360" w:lineRule="auto"/>
        <w:ind w:firstLine="420" w:firstLineChars="200"/>
        <w:rPr>
          <w:rFonts w:ascii="仿宋_GB2312" w:hAnsi="宋体" w:eastAsia="仿宋_GB2312"/>
          <w:sz w:val="28"/>
          <w:szCs w:val="28"/>
        </w:rPr>
      </w:pPr>
      <w:bookmarkStart w:id="6" w:name="_Hlk110849800"/>
      <w:r>
        <w:rPr>
          <w:rFonts w:ascii="等线" w:hAnsi="等线" w:eastAsia="等线"/>
          <w:szCs w:val="21"/>
          <w:lang w:bidi="ar-SA"/>
        </w:rPr>
        <w:t>4</w:t>
      </w:r>
      <w:r>
        <w:rPr>
          <w:rFonts w:hint="eastAsia" w:ascii="等线" w:hAnsi="等线" w:eastAsia="等线"/>
          <w:szCs w:val="21"/>
          <w:lang w:bidi="ar-SA"/>
        </w:rPr>
        <w:t>）</w:t>
      </w:r>
      <w:r>
        <w:rPr>
          <w:rFonts w:hint="eastAsia" w:ascii="等线" w:hAnsi="等线" w:eastAsia="等线"/>
          <w:szCs w:val="21"/>
        </w:rPr>
        <w:t>主机采用双螺杆式转子，且制造厂家确定运行安全、节能的各项的保护措施，投时说明，主机获得AHRI认证，需提供证明材料。</w:t>
      </w:r>
    </w:p>
    <w:bookmarkEnd w:id="5"/>
    <w:bookmarkEnd w:id="6"/>
    <w:p>
      <w:pPr>
        <w:spacing w:line="420" w:lineRule="exact"/>
        <w:ind w:firstLine="420" w:firstLineChars="200"/>
        <w:rPr>
          <w:rFonts w:hint="eastAsia" w:ascii="等线" w:hAnsi="等线" w:eastAsia="等线"/>
          <w:szCs w:val="21"/>
          <w:lang w:bidi="ar-SA"/>
        </w:rPr>
      </w:pPr>
      <w:r>
        <w:rPr>
          <w:rFonts w:ascii="等线" w:hAnsi="等线" w:eastAsia="等线"/>
          <w:szCs w:val="21"/>
          <w:lang w:bidi="ar-SA"/>
        </w:rPr>
        <w:t>5</w:t>
      </w:r>
      <w:r>
        <w:rPr>
          <w:rFonts w:hint="eastAsia" w:ascii="等线" w:hAnsi="等线" w:eastAsia="等线"/>
          <w:szCs w:val="21"/>
          <w:lang w:bidi="ar-SA"/>
        </w:rPr>
        <w:t>）</w:t>
      </w:r>
      <w:r>
        <w:rPr>
          <w:rFonts w:hint="eastAsia" w:ascii="等线" w:hAnsi="等线" w:eastAsia="等线"/>
          <w:szCs w:val="21"/>
        </w:rPr>
        <w:t>主机采用微电脑控制，7寸液晶触摸屏显示，中文/图形化显示、控制参数全面，主机节流方式采用电子膨胀阀+孔板</w:t>
      </w:r>
      <w:r>
        <w:rPr>
          <w:rFonts w:hint="eastAsia" w:ascii="等线" w:hAnsi="等线" w:eastAsia="等线"/>
          <w:szCs w:val="21"/>
          <w:lang w:bidi="ar-SA"/>
        </w:rPr>
        <w:t>。</w:t>
      </w:r>
    </w:p>
    <w:p>
      <w:pPr>
        <w:spacing w:line="420" w:lineRule="exact"/>
        <w:rPr>
          <w:rFonts w:ascii="等线" w:hAnsi="等线" w:eastAsia="等线"/>
          <w:color w:val="0070C0"/>
          <w:szCs w:val="21"/>
          <w:lang w:bidi="ar-SA"/>
        </w:rPr>
      </w:pPr>
      <w:r>
        <w:rPr>
          <w:rFonts w:hint="eastAsia" w:ascii="等线" w:hAnsi="等线" w:eastAsia="等线"/>
          <w:color w:val="0070C0"/>
          <w:szCs w:val="21"/>
          <w:lang w:bidi="ar-SA"/>
        </w:rPr>
        <w:t>2、空调室内机要求</w:t>
      </w:r>
    </w:p>
    <w:p>
      <w:pPr>
        <w:spacing w:line="420" w:lineRule="exact"/>
        <w:ind w:firstLine="420" w:firstLineChars="200"/>
        <w:rPr>
          <w:rFonts w:ascii="等线" w:hAnsi="等线" w:eastAsia="等线"/>
          <w:szCs w:val="21"/>
          <w:lang w:bidi="ar-SA"/>
        </w:rPr>
      </w:pPr>
      <w:r>
        <w:rPr>
          <w:rFonts w:hint="eastAsia" w:ascii="等线" w:hAnsi="等线" w:eastAsia="等线"/>
          <w:szCs w:val="21"/>
          <w:lang w:bidi="ar-SA"/>
        </w:rPr>
        <w:t>1）</w:t>
      </w:r>
      <w:r>
        <w:rPr>
          <w:rFonts w:hint="eastAsia" w:ascii="等线" w:hAnsi="等线" w:eastAsia="等线"/>
          <w:szCs w:val="21"/>
        </w:rPr>
        <w:t>空调室内机应尽可能使用所投标品牌同一品牌的产品。如推荐品牌存在不能完全配套的情况，投标时需要明确该部分的设备及材料来源及厂家，在设备材料清单中明确。风口等使用材料均经过防腐或抗老化处理，使用寿命内不得出现锈蚀、开裂和脆化等情况</w:t>
      </w:r>
      <w:r>
        <w:rPr>
          <w:rFonts w:hint="eastAsia" w:ascii="等线" w:hAnsi="等线" w:eastAsia="等线"/>
          <w:szCs w:val="21"/>
          <w:lang w:bidi="ar-SA"/>
        </w:rPr>
        <w:t>。</w:t>
      </w:r>
    </w:p>
    <w:p>
      <w:pPr>
        <w:spacing w:line="420" w:lineRule="exact"/>
        <w:ind w:firstLine="420" w:firstLineChars="200"/>
        <w:rPr>
          <w:rFonts w:hint="eastAsia" w:ascii="等线" w:hAnsi="等线" w:eastAsia="等线"/>
          <w:szCs w:val="21"/>
          <w:lang w:bidi="ar-SA"/>
        </w:rPr>
      </w:pPr>
      <w:r>
        <w:rPr>
          <w:rFonts w:hint="eastAsia" w:ascii="等线" w:hAnsi="等线" w:eastAsia="等线"/>
          <w:szCs w:val="21"/>
          <w:lang w:bidi="ar-SA"/>
        </w:rPr>
        <w:t>2）</w:t>
      </w:r>
      <w:r>
        <w:rPr>
          <w:rFonts w:hint="eastAsia" w:ascii="等线" w:hAnsi="等线" w:eastAsia="等线"/>
          <w:szCs w:val="21"/>
        </w:rPr>
        <w:t>室内机控制采用墙控方式方式，</w:t>
      </w:r>
      <w:r>
        <w:rPr>
          <w:rFonts w:ascii="等线" w:hAnsi="等线" w:eastAsia="等线"/>
          <w:szCs w:val="21"/>
        </w:rPr>
        <w:t>包括设定模式、温度（限制）、风量等</w:t>
      </w:r>
      <w:r>
        <w:rPr>
          <w:rFonts w:hint="eastAsia" w:ascii="等线" w:hAnsi="等线" w:eastAsia="等线"/>
          <w:szCs w:val="21"/>
        </w:rPr>
        <w:t>，具备故障报警功能</w:t>
      </w:r>
      <w:r>
        <w:rPr>
          <w:rFonts w:hint="eastAsia" w:ascii="等线" w:hAnsi="等线" w:eastAsia="等线"/>
          <w:szCs w:val="21"/>
          <w:lang w:bidi="ar-SA"/>
        </w:rPr>
        <w:t>。</w:t>
      </w:r>
    </w:p>
    <w:p>
      <w:pPr>
        <w:spacing w:line="420" w:lineRule="exact"/>
        <w:rPr>
          <w:rFonts w:ascii="等线" w:hAnsi="等线" w:eastAsia="等线"/>
          <w:color w:val="0070C0"/>
          <w:szCs w:val="21"/>
          <w:lang w:bidi="ar-SA"/>
        </w:rPr>
      </w:pPr>
      <w:r>
        <w:rPr>
          <w:rFonts w:hint="eastAsia" w:ascii="等线" w:hAnsi="等线" w:eastAsia="等线"/>
          <w:color w:val="0070C0"/>
          <w:szCs w:val="21"/>
          <w:lang w:bidi="ar-SA"/>
        </w:rPr>
        <w:t>3、材料</w:t>
      </w:r>
    </w:p>
    <w:p>
      <w:pPr>
        <w:spacing w:line="420" w:lineRule="exact"/>
        <w:ind w:firstLine="420" w:firstLineChars="200"/>
        <w:rPr>
          <w:rFonts w:ascii="等线" w:hAnsi="等线" w:eastAsia="等线"/>
          <w:szCs w:val="21"/>
          <w:lang w:bidi="ar-SA"/>
        </w:rPr>
      </w:pPr>
      <w:r>
        <w:rPr>
          <w:rFonts w:hint="eastAsia" w:ascii="等线" w:hAnsi="等线" w:eastAsia="等线"/>
          <w:szCs w:val="21"/>
          <w:lang w:bidi="ar-SA"/>
        </w:rPr>
        <w:t>1）</w:t>
      </w:r>
      <w:r>
        <w:rPr>
          <w:rFonts w:hint="eastAsia" w:ascii="等线" w:hAnsi="等线" w:eastAsia="等线"/>
          <w:szCs w:val="21"/>
        </w:rPr>
        <w:t>普通电线电缆由需方提供</w:t>
      </w:r>
      <w:r>
        <w:rPr>
          <w:rFonts w:hint="eastAsia" w:ascii="等线" w:hAnsi="等线" w:eastAsia="等线"/>
          <w:szCs w:val="21"/>
          <w:lang w:bidi="ar-SA"/>
        </w:rPr>
        <w:t>。</w:t>
      </w:r>
    </w:p>
    <w:p>
      <w:pPr>
        <w:spacing w:line="420" w:lineRule="exact"/>
        <w:ind w:firstLine="420" w:firstLineChars="200"/>
        <w:rPr>
          <w:rFonts w:ascii="等线" w:hAnsi="等线" w:eastAsia="等线"/>
          <w:szCs w:val="21"/>
          <w:lang w:bidi="ar-SA"/>
        </w:rPr>
      </w:pPr>
      <w:r>
        <w:rPr>
          <w:rFonts w:hint="eastAsia" w:ascii="等线" w:hAnsi="等线" w:eastAsia="等线"/>
          <w:szCs w:val="21"/>
          <w:lang w:bidi="ar-SA"/>
        </w:rPr>
        <w:t>2）</w:t>
      </w:r>
      <w:r>
        <w:rPr>
          <w:rFonts w:hint="eastAsia" w:ascii="等线" w:hAnsi="等线" w:eastAsia="等线"/>
          <w:szCs w:val="21"/>
        </w:rPr>
        <w:t>铜管采用海亮、龙煜等同等品牌；风管采用0.75-1mm镀锌板；保温采用华美、赢胜等同等品牌；冷凝管采用PVC-U管；线管用PVC管；进出风口彩用ABS塑钢材料。所使用材料要求环保安全，满足或优于设计图，有国家标准的采用符合国家标准产品，同时也满足主机厂对相关材料的要求</w:t>
      </w:r>
      <w:r>
        <w:rPr>
          <w:rFonts w:hint="eastAsia" w:ascii="等线" w:hAnsi="等线" w:eastAsia="等线"/>
          <w:szCs w:val="21"/>
          <w:lang w:bidi="ar-SA"/>
        </w:rPr>
        <w:t>。</w:t>
      </w:r>
    </w:p>
    <w:p>
      <w:pPr>
        <w:spacing w:line="420" w:lineRule="exact"/>
        <w:ind w:firstLine="420" w:firstLineChars="200"/>
        <w:rPr>
          <w:rFonts w:ascii="等线" w:hAnsi="等线" w:eastAsia="等线" w:cs="Arial Unicode MS"/>
        </w:rPr>
      </w:pPr>
      <w:r>
        <w:rPr>
          <w:rFonts w:ascii="等线" w:hAnsi="等线" w:eastAsia="等线" w:cs="Arial Unicode MS"/>
        </w:rPr>
        <w:t>3</w:t>
      </w:r>
      <w:r>
        <w:rPr>
          <w:rFonts w:hint="eastAsia" w:ascii="等线" w:hAnsi="等线" w:eastAsia="等线" w:cs="Arial Unicode MS"/>
        </w:rPr>
        <w:t>）阀门采用上海良工、上海一核、上海冠龙等一线品牌。</w:t>
      </w:r>
    </w:p>
    <w:p>
      <w:pPr>
        <w:spacing w:line="420" w:lineRule="exact"/>
        <w:ind w:firstLine="420" w:firstLineChars="200"/>
        <w:rPr>
          <w:rFonts w:ascii="等线" w:hAnsi="等线" w:eastAsia="等线" w:cs="Arial Unicode MS"/>
        </w:rPr>
      </w:pPr>
      <w:r>
        <w:rPr>
          <w:rFonts w:hint="eastAsia" w:ascii="等线" w:hAnsi="等线" w:eastAsia="等线" w:cs="Arial Unicode MS"/>
        </w:rPr>
        <w:t>4）冷水系统管材道小于</w:t>
      </w:r>
      <w:r>
        <w:rPr>
          <w:rFonts w:ascii="等线" w:hAnsi="等线" w:eastAsia="等线" w:cs="Arial Unicode MS"/>
        </w:rPr>
        <w:t>DN50</w:t>
      </w:r>
      <w:r>
        <w:rPr>
          <w:rFonts w:hint="eastAsia" w:ascii="等线" w:hAnsi="等线" w:eastAsia="等线" w:cs="Arial Unicode MS"/>
        </w:rPr>
        <w:t>采用镀锌钢管，大于等于</w:t>
      </w:r>
      <w:r>
        <w:rPr>
          <w:rFonts w:ascii="等线" w:hAnsi="等线" w:eastAsia="等线" w:cs="Arial Unicode MS"/>
        </w:rPr>
        <w:t>DN50</w:t>
      </w:r>
      <w:r>
        <w:rPr>
          <w:rFonts w:hint="eastAsia" w:ascii="等线" w:hAnsi="等线" w:eastAsia="等线" w:cs="Arial Unicode MS"/>
        </w:rPr>
        <w:t>的采用无缝钢管，但无缝钢管须经镀锌处理。水系统弯头等配件均按承压</w:t>
      </w:r>
      <w:r>
        <w:rPr>
          <w:rFonts w:ascii="等线" w:hAnsi="等线" w:eastAsia="等线" w:cs="Arial Unicode MS"/>
        </w:rPr>
        <w:t>1.6MPa</w:t>
      </w:r>
      <w:r>
        <w:rPr>
          <w:rFonts w:hint="eastAsia" w:ascii="等线" w:hAnsi="等线" w:eastAsia="等线" w:cs="Arial Unicode MS"/>
        </w:rPr>
        <w:t>选配。</w:t>
      </w:r>
    </w:p>
    <w:p>
      <w:pPr>
        <w:spacing w:line="420" w:lineRule="exact"/>
        <w:ind w:firstLine="420" w:firstLineChars="200"/>
        <w:rPr>
          <w:rFonts w:ascii="等线" w:hAnsi="等线" w:eastAsia="等线" w:cs="Arial Unicode MS"/>
        </w:rPr>
      </w:pPr>
      <w:r>
        <w:rPr>
          <w:rFonts w:hint="eastAsia" w:ascii="等线" w:hAnsi="等线" w:eastAsia="等线" w:cs="Arial Unicode MS"/>
        </w:rPr>
        <w:t>相应公称直径的规格尺寸见下表：</w:t>
      </w:r>
    </w:p>
    <w:tbl>
      <w:tblPr>
        <w:tblStyle w:val="16"/>
        <w:tblW w:w="101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8"/>
        <w:gridCol w:w="1230"/>
        <w:gridCol w:w="1276"/>
        <w:gridCol w:w="1276"/>
        <w:gridCol w:w="1134"/>
        <w:gridCol w:w="1134"/>
        <w:gridCol w:w="850"/>
        <w:gridCol w:w="992"/>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rPr>
        <w:tc>
          <w:tcPr>
            <w:tcW w:w="1288" w:type="dxa"/>
            <w:vAlign w:val="center"/>
          </w:tcPr>
          <w:p>
            <w:pPr>
              <w:spacing w:line="420" w:lineRule="exact"/>
              <w:rPr>
                <w:rFonts w:hint="eastAsia" w:ascii="等线" w:hAnsi="等线" w:eastAsia="等线" w:cs="Arial Unicode MS"/>
              </w:rPr>
            </w:pPr>
            <w:r>
              <w:rPr>
                <w:rFonts w:hint="eastAsia" w:ascii="等线" w:hAnsi="等线" w:eastAsia="等线" w:cs="Arial Unicode MS"/>
              </w:rPr>
              <w:t>管道类别</w:t>
            </w:r>
          </w:p>
        </w:tc>
        <w:tc>
          <w:tcPr>
            <w:tcW w:w="8885" w:type="dxa"/>
            <w:gridSpan w:val="8"/>
            <w:vAlign w:val="center"/>
          </w:tcPr>
          <w:p>
            <w:pPr>
              <w:spacing w:line="420" w:lineRule="exact"/>
              <w:rPr>
                <w:rFonts w:hint="eastAsia" w:ascii="等线" w:hAnsi="等线" w:eastAsia="等线" w:cs="Arial Unicode MS"/>
              </w:rPr>
            </w:pPr>
            <w:r>
              <w:rPr>
                <w:rFonts w:hint="eastAsia" w:ascii="等线" w:hAnsi="等线" w:eastAsia="等线" w:cs="Arial Unicode MS"/>
              </w:rPr>
              <w:t>管道直径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trPr>
        <w:tc>
          <w:tcPr>
            <w:tcW w:w="1288" w:type="dxa"/>
            <w:vAlign w:val="center"/>
          </w:tcPr>
          <w:p>
            <w:pPr>
              <w:spacing w:line="420" w:lineRule="exact"/>
              <w:rPr>
                <w:rFonts w:hint="eastAsia" w:ascii="等线" w:hAnsi="等线" w:eastAsia="等线" w:cs="Arial Unicode MS"/>
              </w:rPr>
            </w:pPr>
            <w:r>
              <w:rPr>
                <w:rFonts w:hint="eastAsia" w:ascii="等线" w:hAnsi="等线" w:eastAsia="等线" w:cs="Arial Unicode MS"/>
              </w:rPr>
              <w:t>公称直径</w:t>
            </w:r>
          </w:p>
        </w:tc>
        <w:tc>
          <w:tcPr>
            <w:tcW w:w="1230" w:type="dxa"/>
            <w:vAlign w:val="center"/>
          </w:tcPr>
          <w:p>
            <w:pPr>
              <w:spacing w:line="420" w:lineRule="exact"/>
              <w:rPr>
                <w:rFonts w:hint="eastAsia" w:ascii="等线" w:hAnsi="等线" w:eastAsia="等线" w:cs="Arial Unicode MS"/>
              </w:rPr>
            </w:pPr>
            <w:r>
              <w:rPr>
                <w:rFonts w:hint="eastAsia" w:ascii="等线" w:hAnsi="等线" w:eastAsia="等线" w:cs="Arial Unicode MS"/>
              </w:rPr>
              <w:t>DN15</w:t>
            </w:r>
          </w:p>
        </w:tc>
        <w:tc>
          <w:tcPr>
            <w:tcW w:w="1276" w:type="dxa"/>
            <w:vAlign w:val="center"/>
          </w:tcPr>
          <w:p>
            <w:pPr>
              <w:spacing w:line="420" w:lineRule="exact"/>
              <w:rPr>
                <w:rFonts w:hint="eastAsia" w:ascii="等线" w:hAnsi="等线" w:eastAsia="等线" w:cs="Arial Unicode MS"/>
              </w:rPr>
            </w:pPr>
            <w:r>
              <w:rPr>
                <w:rFonts w:hint="eastAsia" w:ascii="等线" w:hAnsi="等线" w:eastAsia="等线" w:cs="Arial Unicode MS"/>
              </w:rPr>
              <w:t>DN20</w:t>
            </w:r>
          </w:p>
        </w:tc>
        <w:tc>
          <w:tcPr>
            <w:tcW w:w="1276" w:type="dxa"/>
            <w:vAlign w:val="center"/>
          </w:tcPr>
          <w:p>
            <w:pPr>
              <w:spacing w:line="420" w:lineRule="exact"/>
              <w:rPr>
                <w:rFonts w:hint="eastAsia" w:ascii="等线" w:hAnsi="等线" w:eastAsia="等线" w:cs="Arial Unicode MS"/>
              </w:rPr>
            </w:pPr>
            <w:r>
              <w:rPr>
                <w:rFonts w:hint="eastAsia" w:ascii="等线" w:hAnsi="等线" w:eastAsia="等线" w:cs="Arial Unicode MS"/>
              </w:rPr>
              <w:t>DN25</w:t>
            </w:r>
          </w:p>
        </w:tc>
        <w:tc>
          <w:tcPr>
            <w:tcW w:w="1134" w:type="dxa"/>
            <w:vAlign w:val="center"/>
          </w:tcPr>
          <w:p>
            <w:pPr>
              <w:spacing w:line="420" w:lineRule="exact"/>
              <w:rPr>
                <w:rFonts w:hint="eastAsia" w:ascii="等线" w:hAnsi="等线" w:eastAsia="等线" w:cs="Arial Unicode MS"/>
              </w:rPr>
            </w:pPr>
            <w:r>
              <w:rPr>
                <w:rFonts w:hint="eastAsia" w:ascii="等线" w:hAnsi="等线" w:eastAsia="等线" w:cs="Arial Unicode MS"/>
              </w:rPr>
              <w:t>DN32</w:t>
            </w:r>
          </w:p>
        </w:tc>
        <w:tc>
          <w:tcPr>
            <w:tcW w:w="1134" w:type="dxa"/>
            <w:vAlign w:val="center"/>
          </w:tcPr>
          <w:p>
            <w:pPr>
              <w:spacing w:line="420" w:lineRule="exact"/>
              <w:rPr>
                <w:rFonts w:hint="eastAsia" w:ascii="等线" w:hAnsi="等线" w:eastAsia="等线" w:cs="Arial Unicode MS"/>
              </w:rPr>
            </w:pPr>
            <w:r>
              <w:rPr>
                <w:rFonts w:hint="eastAsia" w:ascii="等线" w:hAnsi="等线" w:eastAsia="等线" w:cs="Arial Unicode MS"/>
              </w:rPr>
              <w:t>DN40</w:t>
            </w:r>
          </w:p>
        </w:tc>
        <w:tc>
          <w:tcPr>
            <w:tcW w:w="850" w:type="dxa"/>
            <w:vAlign w:val="center"/>
          </w:tcPr>
          <w:p>
            <w:pPr>
              <w:spacing w:line="420" w:lineRule="exact"/>
              <w:rPr>
                <w:rFonts w:hint="eastAsia" w:ascii="等线" w:hAnsi="等线" w:eastAsia="等线" w:cs="Arial Unicode MS"/>
              </w:rPr>
            </w:pPr>
            <w:r>
              <w:rPr>
                <w:rFonts w:hint="eastAsia" w:ascii="等线" w:hAnsi="等线" w:eastAsia="等线" w:cs="Arial Unicode MS"/>
              </w:rPr>
              <w:t>DN50</w:t>
            </w:r>
          </w:p>
        </w:tc>
        <w:tc>
          <w:tcPr>
            <w:tcW w:w="992" w:type="dxa"/>
            <w:vAlign w:val="center"/>
          </w:tcPr>
          <w:p>
            <w:pPr>
              <w:spacing w:line="420" w:lineRule="exact"/>
              <w:rPr>
                <w:rFonts w:hint="eastAsia" w:ascii="等线" w:hAnsi="等线" w:eastAsia="等线" w:cs="Arial Unicode MS"/>
              </w:rPr>
            </w:pPr>
            <w:r>
              <w:rPr>
                <w:rFonts w:hint="eastAsia" w:ascii="等线" w:hAnsi="等线" w:eastAsia="等线" w:cs="Arial Unicode MS"/>
              </w:rPr>
              <w:t>DN65</w:t>
            </w:r>
          </w:p>
        </w:tc>
        <w:tc>
          <w:tcPr>
            <w:tcW w:w="993" w:type="dxa"/>
            <w:vAlign w:val="center"/>
          </w:tcPr>
          <w:p>
            <w:pPr>
              <w:spacing w:line="420" w:lineRule="exact"/>
              <w:rPr>
                <w:rFonts w:hint="eastAsia" w:ascii="等线" w:hAnsi="等线" w:eastAsia="等线" w:cs="Arial Unicode MS"/>
              </w:rPr>
            </w:pPr>
            <w:r>
              <w:rPr>
                <w:rFonts w:hint="eastAsia" w:ascii="等线" w:hAnsi="等线" w:eastAsia="等线" w:cs="Arial Unicode MS"/>
              </w:rPr>
              <w:t>DN80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1288" w:type="dxa"/>
            <w:vAlign w:val="center"/>
          </w:tcPr>
          <w:p>
            <w:pPr>
              <w:spacing w:line="420" w:lineRule="exact"/>
              <w:rPr>
                <w:rFonts w:hint="eastAsia" w:ascii="等线" w:hAnsi="等线" w:eastAsia="等线" w:cs="Arial Unicode MS"/>
              </w:rPr>
            </w:pPr>
            <w:r>
              <w:rPr>
                <w:rFonts w:hint="eastAsia" w:ascii="等线" w:hAnsi="等线" w:eastAsia="等线" w:cs="Arial Unicode MS"/>
              </w:rPr>
              <w:t>外径×壁厚</w:t>
            </w:r>
          </w:p>
        </w:tc>
        <w:tc>
          <w:tcPr>
            <w:tcW w:w="1230" w:type="dxa"/>
            <w:vAlign w:val="center"/>
          </w:tcPr>
          <w:p>
            <w:pPr>
              <w:spacing w:line="420" w:lineRule="exact"/>
              <w:rPr>
                <w:rFonts w:hint="eastAsia" w:ascii="等线" w:hAnsi="等线" w:eastAsia="等线" w:cs="Arial Unicode MS"/>
              </w:rPr>
            </w:pPr>
            <w:r>
              <w:rPr>
                <w:rFonts w:hint="eastAsia" w:ascii="等线" w:hAnsi="等线" w:eastAsia="等线" w:cs="Arial Unicode MS"/>
              </w:rPr>
              <w:t>21.25×3.25</w:t>
            </w:r>
          </w:p>
        </w:tc>
        <w:tc>
          <w:tcPr>
            <w:tcW w:w="1276" w:type="dxa"/>
            <w:vAlign w:val="center"/>
          </w:tcPr>
          <w:p>
            <w:pPr>
              <w:spacing w:line="420" w:lineRule="exact"/>
              <w:rPr>
                <w:rFonts w:hint="eastAsia" w:ascii="等线" w:hAnsi="等线" w:eastAsia="等线" w:cs="Arial Unicode MS"/>
              </w:rPr>
            </w:pPr>
            <w:r>
              <w:rPr>
                <w:rFonts w:hint="eastAsia" w:ascii="等线" w:hAnsi="等线" w:eastAsia="等线" w:cs="Arial Unicode MS"/>
              </w:rPr>
              <w:t>26.8×3.5</w:t>
            </w:r>
          </w:p>
        </w:tc>
        <w:tc>
          <w:tcPr>
            <w:tcW w:w="1276" w:type="dxa"/>
            <w:vAlign w:val="center"/>
          </w:tcPr>
          <w:p>
            <w:pPr>
              <w:spacing w:line="420" w:lineRule="exact"/>
              <w:rPr>
                <w:rFonts w:hint="eastAsia" w:ascii="等线" w:hAnsi="等线" w:eastAsia="等线" w:cs="Arial Unicode MS"/>
              </w:rPr>
            </w:pPr>
            <w:r>
              <w:rPr>
                <w:rFonts w:hint="eastAsia" w:ascii="等线" w:hAnsi="等线" w:eastAsia="等线" w:cs="Arial Unicode MS"/>
              </w:rPr>
              <w:t>33.5×4</w:t>
            </w:r>
          </w:p>
        </w:tc>
        <w:tc>
          <w:tcPr>
            <w:tcW w:w="1134" w:type="dxa"/>
            <w:vAlign w:val="center"/>
          </w:tcPr>
          <w:p>
            <w:pPr>
              <w:spacing w:line="420" w:lineRule="exact"/>
              <w:rPr>
                <w:rFonts w:hint="eastAsia" w:ascii="等线" w:hAnsi="等线" w:eastAsia="等线" w:cs="Arial Unicode MS"/>
              </w:rPr>
            </w:pPr>
            <w:r>
              <w:rPr>
                <w:rFonts w:hint="eastAsia" w:ascii="等线" w:hAnsi="等线" w:eastAsia="等线" w:cs="Arial Unicode MS"/>
              </w:rPr>
              <w:t>42.3×4</w:t>
            </w:r>
          </w:p>
        </w:tc>
        <w:tc>
          <w:tcPr>
            <w:tcW w:w="1134" w:type="dxa"/>
            <w:vAlign w:val="center"/>
          </w:tcPr>
          <w:p>
            <w:pPr>
              <w:spacing w:line="420" w:lineRule="exact"/>
              <w:rPr>
                <w:rFonts w:hint="eastAsia" w:ascii="等线" w:hAnsi="等线" w:eastAsia="等线" w:cs="Arial Unicode MS"/>
              </w:rPr>
            </w:pPr>
            <w:r>
              <w:rPr>
                <w:rFonts w:hint="eastAsia" w:ascii="等线" w:hAnsi="等线" w:eastAsia="等线" w:cs="Arial Unicode MS"/>
              </w:rPr>
              <w:t>48×4.25</w:t>
            </w:r>
          </w:p>
        </w:tc>
        <w:tc>
          <w:tcPr>
            <w:tcW w:w="850" w:type="dxa"/>
            <w:vAlign w:val="center"/>
          </w:tcPr>
          <w:p>
            <w:pPr>
              <w:spacing w:line="420" w:lineRule="exact"/>
              <w:rPr>
                <w:rFonts w:hint="eastAsia" w:ascii="等线" w:hAnsi="等线" w:eastAsia="等线" w:cs="Arial Unicode MS"/>
              </w:rPr>
            </w:pPr>
            <w:r>
              <w:rPr>
                <w:rFonts w:hint="eastAsia" w:ascii="等线" w:hAnsi="等线" w:eastAsia="等线" w:cs="Arial Unicode MS"/>
              </w:rPr>
              <w:t>57×3.5</w:t>
            </w:r>
          </w:p>
        </w:tc>
        <w:tc>
          <w:tcPr>
            <w:tcW w:w="992" w:type="dxa"/>
            <w:vAlign w:val="center"/>
          </w:tcPr>
          <w:p>
            <w:pPr>
              <w:spacing w:line="420" w:lineRule="exact"/>
              <w:rPr>
                <w:rFonts w:hint="eastAsia" w:ascii="等线" w:hAnsi="等线" w:eastAsia="等线" w:cs="Arial Unicode MS"/>
              </w:rPr>
            </w:pPr>
            <w:r>
              <w:rPr>
                <w:rFonts w:hint="eastAsia" w:ascii="等线" w:hAnsi="等线" w:eastAsia="等线" w:cs="Arial Unicode MS"/>
              </w:rPr>
              <w:t>73×4</w:t>
            </w:r>
          </w:p>
        </w:tc>
        <w:tc>
          <w:tcPr>
            <w:tcW w:w="993" w:type="dxa"/>
            <w:vAlign w:val="center"/>
          </w:tcPr>
          <w:p>
            <w:pPr>
              <w:spacing w:line="420" w:lineRule="exact"/>
              <w:rPr>
                <w:rFonts w:hint="eastAsia" w:ascii="等线" w:hAnsi="等线" w:eastAsia="等线" w:cs="Arial Unicode MS"/>
              </w:rPr>
            </w:pPr>
            <w:r>
              <w:rPr>
                <w:rFonts w:hint="eastAsia" w:ascii="等线" w:hAnsi="等线" w:eastAsia="等线" w:cs="Arial Unicode MS"/>
              </w:rPr>
              <w:t>89×4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1" w:hRule="atLeast"/>
        </w:trPr>
        <w:tc>
          <w:tcPr>
            <w:tcW w:w="1288" w:type="dxa"/>
            <w:vAlign w:val="center"/>
          </w:tcPr>
          <w:p>
            <w:pPr>
              <w:spacing w:line="420" w:lineRule="exact"/>
              <w:rPr>
                <w:rFonts w:hint="eastAsia" w:ascii="等线" w:hAnsi="等线" w:eastAsia="等线" w:cs="Arial Unicode MS"/>
              </w:rPr>
            </w:pPr>
            <w:r>
              <w:rPr>
                <w:rFonts w:hint="eastAsia" w:ascii="等线" w:hAnsi="等线" w:eastAsia="等线" w:cs="Arial Unicode MS"/>
              </w:rPr>
              <w:t>公称直径</w:t>
            </w:r>
          </w:p>
        </w:tc>
        <w:tc>
          <w:tcPr>
            <w:tcW w:w="1230" w:type="dxa"/>
            <w:vAlign w:val="center"/>
          </w:tcPr>
          <w:p>
            <w:pPr>
              <w:spacing w:line="420" w:lineRule="exact"/>
              <w:rPr>
                <w:rFonts w:hint="eastAsia" w:ascii="等线" w:hAnsi="等线" w:eastAsia="等线" w:cs="Arial Unicode MS"/>
              </w:rPr>
            </w:pPr>
            <w:r>
              <w:rPr>
                <w:rFonts w:hint="eastAsia" w:ascii="等线" w:hAnsi="等线" w:eastAsia="等线" w:cs="Arial Unicode MS"/>
              </w:rPr>
              <w:t>DN100</w:t>
            </w:r>
          </w:p>
        </w:tc>
        <w:tc>
          <w:tcPr>
            <w:tcW w:w="1276" w:type="dxa"/>
            <w:vAlign w:val="center"/>
          </w:tcPr>
          <w:p>
            <w:pPr>
              <w:spacing w:line="420" w:lineRule="exact"/>
              <w:rPr>
                <w:rFonts w:hint="eastAsia" w:ascii="等线" w:hAnsi="等线" w:eastAsia="等线" w:cs="Arial Unicode MS"/>
              </w:rPr>
            </w:pPr>
            <w:r>
              <w:rPr>
                <w:rFonts w:hint="eastAsia" w:ascii="等线" w:hAnsi="等线" w:eastAsia="等线" w:cs="Arial Unicode MS"/>
              </w:rPr>
              <w:t>DN125</w:t>
            </w:r>
          </w:p>
        </w:tc>
        <w:tc>
          <w:tcPr>
            <w:tcW w:w="1276" w:type="dxa"/>
            <w:vAlign w:val="center"/>
          </w:tcPr>
          <w:p>
            <w:pPr>
              <w:spacing w:line="420" w:lineRule="exact"/>
              <w:rPr>
                <w:rFonts w:hint="eastAsia" w:ascii="等线" w:hAnsi="等线" w:eastAsia="等线" w:cs="Arial Unicode MS"/>
              </w:rPr>
            </w:pPr>
            <w:r>
              <w:rPr>
                <w:rFonts w:hint="eastAsia" w:ascii="等线" w:hAnsi="等线" w:eastAsia="等线" w:cs="Arial Unicode MS"/>
              </w:rPr>
              <w:t>DN150</w:t>
            </w:r>
          </w:p>
        </w:tc>
        <w:tc>
          <w:tcPr>
            <w:tcW w:w="1134" w:type="dxa"/>
            <w:vAlign w:val="center"/>
          </w:tcPr>
          <w:p>
            <w:pPr>
              <w:spacing w:line="420" w:lineRule="exact"/>
              <w:rPr>
                <w:rFonts w:hint="eastAsia" w:ascii="等线" w:hAnsi="等线" w:eastAsia="等线" w:cs="Arial Unicode MS"/>
              </w:rPr>
            </w:pPr>
            <w:r>
              <w:rPr>
                <w:rFonts w:hint="eastAsia" w:ascii="等线" w:hAnsi="等线" w:eastAsia="等线" w:cs="Arial Unicode MS"/>
              </w:rPr>
              <w:t>DN200</w:t>
            </w:r>
          </w:p>
        </w:tc>
        <w:tc>
          <w:tcPr>
            <w:tcW w:w="1134" w:type="dxa"/>
            <w:vAlign w:val="center"/>
          </w:tcPr>
          <w:p>
            <w:pPr>
              <w:spacing w:line="420" w:lineRule="exact"/>
              <w:rPr>
                <w:rFonts w:hint="eastAsia" w:ascii="等线" w:hAnsi="等线" w:eastAsia="等线" w:cs="Arial Unicode MS"/>
              </w:rPr>
            </w:pPr>
            <w:r>
              <w:rPr>
                <w:rFonts w:hint="eastAsia" w:ascii="等线" w:hAnsi="等线" w:eastAsia="等线" w:cs="Arial Unicode MS"/>
              </w:rPr>
              <w:t>DN250</w:t>
            </w:r>
          </w:p>
        </w:tc>
        <w:tc>
          <w:tcPr>
            <w:tcW w:w="850" w:type="dxa"/>
            <w:vAlign w:val="center"/>
          </w:tcPr>
          <w:p>
            <w:pPr>
              <w:spacing w:line="420" w:lineRule="exact"/>
              <w:rPr>
                <w:rFonts w:hint="eastAsia" w:ascii="等线" w:hAnsi="等线" w:eastAsia="等线" w:cs="Arial Unicode MS"/>
              </w:rPr>
            </w:pPr>
            <w:r>
              <w:rPr>
                <w:rFonts w:hint="eastAsia" w:ascii="等线" w:hAnsi="等线" w:eastAsia="等线" w:cs="Arial Unicode MS"/>
              </w:rPr>
              <w:t>DN300</w:t>
            </w:r>
          </w:p>
        </w:tc>
        <w:tc>
          <w:tcPr>
            <w:tcW w:w="992" w:type="dxa"/>
            <w:vAlign w:val="center"/>
          </w:tcPr>
          <w:p>
            <w:pPr>
              <w:spacing w:line="420" w:lineRule="exact"/>
              <w:rPr>
                <w:rFonts w:hint="eastAsia" w:ascii="等线" w:hAnsi="等线" w:eastAsia="等线" w:cs="Arial Unicode MS"/>
              </w:rPr>
            </w:pPr>
            <w:r>
              <w:rPr>
                <w:rFonts w:hint="eastAsia" w:ascii="等线" w:hAnsi="等线" w:eastAsia="等线" w:cs="Arial Unicode MS"/>
              </w:rPr>
              <w:t>DN350</w:t>
            </w:r>
          </w:p>
        </w:tc>
        <w:tc>
          <w:tcPr>
            <w:tcW w:w="993" w:type="dxa"/>
            <w:vAlign w:val="center"/>
          </w:tcPr>
          <w:p>
            <w:pPr>
              <w:spacing w:line="420" w:lineRule="exact"/>
              <w:rPr>
                <w:rFonts w:hint="eastAsia" w:ascii="等线" w:hAnsi="等线" w:eastAsia="等线" w:cs="Arial Unicode MS"/>
              </w:rPr>
            </w:pPr>
            <w:r>
              <w:rPr>
                <w:rFonts w:hint="eastAsia" w:ascii="等线" w:hAnsi="等线" w:eastAsia="等线" w:cs="Arial Unicode MS"/>
              </w:rPr>
              <w:t>DN400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 w:hRule="atLeast"/>
        </w:trPr>
        <w:tc>
          <w:tcPr>
            <w:tcW w:w="1288" w:type="dxa"/>
            <w:vAlign w:val="center"/>
          </w:tcPr>
          <w:p>
            <w:pPr>
              <w:spacing w:line="420" w:lineRule="exact"/>
              <w:rPr>
                <w:rFonts w:hint="eastAsia" w:ascii="等线" w:hAnsi="等线" w:eastAsia="等线" w:cs="Arial Unicode MS"/>
              </w:rPr>
            </w:pPr>
            <w:r>
              <w:rPr>
                <w:rFonts w:hint="eastAsia" w:ascii="等线" w:hAnsi="等线" w:eastAsia="等线" w:cs="Arial Unicode MS"/>
              </w:rPr>
              <w:t>外径×壁厚</w:t>
            </w:r>
          </w:p>
        </w:tc>
        <w:tc>
          <w:tcPr>
            <w:tcW w:w="1230" w:type="dxa"/>
            <w:vAlign w:val="center"/>
          </w:tcPr>
          <w:p>
            <w:pPr>
              <w:spacing w:line="420" w:lineRule="exact"/>
              <w:rPr>
                <w:rFonts w:hint="eastAsia" w:ascii="等线" w:hAnsi="等线" w:eastAsia="等线" w:cs="Arial Unicode MS"/>
              </w:rPr>
            </w:pPr>
            <w:r>
              <w:rPr>
                <w:rFonts w:hint="eastAsia" w:ascii="等线" w:hAnsi="等线" w:eastAsia="等线" w:cs="Arial Unicode MS"/>
              </w:rPr>
              <w:t>108×4</w:t>
            </w:r>
          </w:p>
        </w:tc>
        <w:tc>
          <w:tcPr>
            <w:tcW w:w="1276" w:type="dxa"/>
            <w:vAlign w:val="center"/>
          </w:tcPr>
          <w:p>
            <w:pPr>
              <w:spacing w:line="420" w:lineRule="exact"/>
              <w:rPr>
                <w:rFonts w:hint="eastAsia" w:ascii="等线" w:hAnsi="等线" w:eastAsia="等线" w:cs="Arial Unicode MS"/>
              </w:rPr>
            </w:pPr>
            <w:r>
              <w:rPr>
                <w:rFonts w:hint="eastAsia" w:ascii="等线" w:hAnsi="等线" w:eastAsia="等线" w:cs="Arial Unicode MS"/>
              </w:rPr>
              <w:t>133×4</w:t>
            </w:r>
          </w:p>
        </w:tc>
        <w:tc>
          <w:tcPr>
            <w:tcW w:w="1276" w:type="dxa"/>
            <w:vAlign w:val="center"/>
          </w:tcPr>
          <w:p>
            <w:pPr>
              <w:spacing w:line="420" w:lineRule="exact"/>
              <w:rPr>
                <w:rFonts w:hint="eastAsia" w:ascii="等线" w:hAnsi="等线" w:eastAsia="等线" w:cs="Arial Unicode MS"/>
              </w:rPr>
            </w:pPr>
            <w:r>
              <w:rPr>
                <w:rFonts w:hint="eastAsia" w:ascii="等线" w:hAnsi="等线" w:eastAsia="等线" w:cs="Arial Unicode MS"/>
              </w:rPr>
              <w:t>159×4.5</w:t>
            </w:r>
          </w:p>
        </w:tc>
        <w:tc>
          <w:tcPr>
            <w:tcW w:w="1134" w:type="dxa"/>
            <w:vAlign w:val="center"/>
          </w:tcPr>
          <w:p>
            <w:pPr>
              <w:spacing w:line="420" w:lineRule="exact"/>
              <w:rPr>
                <w:rFonts w:hint="eastAsia" w:ascii="等线" w:hAnsi="等线" w:eastAsia="等线" w:cs="Arial Unicode MS"/>
              </w:rPr>
            </w:pPr>
            <w:r>
              <w:rPr>
                <w:rFonts w:hint="eastAsia" w:ascii="等线" w:hAnsi="等线" w:eastAsia="等线" w:cs="Arial Unicode MS"/>
              </w:rPr>
              <w:t>219×6</w:t>
            </w:r>
          </w:p>
        </w:tc>
        <w:tc>
          <w:tcPr>
            <w:tcW w:w="1134" w:type="dxa"/>
            <w:vAlign w:val="center"/>
          </w:tcPr>
          <w:p>
            <w:pPr>
              <w:spacing w:line="420" w:lineRule="exact"/>
              <w:rPr>
                <w:rFonts w:hint="eastAsia" w:ascii="等线" w:hAnsi="等线" w:eastAsia="等线" w:cs="Arial Unicode MS"/>
              </w:rPr>
            </w:pPr>
            <w:r>
              <w:rPr>
                <w:rFonts w:hint="eastAsia" w:ascii="等线" w:hAnsi="等线" w:eastAsia="等线" w:cs="Arial Unicode MS"/>
              </w:rPr>
              <w:t>273×7</w:t>
            </w:r>
          </w:p>
        </w:tc>
        <w:tc>
          <w:tcPr>
            <w:tcW w:w="850" w:type="dxa"/>
            <w:vAlign w:val="center"/>
          </w:tcPr>
          <w:p>
            <w:pPr>
              <w:spacing w:line="420" w:lineRule="exact"/>
              <w:rPr>
                <w:rFonts w:hint="eastAsia" w:ascii="等线" w:hAnsi="等线" w:eastAsia="等线" w:cs="Arial Unicode MS"/>
              </w:rPr>
            </w:pPr>
            <w:r>
              <w:rPr>
                <w:rFonts w:hint="eastAsia" w:ascii="等线" w:hAnsi="等线" w:eastAsia="等线" w:cs="Arial Unicode MS"/>
              </w:rPr>
              <w:t>325×7</w:t>
            </w:r>
          </w:p>
        </w:tc>
        <w:tc>
          <w:tcPr>
            <w:tcW w:w="992" w:type="dxa"/>
            <w:vAlign w:val="center"/>
          </w:tcPr>
          <w:p>
            <w:pPr>
              <w:spacing w:line="420" w:lineRule="exact"/>
              <w:rPr>
                <w:rFonts w:hint="eastAsia" w:ascii="等线" w:hAnsi="等线" w:eastAsia="等线" w:cs="Arial Unicode MS"/>
              </w:rPr>
            </w:pPr>
            <w:r>
              <w:rPr>
                <w:rFonts w:hint="eastAsia" w:ascii="等线" w:hAnsi="等线" w:eastAsia="等线" w:cs="Arial Unicode MS"/>
              </w:rPr>
              <w:t>377×7</w:t>
            </w:r>
          </w:p>
        </w:tc>
        <w:tc>
          <w:tcPr>
            <w:tcW w:w="993" w:type="dxa"/>
            <w:vAlign w:val="center"/>
          </w:tcPr>
          <w:p>
            <w:pPr>
              <w:spacing w:line="420" w:lineRule="exact"/>
              <w:rPr>
                <w:rFonts w:hint="eastAsia" w:ascii="等线" w:hAnsi="等线" w:eastAsia="等线" w:cs="Arial Unicode MS"/>
              </w:rPr>
            </w:pPr>
            <w:r>
              <w:rPr>
                <w:rFonts w:hint="eastAsia" w:ascii="等线" w:hAnsi="等线" w:eastAsia="等线" w:cs="Arial Unicode MS"/>
              </w:rPr>
              <w:t>426×7</w:t>
            </w:r>
          </w:p>
        </w:tc>
      </w:tr>
    </w:tbl>
    <w:p>
      <w:pPr>
        <w:spacing w:line="420" w:lineRule="exact"/>
        <w:ind w:firstLine="420" w:firstLineChars="200"/>
        <w:rPr>
          <w:rFonts w:hint="eastAsia" w:ascii="等线" w:hAnsi="等线" w:eastAsia="等线" w:cs="Arial Unicode MS"/>
        </w:rPr>
      </w:pPr>
      <w:r>
        <w:rPr>
          <w:rFonts w:hint="eastAsia" w:ascii="等线" w:hAnsi="等线" w:eastAsia="等线" w:cs="Arial Unicode MS"/>
        </w:rPr>
        <w:t>5）供回水管采用难燃B1级橡塑保温管材及专用胶水粘贴保温。管道公称直径DN≤40，供回水管保温层厚度为28mm;50≤DN≤125，供回水管保温层厚度为32mm；150≤DN≤400供回水管保温厚度为36mm。室外安装的水管及附件在保温层外包覆0.5mm厚铝合金薄板保护层。空调冷凝水管须保温。保温材料采用难燃B级橡塑保温，管材保温层厚度为15mm。</w:t>
      </w:r>
    </w:p>
    <w:p>
      <w:pPr>
        <w:spacing w:line="420" w:lineRule="exact"/>
        <w:rPr>
          <w:rFonts w:ascii="等线" w:hAnsi="等线" w:eastAsia="等线"/>
          <w:color w:val="0070C0"/>
          <w:szCs w:val="21"/>
          <w:lang w:bidi="ar-SA"/>
        </w:rPr>
      </w:pPr>
      <w:r>
        <w:rPr>
          <w:rFonts w:ascii="等线" w:hAnsi="等线" w:eastAsia="等线"/>
          <w:color w:val="0070C0"/>
          <w:szCs w:val="21"/>
          <w:lang w:bidi="ar-SA"/>
        </w:rPr>
        <w:t>4</w:t>
      </w:r>
      <w:r>
        <w:rPr>
          <w:rFonts w:hint="eastAsia" w:ascii="等线" w:hAnsi="等线" w:eastAsia="等线"/>
          <w:color w:val="0070C0"/>
          <w:szCs w:val="21"/>
          <w:lang w:bidi="ar-SA"/>
        </w:rPr>
        <w:t>、安装</w:t>
      </w:r>
    </w:p>
    <w:p>
      <w:pPr>
        <w:spacing w:line="420" w:lineRule="exact"/>
        <w:ind w:firstLine="420" w:firstLineChars="200"/>
        <w:rPr>
          <w:rFonts w:hint="eastAsia" w:ascii="等线" w:hAnsi="等线" w:eastAsia="等线" w:cs="Arial Unicode MS"/>
        </w:rPr>
      </w:pPr>
      <w:r>
        <w:rPr>
          <w:rFonts w:hint="eastAsia" w:ascii="等线" w:hAnsi="等线" w:eastAsia="等线" w:cs="Arial Unicode MS"/>
        </w:rPr>
        <w:t>1）严格按设计图纸要求及相应的安装规范进行操作,投标时提供安装规范及要求。</w:t>
      </w:r>
    </w:p>
    <w:p>
      <w:pPr>
        <w:spacing w:line="420" w:lineRule="exact"/>
        <w:ind w:firstLine="420" w:firstLineChars="200"/>
        <w:rPr>
          <w:rFonts w:ascii="等线" w:hAnsi="等线" w:eastAsia="等线" w:cs="Arial Unicode MS"/>
        </w:rPr>
      </w:pPr>
      <w:r>
        <w:rPr>
          <w:rFonts w:ascii="等线" w:hAnsi="等线" w:eastAsia="等线" w:cs="Arial Unicode MS"/>
        </w:rPr>
        <w:t>2</w:t>
      </w:r>
      <w:r>
        <w:rPr>
          <w:rFonts w:hint="eastAsia" w:ascii="等线" w:hAnsi="等线" w:eastAsia="等线" w:cs="Arial Unicode MS"/>
        </w:rPr>
        <w:t>）供方应按设计要求的技术参数订货，并按设计图纸和供货厂家提供的设备说明安装。供方在认真核对到货设备的型号、尺寸无误后再进行施工，并按设计要求进行隔声、减震处理。吊装设备就位前，应做好预埋件或采取其他安全可靠的固定措施。</w:t>
      </w:r>
    </w:p>
    <w:p>
      <w:pPr>
        <w:spacing w:line="420" w:lineRule="exact"/>
        <w:ind w:firstLine="420" w:firstLineChars="200"/>
        <w:rPr>
          <w:rFonts w:ascii="等线" w:hAnsi="等线" w:eastAsia="等线"/>
          <w:szCs w:val="21"/>
          <w:lang w:bidi="ar-SA"/>
        </w:rPr>
      </w:pPr>
      <w:r>
        <w:rPr>
          <w:rFonts w:ascii="等线" w:hAnsi="等线" w:eastAsia="等线"/>
          <w:szCs w:val="21"/>
          <w:lang w:bidi="ar-SA"/>
        </w:rPr>
        <w:t>3</w:t>
      </w:r>
      <w:r>
        <w:rPr>
          <w:rFonts w:hint="eastAsia" w:ascii="等线" w:hAnsi="等线" w:eastAsia="等线"/>
          <w:szCs w:val="21"/>
          <w:lang w:bidi="ar-SA"/>
        </w:rPr>
        <w:t>）</w:t>
      </w:r>
      <w:r>
        <w:rPr>
          <w:rFonts w:hint="eastAsia" w:ascii="等线" w:hAnsi="等线" w:eastAsia="等线"/>
          <w:szCs w:val="21"/>
        </w:rPr>
        <w:t>冷凝水管安装：采用</w:t>
      </w:r>
      <w:r>
        <w:rPr>
          <w:rFonts w:ascii="等线" w:hAnsi="等线" w:eastAsia="等线"/>
          <w:szCs w:val="21"/>
        </w:rPr>
        <w:t>PVC</w:t>
      </w:r>
      <w:r>
        <w:rPr>
          <w:rFonts w:hint="eastAsia" w:ascii="等线" w:hAnsi="等线" w:eastAsia="等线"/>
          <w:szCs w:val="21"/>
        </w:rPr>
        <w:t>-U硬塑料管或给水硬塑料管，厚度3mm以上。凝结水采用就近排放，水平凝结水管应有坡度，室内机出口段最小i=0.01，水平干管坡度不小于0.005，坡向排水点不得倒流。冷凝水管保温，保温材料采用15mm厚的难燃B</w:t>
      </w:r>
      <w:r>
        <w:rPr>
          <w:rFonts w:ascii="等线" w:hAnsi="等线" w:eastAsia="等线"/>
          <w:szCs w:val="21"/>
        </w:rPr>
        <w:t>1</w:t>
      </w:r>
      <w:r>
        <w:rPr>
          <w:rFonts w:hint="eastAsia" w:ascii="等线" w:hAnsi="等线" w:eastAsia="等线"/>
          <w:szCs w:val="21"/>
        </w:rPr>
        <w:t>级橡塑管壳保温材料采用消防部门检测合格的产品</w:t>
      </w:r>
      <w:r>
        <w:rPr>
          <w:rFonts w:hint="eastAsia" w:ascii="等线" w:hAnsi="等线" w:eastAsia="等线"/>
          <w:szCs w:val="21"/>
          <w:lang w:bidi="ar-SA"/>
        </w:rPr>
        <w:t>。</w:t>
      </w:r>
    </w:p>
    <w:p>
      <w:pPr>
        <w:spacing w:line="420" w:lineRule="exact"/>
        <w:ind w:firstLine="420" w:firstLineChars="200"/>
        <w:rPr>
          <w:rFonts w:ascii="等线" w:hAnsi="等线" w:eastAsia="等线" w:cs="Arial Unicode MS"/>
        </w:rPr>
      </w:pPr>
      <w:r>
        <w:rPr>
          <w:rFonts w:ascii="等线" w:hAnsi="等线" w:eastAsia="等线"/>
          <w:szCs w:val="21"/>
          <w:lang w:bidi="ar-SA"/>
        </w:rPr>
        <w:t>4</w:t>
      </w:r>
      <w:r>
        <w:rPr>
          <w:rFonts w:hint="eastAsia" w:ascii="等线" w:hAnsi="等线" w:eastAsia="等线"/>
          <w:szCs w:val="21"/>
          <w:lang w:bidi="ar-SA"/>
        </w:rPr>
        <w:t>）</w:t>
      </w:r>
      <w:r>
        <w:rPr>
          <w:rFonts w:hint="eastAsia" w:ascii="等线" w:hAnsi="等线" w:eastAsia="等线"/>
          <w:szCs w:val="21"/>
        </w:rPr>
        <w:t>空调机组的安装、清洗、试压、检漏、加油、抽真空、充注制冷剂级调试等事宜，不仅应严格遵守现行相关规范、标准及规程的各项规定，同时应严格按照生产企业提供的《使用说明书》进行。调试时，生产企业必须派人参加</w:t>
      </w:r>
      <w:r>
        <w:rPr>
          <w:rFonts w:hint="eastAsia" w:ascii="等线" w:hAnsi="等线" w:eastAsia="等线" w:cs="Arial Unicode MS"/>
        </w:rPr>
        <w:t>。</w:t>
      </w:r>
    </w:p>
    <w:p>
      <w:pPr>
        <w:spacing w:line="420" w:lineRule="exact"/>
        <w:ind w:firstLine="420" w:firstLineChars="200"/>
        <w:rPr>
          <w:rFonts w:hint="eastAsia" w:ascii="等线" w:hAnsi="等线" w:eastAsia="等线" w:cs="Arial Unicode MS"/>
          <w:szCs w:val="21"/>
        </w:rPr>
      </w:pPr>
      <w:r>
        <w:rPr>
          <w:rFonts w:hint="eastAsia" w:ascii="等线" w:hAnsi="等线" w:eastAsia="等线"/>
          <w:szCs w:val="21"/>
        </w:rPr>
        <w:t>5）供方能严格按投标标准提供设备和材料,并按相关规范进行安装作业,并接受需方及需方监理的监督，隐蔽性工程在通过需方或监理的验收后才能进行下一步工程。需方对供方使用材料违规、不按规范安装情况具有处罚权，合同具体约定。</w:t>
      </w:r>
    </w:p>
    <w:p>
      <w:pPr>
        <w:spacing w:line="420" w:lineRule="exact"/>
        <w:rPr>
          <w:rFonts w:ascii="等线" w:hAnsi="等线" w:eastAsia="等线"/>
          <w:color w:val="0070C0"/>
          <w:szCs w:val="21"/>
          <w:lang w:bidi="ar-SA"/>
        </w:rPr>
      </w:pPr>
      <w:r>
        <w:rPr>
          <w:rFonts w:ascii="等线" w:hAnsi="等线" w:eastAsia="等线"/>
          <w:color w:val="0070C0"/>
          <w:szCs w:val="21"/>
          <w:lang w:bidi="ar-SA"/>
        </w:rPr>
        <w:t>5</w:t>
      </w:r>
      <w:r>
        <w:rPr>
          <w:rFonts w:hint="eastAsia" w:ascii="等线" w:hAnsi="等线" w:eastAsia="等线"/>
          <w:color w:val="0070C0"/>
          <w:szCs w:val="21"/>
          <w:lang w:bidi="ar-SA"/>
        </w:rPr>
        <w:t>、安全环保要求</w:t>
      </w:r>
    </w:p>
    <w:p>
      <w:pPr>
        <w:spacing w:line="420" w:lineRule="exact"/>
        <w:ind w:firstLine="420" w:firstLineChars="200"/>
        <w:rPr>
          <w:rFonts w:ascii="等线" w:hAnsi="等线" w:eastAsia="等线"/>
          <w:szCs w:val="21"/>
          <w:lang w:bidi="ar-SA"/>
        </w:rPr>
      </w:pPr>
      <w:r>
        <w:rPr>
          <w:rFonts w:hint="eastAsia" w:ascii="等线" w:hAnsi="等线" w:eastAsia="等线"/>
          <w:szCs w:val="21"/>
          <w:lang w:bidi="ar-SA"/>
        </w:rPr>
        <w:t>1）</w:t>
      </w:r>
      <w:r>
        <w:rPr>
          <w:rFonts w:hint="eastAsia" w:ascii="等线" w:hAnsi="等线" w:eastAsia="等线"/>
          <w:szCs w:val="21"/>
        </w:rPr>
        <w:t>设备配置机械、电气、操作相关的安全防护装置及安全标识，符合国家安全设施标准化的要求</w:t>
      </w:r>
      <w:r>
        <w:rPr>
          <w:rFonts w:hint="eastAsia" w:ascii="等线" w:hAnsi="等线" w:eastAsia="等线"/>
          <w:szCs w:val="21"/>
          <w:lang w:bidi="ar-SA"/>
        </w:rPr>
        <w:t>。</w:t>
      </w:r>
    </w:p>
    <w:p>
      <w:pPr>
        <w:spacing w:line="420" w:lineRule="exact"/>
        <w:ind w:firstLine="420" w:firstLineChars="200"/>
        <w:rPr>
          <w:rFonts w:ascii="等线" w:hAnsi="等线" w:eastAsia="等线"/>
          <w:szCs w:val="21"/>
          <w:lang w:bidi="ar-SA"/>
        </w:rPr>
      </w:pPr>
      <w:r>
        <w:rPr>
          <w:rFonts w:hint="eastAsia" w:ascii="等线" w:hAnsi="等线" w:eastAsia="等线"/>
          <w:szCs w:val="21"/>
          <w:lang w:bidi="ar-SA"/>
        </w:rPr>
        <w:t>2）</w:t>
      </w:r>
      <w:r>
        <w:rPr>
          <w:rFonts w:hint="eastAsia" w:ascii="等线" w:hAnsi="等线" w:eastAsia="等线"/>
          <w:szCs w:val="21"/>
        </w:rPr>
        <w:t>设备运行平稳可靠，所使用的材料、紧固件、电器元件等必须符合国家标准，由正规厂家生产，应答时注明</w:t>
      </w:r>
      <w:r>
        <w:rPr>
          <w:rFonts w:hint="eastAsia" w:ascii="等线" w:hAnsi="等线" w:eastAsia="等线"/>
          <w:szCs w:val="21"/>
          <w:lang w:bidi="ar-SA"/>
        </w:rPr>
        <w:t>。</w:t>
      </w:r>
    </w:p>
    <w:p>
      <w:pPr>
        <w:spacing w:line="420" w:lineRule="exact"/>
        <w:ind w:firstLine="420" w:firstLineChars="200"/>
        <w:rPr>
          <w:rFonts w:hint="eastAsia" w:ascii="等线" w:hAnsi="等线" w:eastAsia="等线"/>
          <w:szCs w:val="21"/>
          <w:lang w:bidi="ar-SA"/>
        </w:rPr>
      </w:pPr>
      <w:r>
        <w:rPr>
          <w:rFonts w:hint="eastAsia" w:ascii="等线" w:hAnsi="等线" w:eastAsia="等线"/>
          <w:szCs w:val="21"/>
          <w:lang w:bidi="ar-SA"/>
        </w:rPr>
        <w:t>3）</w:t>
      </w:r>
      <w:r>
        <w:rPr>
          <w:rFonts w:hint="eastAsia" w:ascii="等线" w:hAnsi="等线" w:eastAsia="等线"/>
          <w:szCs w:val="21"/>
        </w:rPr>
        <w:t>设备各项指标符合国家环保要求。</w:t>
      </w:r>
    </w:p>
    <w:p>
      <w:pPr>
        <w:spacing w:line="420" w:lineRule="exact"/>
        <w:rPr>
          <w:rFonts w:ascii="等线" w:hAnsi="等线" w:eastAsia="等线"/>
          <w:color w:val="0070C0"/>
          <w:szCs w:val="21"/>
          <w:lang w:bidi="ar-SA"/>
        </w:rPr>
      </w:pPr>
      <w:r>
        <w:rPr>
          <w:rFonts w:ascii="等线" w:hAnsi="等线" w:eastAsia="等线"/>
          <w:color w:val="0070C0"/>
          <w:szCs w:val="21"/>
          <w:lang w:bidi="ar-SA"/>
        </w:rPr>
        <w:t>6</w:t>
      </w:r>
      <w:r>
        <w:rPr>
          <w:rFonts w:hint="eastAsia" w:ascii="等线" w:hAnsi="等线" w:eastAsia="等线"/>
          <w:color w:val="0070C0"/>
          <w:szCs w:val="21"/>
          <w:lang w:bidi="ar-SA"/>
        </w:rPr>
        <w:t>、设备基础</w:t>
      </w:r>
    </w:p>
    <w:p>
      <w:pPr>
        <w:spacing w:line="420" w:lineRule="exact"/>
        <w:ind w:firstLine="420" w:firstLineChars="200"/>
        <w:rPr>
          <w:rFonts w:hint="eastAsia" w:ascii="等线" w:hAnsi="等线" w:eastAsia="等线"/>
          <w:szCs w:val="21"/>
          <w:lang w:bidi="ar-SA"/>
        </w:rPr>
      </w:pPr>
      <w:r>
        <w:rPr>
          <w:rFonts w:hint="eastAsia" w:ascii="等线" w:hAnsi="等线" w:eastAsia="等线"/>
          <w:szCs w:val="21"/>
          <w:lang w:bidi="ar-SA"/>
        </w:rPr>
        <w:t>1）</w:t>
      </w:r>
      <w:r>
        <w:rPr>
          <w:rFonts w:hint="eastAsia" w:ascii="等线" w:hAnsi="等线" w:eastAsia="等线"/>
          <w:szCs w:val="21"/>
        </w:rPr>
        <w:t>由供方提供设备基础方案，需方负责组织施工</w:t>
      </w:r>
      <w:r>
        <w:rPr>
          <w:rFonts w:hint="eastAsia" w:ascii="等线" w:hAnsi="等线" w:eastAsia="等线"/>
          <w:szCs w:val="21"/>
          <w:lang w:bidi="ar-SA"/>
        </w:rPr>
        <w:t>。</w:t>
      </w:r>
    </w:p>
    <w:p>
      <w:pPr>
        <w:spacing w:line="420" w:lineRule="exact"/>
        <w:rPr>
          <w:rFonts w:ascii="等线" w:hAnsi="等线" w:eastAsia="等线"/>
          <w:color w:val="0070C0"/>
          <w:szCs w:val="21"/>
          <w:lang w:bidi="ar-SA"/>
        </w:rPr>
      </w:pPr>
      <w:r>
        <w:rPr>
          <w:rFonts w:ascii="等线" w:hAnsi="等线" w:eastAsia="等线"/>
          <w:color w:val="0070C0"/>
          <w:szCs w:val="21"/>
          <w:lang w:bidi="ar-SA"/>
        </w:rPr>
        <w:t>7</w:t>
      </w:r>
      <w:r>
        <w:rPr>
          <w:rFonts w:hint="eastAsia" w:ascii="等线" w:hAnsi="等线" w:eastAsia="等线"/>
          <w:color w:val="0070C0"/>
          <w:szCs w:val="21"/>
          <w:lang w:bidi="ar-SA"/>
        </w:rPr>
        <w:t>、设备电气配置要求</w:t>
      </w:r>
    </w:p>
    <w:p>
      <w:pPr>
        <w:spacing w:line="420" w:lineRule="exact"/>
        <w:ind w:firstLine="420" w:firstLineChars="200"/>
        <w:rPr>
          <w:rFonts w:hint="eastAsia" w:ascii="等线" w:hAnsi="等线" w:eastAsia="等线" w:cs="Arial Unicode MS"/>
        </w:rPr>
      </w:pPr>
      <w:r>
        <w:rPr>
          <w:rFonts w:hint="eastAsia" w:ascii="等线" w:hAnsi="等线" w:eastAsia="等线" w:cs="Arial Unicode MS"/>
        </w:rPr>
        <w:t>1）低压电气元件采用施耐德产品，变频器采用丹佛斯产品，P</w:t>
      </w:r>
      <w:r>
        <w:rPr>
          <w:rFonts w:ascii="等线" w:hAnsi="等线" w:eastAsia="等线" w:cs="Arial Unicode MS"/>
        </w:rPr>
        <w:t>LC</w:t>
      </w:r>
      <w:r>
        <w:rPr>
          <w:rFonts w:hint="eastAsia" w:ascii="等线" w:hAnsi="等线" w:eastAsia="等线" w:cs="Arial Unicode MS"/>
        </w:rPr>
        <w:t>、触摸屏采用西门子公司产品。</w:t>
      </w:r>
    </w:p>
    <w:p>
      <w:pPr>
        <w:spacing w:line="420" w:lineRule="exact"/>
        <w:ind w:firstLine="420" w:firstLineChars="200"/>
        <w:rPr>
          <w:rFonts w:ascii="等线" w:hAnsi="等线" w:eastAsia="等线" w:cs="Arial Unicode MS"/>
        </w:rPr>
      </w:pPr>
      <w:r>
        <w:rPr>
          <w:rFonts w:ascii="等线" w:hAnsi="等线" w:eastAsia="等线" w:cs="Arial Unicode MS"/>
        </w:rPr>
        <w:t>2</w:t>
      </w:r>
      <w:r>
        <w:rPr>
          <w:rFonts w:hint="eastAsia" w:ascii="等线" w:hAnsi="等线" w:eastAsia="等线" w:cs="Arial Unicode MS"/>
        </w:rPr>
        <w:t>）电控柜柜体按威图标准制作。</w:t>
      </w:r>
    </w:p>
    <w:p>
      <w:pPr>
        <w:spacing w:line="420" w:lineRule="exact"/>
        <w:ind w:firstLine="420" w:firstLineChars="200"/>
        <w:rPr>
          <w:rFonts w:ascii="等线" w:hAnsi="等线" w:eastAsia="等线" w:cs="Arial Unicode MS"/>
        </w:rPr>
      </w:pPr>
      <w:r>
        <w:rPr>
          <w:rFonts w:ascii="等线" w:hAnsi="等线" w:eastAsia="等线" w:cs="Arial Unicode MS"/>
        </w:rPr>
        <w:t>3</w:t>
      </w:r>
      <w:r>
        <w:rPr>
          <w:rFonts w:hint="eastAsia" w:ascii="等线" w:hAnsi="等线" w:eastAsia="等线" w:cs="Arial Unicode MS"/>
        </w:rPr>
        <w:t>）控制系统可以与工厂管理M</w:t>
      </w:r>
      <w:r>
        <w:rPr>
          <w:rFonts w:ascii="等线" w:hAnsi="等线" w:eastAsia="等线" w:cs="Arial Unicode MS"/>
        </w:rPr>
        <w:t>ES</w:t>
      </w:r>
      <w:r>
        <w:rPr>
          <w:rFonts w:hint="eastAsia" w:ascii="等线" w:hAnsi="等线" w:eastAsia="等线" w:cs="Arial Unicode MS"/>
        </w:rPr>
        <w:t>系统互联（M</w:t>
      </w:r>
      <w:r>
        <w:rPr>
          <w:rFonts w:ascii="等线" w:hAnsi="等线" w:eastAsia="等线" w:cs="Arial Unicode MS"/>
        </w:rPr>
        <w:t>ES</w:t>
      </w:r>
      <w:r>
        <w:rPr>
          <w:rFonts w:hint="eastAsia" w:ascii="等线" w:hAnsi="等线" w:eastAsia="等线" w:cs="Arial Unicode MS"/>
        </w:rPr>
        <w:t>系统接口、网口或串口、开放通讯协议）</w:t>
      </w:r>
    </w:p>
    <w:p>
      <w:pPr>
        <w:spacing w:line="420" w:lineRule="exact"/>
        <w:ind w:firstLine="420" w:firstLineChars="200"/>
        <w:rPr>
          <w:rFonts w:hint="eastAsia" w:ascii="等线" w:hAnsi="等线" w:eastAsia="等线"/>
          <w:szCs w:val="21"/>
          <w:lang w:bidi="ar-SA"/>
        </w:rPr>
      </w:pPr>
      <w:r>
        <w:rPr>
          <w:rFonts w:ascii="等线" w:hAnsi="等线" w:eastAsia="等线" w:cs="Arial Unicode MS"/>
        </w:rPr>
        <w:t>4</w:t>
      </w:r>
      <w:r>
        <w:rPr>
          <w:rFonts w:hint="eastAsia" w:ascii="等线" w:hAnsi="等线" w:eastAsia="等线" w:cs="Arial Unicode MS"/>
        </w:rPr>
        <w:t>）配有记忆功能，各参数自动记录可随时追溯。</w:t>
      </w:r>
    </w:p>
    <w:p>
      <w:pPr>
        <w:spacing w:line="420" w:lineRule="exact"/>
        <w:ind w:firstLine="283" w:firstLineChars="135"/>
        <w:rPr>
          <w:rFonts w:ascii="等线" w:hAnsi="等线" w:eastAsia="等线" w:cs="Courier New"/>
          <w:szCs w:val="21"/>
        </w:rPr>
      </w:pPr>
      <w:r>
        <w:rPr>
          <w:rFonts w:ascii="等线" w:hAnsi="等线" w:eastAsia="等线" w:cs="Courier New"/>
          <w:szCs w:val="21"/>
        </w:rPr>
        <w:t xml:space="preserve"> </w:t>
      </w:r>
    </w:p>
    <w:p>
      <w:pPr>
        <w:spacing w:line="420" w:lineRule="exact"/>
        <w:jc w:val="left"/>
        <w:rPr>
          <w:rFonts w:hint="eastAsia" w:ascii="等线" w:hAnsi="等线" w:eastAsia="等线"/>
          <w:b/>
          <w:bCs/>
          <w:color w:val="0070C0"/>
          <w:szCs w:val="21"/>
          <w:lang w:bidi="ar-SA"/>
        </w:rPr>
      </w:pPr>
      <w:r>
        <w:rPr>
          <w:rFonts w:hint="eastAsia" w:ascii="等线" w:hAnsi="等线" w:eastAsia="等线"/>
          <w:b/>
          <w:bCs/>
          <w:color w:val="0070C0"/>
          <w:szCs w:val="21"/>
          <w:lang w:bidi="ar-SA"/>
        </w:rPr>
        <w:t>五、招标设备的供电、压缩空气、环境温度等参数</w:t>
      </w:r>
    </w:p>
    <w:p>
      <w:pPr>
        <w:spacing w:line="420" w:lineRule="exact"/>
        <w:ind w:firstLine="283" w:firstLineChars="135"/>
        <w:jc w:val="left"/>
        <w:rPr>
          <w:rFonts w:ascii="等线" w:hAnsi="等线" w:eastAsia="等线"/>
          <w:szCs w:val="21"/>
          <w:lang w:bidi="ar-SA"/>
        </w:rPr>
      </w:pPr>
      <w:r>
        <w:rPr>
          <w:rFonts w:hint="eastAsia" w:ascii="等线" w:hAnsi="等线" w:eastAsia="等线"/>
          <w:szCs w:val="21"/>
          <w:lang w:bidi="ar-SA"/>
        </w:rPr>
        <w:t>1、电：</w:t>
      </w:r>
      <w:r>
        <w:rPr>
          <w:rFonts w:hint="eastAsia" w:ascii="等线" w:hAnsi="等线" w:eastAsia="等线"/>
          <w:szCs w:val="21"/>
          <w:lang w:bidi="ar-SA"/>
        </w:rPr>
        <w:tab/>
      </w:r>
      <w:r>
        <w:rPr>
          <w:rFonts w:hint="eastAsia" w:ascii="等线" w:hAnsi="等线" w:eastAsia="等线"/>
          <w:szCs w:val="21"/>
          <w:lang w:bidi="ar-SA"/>
        </w:rPr>
        <w:tab/>
      </w:r>
    </w:p>
    <w:p>
      <w:pPr>
        <w:spacing w:line="420" w:lineRule="exact"/>
        <w:ind w:left="424" w:leftChars="202" w:firstLine="189" w:firstLineChars="90"/>
        <w:jc w:val="left"/>
        <w:rPr>
          <w:rFonts w:ascii="等线" w:hAnsi="等线" w:eastAsia="等线"/>
          <w:szCs w:val="21"/>
          <w:lang w:bidi="ar-SA"/>
        </w:rPr>
      </w:pPr>
      <w:r>
        <w:rPr>
          <w:rFonts w:hint="eastAsia" w:ascii="等线" w:hAnsi="等线" w:eastAsia="等线"/>
          <w:szCs w:val="21"/>
          <w:lang w:bidi="ar-SA"/>
        </w:rPr>
        <w:t>电压</w:t>
      </w:r>
      <w:r>
        <w:rPr>
          <w:rFonts w:hint="eastAsia" w:ascii="等线" w:hAnsi="等线" w:eastAsia="等线"/>
          <w:szCs w:val="21"/>
          <w:lang w:bidi="ar-SA"/>
        </w:rPr>
        <w:tab/>
      </w:r>
      <w:r>
        <w:rPr>
          <w:rFonts w:hint="eastAsia" w:ascii="等线" w:hAnsi="等线" w:eastAsia="等线"/>
          <w:szCs w:val="21"/>
          <w:lang w:bidi="ar-SA"/>
        </w:rPr>
        <w:tab/>
      </w:r>
      <w:r>
        <w:rPr>
          <w:rFonts w:hint="eastAsia" w:ascii="等线" w:hAnsi="等线" w:eastAsia="等线"/>
          <w:szCs w:val="21"/>
          <w:lang w:bidi="ar-SA"/>
        </w:rPr>
        <w:tab/>
      </w:r>
      <w:r>
        <w:rPr>
          <w:rFonts w:ascii="等线" w:hAnsi="等线" w:eastAsia="等线"/>
          <w:szCs w:val="21"/>
          <w:lang w:bidi="ar-SA"/>
        </w:rPr>
        <w:tab/>
      </w:r>
      <w:r>
        <w:rPr>
          <w:rFonts w:ascii="等线" w:hAnsi="等线" w:eastAsia="等线"/>
          <w:szCs w:val="21"/>
          <w:lang w:bidi="ar-SA"/>
        </w:rPr>
        <w:tab/>
      </w:r>
      <w:r>
        <w:rPr>
          <w:rFonts w:hint="eastAsia" w:ascii="等线" w:hAnsi="等线" w:eastAsia="等线"/>
          <w:szCs w:val="21"/>
          <w:lang w:bidi="ar-SA"/>
        </w:rPr>
        <w:t>3×400V</w:t>
      </w:r>
    </w:p>
    <w:p>
      <w:pPr>
        <w:spacing w:line="420" w:lineRule="exact"/>
        <w:ind w:left="424" w:leftChars="202" w:firstLine="189" w:firstLineChars="90"/>
        <w:jc w:val="left"/>
        <w:rPr>
          <w:rFonts w:ascii="等线" w:hAnsi="等线" w:eastAsia="等线"/>
          <w:szCs w:val="21"/>
          <w:lang w:bidi="ar-SA"/>
        </w:rPr>
      </w:pPr>
      <w:r>
        <w:rPr>
          <w:rFonts w:hint="eastAsia" w:ascii="等线" w:hAnsi="等线" w:eastAsia="等线"/>
          <w:szCs w:val="21"/>
          <w:lang w:bidi="ar-SA"/>
        </w:rPr>
        <w:t>电压波动</w:t>
      </w:r>
      <w:r>
        <w:rPr>
          <w:rFonts w:hint="eastAsia" w:ascii="等线" w:hAnsi="等线" w:eastAsia="等线"/>
          <w:szCs w:val="21"/>
          <w:lang w:bidi="ar-SA"/>
        </w:rPr>
        <w:tab/>
      </w:r>
      <w:r>
        <w:rPr>
          <w:rFonts w:hint="eastAsia" w:ascii="等线" w:hAnsi="等线" w:eastAsia="等线"/>
          <w:szCs w:val="21"/>
          <w:lang w:bidi="ar-SA"/>
        </w:rPr>
        <w:tab/>
      </w:r>
      <w:r>
        <w:rPr>
          <w:rFonts w:ascii="等线" w:hAnsi="等线" w:eastAsia="等线"/>
          <w:szCs w:val="21"/>
          <w:lang w:bidi="ar-SA"/>
        </w:rPr>
        <w:tab/>
      </w:r>
      <w:r>
        <w:rPr>
          <w:rFonts w:ascii="等线" w:hAnsi="等线" w:eastAsia="等线"/>
          <w:szCs w:val="21"/>
          <w:lang w:bidi="ar-SA"/>
        </w:rPr>
        <w:tab/>
      </w:r>
      <w:r>
        <w:rPr>
          <w:rFonts w:hint="eastAsia" w:ascii="等线" w:hAnsi="等线" w:eastAsia="等线"/>
          <w:szCs w:val="21"/>
          <w:lang w:bidi="ar-SA"/>
        </w:rPr>
        <w:t>±10%</w:t>
      </w:r>
    </w:p>
    <w:p>
      <w:pPr>
        <w:spacing w:line="420" w:lineRule="exact"/>
        <w:ind w:left="424" w:leftChars="202" w:firstLine="189" w:firstLineChars="90"/>
        <w:jc w:val="left"/>
        <w:rPr>
          <w:rFonts w:ascii="等线" w:hAnsi="等线" w:eastAsia="等线"/>
          <w:szCs w:val="21"/>
          <w:lang w:bidi="ar-SA"/>
        </w:rPr>
      </w:pPr>
      <w:r>
        <w:rPr>
          <w:rFonts w:hint="eastAsia" w:ascii="等线" w:hAnsi="等线" w:eastAsia="等线"/>
          <w:szCs w:val="21"/>
          <w:lang w:bidi="ar-SA"/>
        </w:rPr>
        <w:t>频率</w:t>
      </w:r>
      <w:r>
        <w:rPr>
          <w:rFonts w:hint="eastAsia" w:ascii="等线" w:hAnsi="等线" w:eastAsia="等线"/>
          <w:szCs w:val="21"/>
          <w:lang w:bidi="ar-SA"/>
        </w:rPr>
        <w:tab/>
      </w:r>
      <w:r>
        <w:rPr>
          <w:rFonts w:hint="eastAsia" w:ascii="等线" w:hAnsi="等线" w:eastAsia="等线"/>
          <w:szCs w:val="21"/>
          <w:lang w:bidi="ar-SA"/>
        </w:rPr>
        <w:tab/>
      </w:r>
      <w:r>
        <w:rPr>
          <w:rFonts w:hint="eastAsia" w:ascii="等线" w:hAnsi="等线" w:eastAsia="等线"/>
          <w:szCs w:val="21"/>
          <w:lang w:bidi="ar-SA"/>
        </w:rPr>
        <w:tab/>
      </w:r>
      <w:r>
        <w:rPr>
          <w:rFonts w:ascii="等线" w:hAnsi="等线" w:eastAsia="等线"/>
          <w:szCs w:val="21"/>
          <w:lang w:bidi="ar-SA"/>
        </w:rPr>
        <w:tab/>
      </w:r>
      <w:r>
        <w:rPr>
          <w:rFonts w:ascii="等线" w:hAnsi="等线" w:eastAsia="等线"/>
          <w:szCs w:val="21"/>
          <w:lang w:bidi="ar-SA"/>
        </w:rPr>
        <w:tab/>
      </w:r>
      <w:r>
        <w:rPr>
          <w:rFonts w:hint="eastAsia" w:ascii="等线" w:hAnsi="等线" w:eastAsia="等线"/>
          <w:szCs w:val="21"/>
          <w:lang w:bidi="ar-SA"/>
        </w:rPr>
        <w:t>50Hz±1Hz</w:t>
      </w:r>
    </w:p>
    <w:p>
      <w:pPr>
        <w:spacing w:line="420" w:lineRule="exact"/>
        <w:ind w:left="424" w:leftChars="202" w:firstLine="189" w:firstLineChars="90"/>
        <w:jc w:val="left"/>
        <w:rPr>
          <w:rFonts w:ascii="等线" w:hAnsi="等线" w:eastAsia="等线"/>
          <w:szCs w:val="21"/>
          <w:lang w:bidi="ar-SA"/>
        </w:rPr>
      </w:pPr>
      <w:r>
        <w:rPr>
          <w:rFonts w:hint="eastAsia" w:ascii="等线" w:hAnsi="等线" w:eastAsia="等线"/>
          <w:szCs w:val="21"/>
          <w:lang w:bidi="ar-SA"/>
        </w:rPr>
        <w:t>控制电压</w:t>
      </w:r>
      <w:r>
        <w:rPr>
          <w:rFonts w:hint="eastAsia" w:ascii="等线" w:hAnsi="等线" w:eastAsia="等线"/>
          <w:szCs w:val="21"/>
          <w:lang w:bidi="ar-SA"/>
        </w:rPr>
        <w:tab/>
      </w:r>
      <w:r>
        <w:rPr>
          <w:rFonts w:hint="eastAsia" w:ascii="等线" w:hAnsi="等线" w:eastAsia="等线"/>
          <w:szCs w:val="21"/>
          <w:lang w:bidi="ar-SA"/>
        </w:rPr>
        <w:tab/>
      </w:r>
      <w:r>
        <w:rPr>
          <w:rFonts w:ascii="等线" w:hAnsi="等线" w:eastAsia="等线"/>
          <w:szCs w:val="21"/>
          <w:lang w:bidi="ar-SA"/>
        </w:rPr>
        <w:tab/>
      </w:r>
      <w:r>
        <w:rPr>
          <w:rFonts w:ascii="等线" w:hAnsi="等线" w:eastAsia="等线"/>
          <w:szCs w:val="21"/>
          <w:lang w:bidi="ar-SA"/>
        </w:rPr>
        <w:tab/>
      </w:r>
      <w:r>
        <w:rPr>
          <w:rFonts w:hint="eastAsia" w:ascii="等线" w:hAnsi="等线" w:eastAsia="等线"/>
          <w:szCs w:val="21"/>
          <w:lang w:bidi="ar-SA"/>
        </w:rPr>
        <w:t>单相AC220V</w:t>
      </w:r>
    </w:p>
    <w:p>
      <w:pPr>
        <w:spacing w:line="420" w:lineRule="exact"/>
        <w:ind w:firstLine="473" w:firstLineChars="225"/>
        <w:jc w:val="left"/>
        <w:rPr>
          <w:rFonts w:hint="eastAsia" w:ascii="等线" w:hAnsi="等线" w:eastAsia="等线"/>
          <w:szCs w:val="21"/>
          <w:lang w:bidi="ar-SA"/>
        </w:rPr>
      </w:pPr>
    </w:p>
    <w:p>
      <w:pPr>
        <w:spacing w:line="420" w:lineRule="exact"/>
        <w:ind w:firstLine="283" w:firstLineChars="135"/>
        <w:jc w:val="left"/>
        <w:rPr>
          <w:rFonts w:hint="eastAsia" w:ascii="等线" w:hAnsi="等线" w:eastAsia="等线"/>
          <w:szCs w:val="21"/>
          <w:lang w:bidi="ar-SA"/>
        </w:rPr>
      </w:pPr>
      <w:r>
        <w:rPr>
          <w:rFonts w:hint="eastAsia" w:ascii="等线" w:hAnsi="等线" w:eastAsia="等线"/>
          <w:szCs w:val="21"/>
          <w:lang w:bidi="ar-SA"/>
        </w:rPr>
        <w:t>2、环境温度：</w:t>
      </w:r>
      <w:r>
        <w:rPr>
          <w:rFonts w:ascii="等线" w:hAnsi="等线" w:eastAsia="等线"/>
          <w:szCs w:val="21"/>
          <w:lang w:bidi="ar-SA"/>
        </w:rPr>
        <w:tab/>
      </w:r>
      <w:r>
        <w:rPr>
          <w:rFonts w:ascii="等线" w:hAnsi="等线" w:eastAsia="等线"/>
          <w:szCs w:val="21"/>
          <w:lang w:bidi="ar-SA"/>
        </w:rPr>
        <w:tab/>
      </w:r>
      <w:r>
        <w:rPr>
          <w:rFonts w:ascii="等线" w:hAnsi="等线" w:eastAsia="等线"/>
          <w:szCs w:val="21"/>
          <w:lang w:bidi="ar-SA"/>
        </w:rPr>
        <w:tab/>
      </w:r>
      <w:r>
        <w:rPr>
          <w:rFonts w:ascii="等线" w:hAnsi="等线" w:eastAsia="等线"/>
          <w:szCs w:val="21"/>
          <w:lang w:bidi="ar-SA"/>
        </w:rPr>
        <w:tab/>
      </w:r>
      <w:r>
        <w:rPr>
          <w:rFonts w:ascii="等线" w:hAnsi="等线" w:eastAsia="等线"/>
          <w:szCs w:val="21"/>
          <w:lang w:bidi="ar-SA"/>
        </w:rPr>
        <w:t>0</w:t>
      </w:r>
      <w:r>
        <w:rPr>
          <w:rFonts w:hint="eastAsia" w:ascii="等线" w:hAnsi="等线" w:eastAsia="等线"/>
          <w:szCs w:val="21"/>
          <w:lang w:bidi="ar-SA"/>
        </w:rPr>
        <w:t>－40℃</w:t>
      </w:r>
    </w:p>
    <w:p>
      <w:pPr>
        <w:spacing w:line="420" w:lineRule="exact"/>
        <w:ind w:firstLine="473" w:firstLineChars="225"/>
        <w:jc w:val="left"/>
        <w:rPr>
          <w:rFonts w:hint="eastAsia" w:ascii="等线" w:hAnsi="等线" w:eastAsia="等线"/>
          <w:szCs w:val="21"/>
          <w:lang w:bidi="ar-SA"/>
        </w:rPr>
      </w:pPr>
      <w:r>
        <w:rPr>
          <w:rFonts w:hint="eastAsia" w:ascii="等线" w:hAnsi="等线" w:eastAsia="等线"/>
          <w:szCs w:val="21"/>
          <w:lang w:bidi="ar-SA"/>
        </w:rPr>
        <w:t>厂房住落在海边，有轻微的海洋空气腐蚀性影响</w:t>
      </w:r>
    </w:p>
    <w:p>
      <w:pPr>
        <w:spacing w:line="420" w:lineRule="exact"/>
        <w:ind w:firstLine="473" w:firstLineChars="225"/>
        <w:jc w:val="left"/>
        <w:rPr>
          <w:rFonts w:ascii="等线" w:hAnsi="等线" w:eastAsia="等线"/>
          <w:szCs w:val="21"/>
          <w:lang w:bidi="ar-SA"/>
        </w:rPr>
      </w:pPr>
    </w:p>
    <w:p>
      <w:pPr>
        <w:spacing w:line="420" w:lineRule="exact"/>
        <w:jc w:val="left"/>
        <w:rPr>
          <w:rFonts w:hint="eastAsia" w:ascii="等线" w:hAnsi="等线" w:eastAsia="等线"/>
          <w:b/>
          <w:bCs/>
          <w:color w:val="0070C0"/>
          <w:szCs w:val="21"/>
          <w:lang w:bidi="ar-SA"/>
        </w:rPr>
      </w:pPr>
      <w:r>
        <w:rPr>
          <w:rFonts w:hint="eastAsia" w:ascii="等线" w:hAnsi="等线" w:eastAsia="等线"/>
          <w:b/>
          <w:bCs/>
          <w:color w:val="0070C0"/>
          <w:szCs w:val="21"/>
          <w:lang w:bidi="ar-SA"/>
        </w:rPr>
        <w:t>六、应提供的技术文件</w:t>
      </w:r>
    </w:p>
    <w:p>
      <w:pPr>
        <w:spacing w:line="420" w:lineRule="exact"/>
        <w:ind w:firstLine="283" w:firstLineChars="135"/>
        <w:jc w:val="left"/>
        <w:rPr>
          <w:rFonts w:ascii="等线" w:hAnsi="等线" w:eastAsia="等线"/>
          <w:szCs w:val="21"/>
          <w:lang w:bidi="ar-SA"/>
        </w:rPr>
      </w:pPr>
      <w:r>
        <w:rPr>
          <w:rFonts w:ascii="等线" w:hAnsi="等线" w:eastAsia="等线"/>
          <w:szCs w:val="21"/>
          <w:lang w:bidi="ar-SA"/>
        </w:rPr>
        <w:t>1</w:t>
      </w:r>
      <w:r>
        <w:rPr>
          <w:rFonts w:hint="eastAsia" w:ascii="等线" w:hAnsi="等线" w:eastAsia="等线"/>
          <w:szCs w:val="21"/>
          <w:lang w:bidi="ar-SA"/>
        </w:rPr>
        <w:t>、</w:t>
      </w:r>
      <w:r>
        <w:rPr>
          <w:rFonts w:hint="eastAsia" w:ascii="等线" w:hAnsi="等线" w:eastAsia="等线"/>
          <w:szCs w:val="21"/>
        </w:rPr>
        <w:t>图纸资料包括竣工图、原理图、设备详图、、电气控制图等，易损件清单（包括制造厂商、图纸）及相关维修用图纸（3份），并提供电子版。</w:t>
      </w:r>
    </w:p>
    <w:p>
      <w:pPr>
        <w:spacing w:line="420" w:lineRule="exact"/>
        <w:ind w:firstLine="283" w:firstLineChars="135"/>
        <w:jc w:val="left"/>
        <w:rPr>
          <w:rFonts w:ascii="等线" w:hAnsi="等线" w:eastAsia="等线"/>
          <w:szCs w:val="21"/>
          <w:lang w:bidi="ar-SA"/>
        </w:rPr>
      </w:pPr>
      <w:r>
        <w:rPr>
          <w:rFonts w:ascii="等线" w:hAnsi="等线" w:eastAsia="等线"/>
          <w:szCs w:val="21"/>
          <w:lang w:bidi="ar-SA"/>
        </w:rPr>
        <w:t>2</w:t>
      </w:r>
      <w:r>
        <w:rPr>
          <w:rFonts w:hint="eastAsia" w:ascii="等线" w:hAnsi="等线" w:eastAsia="等线"/>
          <w:szCs w:val="21"/>
          <w:lang w:bidi="ar-SA"/>
        </w:rPr>
        <w:t>、</w:t>
      </w:r>
      <w:r>
        <w:rPr>
          <w:rFonts w:hint="eastAsia" w:ascii="等线" w:hAnsi="等线" w:eastAsia="等线"/>
          <w:szCs w:val="21"/>
        </w:rPr>
        <w:t>文件资料包括出厂检验报告（包括国家相关部门认可的仪器仪表检测报告），合格证、供货清单、拆卸一览表、装箱单、安装运行、维护及操作使用说明书（3份）等。</w:t>
      </w:r>
    </w:p>
    <w:p>
      <w:pPr>
        <w:spacing w:line="420" w:lineRule="exact"/>
        <w:ind w:firstLine="283" w:firstLineChars="135"/>
        <w:jc w:val="left"/>
        <w:rPr>
          <w:rFonts w:hint="eastAsia" w:ascii="等线" w:hAnsi="等线" w:eastAsia="等线"/>
          <w:szCs w:val="21"/>
          <w:lang w:bidi="ar-SA"/>
        </w:rPr>
      </w:pPr>
      <w:r>
        <w:rPr>
          <w:rFonts w:ascii="等线" w:hAnsi="等线" w:eastAsia="等线"/>
          <w:szCs w:val="21"/>
          <w:lang w:bidi="ar-SA"/>
        </w:rPr>
        <w:t>3</w:t>
      </w:r>
      <w:r>
        <w:rPr>
          <w:rFonts w:hint="eastAsia" w:ascii="等线" w:hAnsi="等线" w:eastAsia="等线"/>
          <w:szCs w:val="21"/>
          <w:lang w:bidi="ar-SA"/>
        </w:rPr>
        <w:t>、</w:t>
      </w:r>
      <w:r>
        <w:rPr>
          <w:rFonts w:hint="eastAsia" w:ascii="等线" w:hAnsi="等线" w:eastAsia="等线"/>
          <w:szCs w:val="21"/>
        </w:rPr>
        <w:t>供方提供最终的PLC、触摸屏及变频器原始程序，非上载版，并不得设置密码及其它限制。</w:t>
      </w:r>
    </w:p>
    <w:p>
      <w:pPr>
        <w:spacing w:line="420" w:lineRule="exact"/>
        <w:ind w:firstLine="473" w:firstLineChars="225"/>
        <w:jc w:val="left"/>
        <w:rPr>
          <w:rFonts w:ascii="等线" w:hAnsi="等线" w:eastAsia="等线"/>
          <w:szCs w:val="21"/>
          <w:lang w:bidi="ar-SA"/>
        </w:rPr>
      </w:pPr>
    </w:p>
    <w:p>
      <w:pPr>
        <w:spacing w:line="420" w:lineRule="exact"/>
        <w:jc w:val="left"/>
        <w:rPr>
          <w:rFonts w:hint="eastAsia" w:ascii="等线" w:hAnsi="等线" w:eastAsia="等线"/>
          <w:b/>
          <w:bCs/>
          <w:color w:val="0070C0"/>
          <w:szCs w:val="21"/>
          <w:lang w:bidi="ar-SA"/>
        </w:rPr>
      </w:pPr>
      <w:r>
        <w:rPr>
          <w:rFonts w:hint="eastAsia" w:ascii="等线" w:hAnsi="等线" w:eastAsia="等线"/>
          <w:b/>
          <w:bCs/>
          <w:color w:val="0070C0"/>
          <w:szCs w:val="21"/>
          <w:lang w:bidi="ar-SA"/>
        </w:rPr>
        <w:t>七、设备验收及技术质量标准</w:t>
      </w:r>
    </w:p>
    <w:p>
      <w:pPr>
        <w:spacing w:line="420" w:lineRule="exact"/>
        <w:ind w:firstLine="283" w:firstLineChars="135"/>
        <w:jc w:val="left"/>
        <w:rPr>
          <w:rFonts w:ascii="等线" w:hAnsi="等线" w:eastAsia="等线"/>
          <w:szCs w:val="21"/>
          <w:lang w:bidi="ar-SA"/>
        </w:rPr>
      </w:pPr>
      <w:r>
        <w:rPr>
          <w:rFonts w:ascii="等线" w:hAnsi="等线" w:eastAsia="等线"/>
          <w:szCs w:val="21"/>
          <w:lang w:bidi="ar-SA"/>
        </w:rPr>
        <w:t>1</w:t>
      </w:r>
      <w:r>
        <w:rPr>
          <w:rFonts w:hint="eastAsia" w:ascii="等线" w:hAnsi="等线" w:eastAsia="等线"/>
          <w:szCs w:val="21"/>
          <w:lang w:bidi="ar-SA"/>
        </w:rPr>
        <w:t>、</w:t>
      </w:r>
      <w:r>
        <w:rPr>
          <w:rFonts w:hint="eastAsia" w:ascii="等线" w:hAnsi="等线" w:eastAsia="等线"/>
          <w:szCs w:val="21"/>
        </w:rPr>
        <w:t>按照双方确认的设备《检验大纲》进行出厂验收和现场调试验收。</w:t>
      </w:r>
    </w:p>
    <w:p>
      <w:pPr>
        <w:spacing w:line="420" w:lineRule="exact"/>
        <w:ind w:firstLine="283" w:firstLineChars="135"/>
        <w:jc w:val="left"/>
        <w:rPr>
          <w:rFonts w:ascii="等线" w:hAnsi="等线" w:eastAsia="等线"/>
          <w:szCs w:val="21"/>
          <w:lang w:bidi="ar-SA"/>
        </w:rPr>
      </w:pPr>
      <w:r>
        <w:rPr>
          <w:rFonts w:ascii="等线" w:hAnsi="等线" w:eastAsia="等线"/>
          <w:szCs w:val="21"/>
          <w:lang w:bidi="ar-SA"/>
        </w:rPr>
        <w:t>2</w:t>
      </w:r>
      <w:r>
        <w:rPr>
          <w:rFonts w:hint="eastAsia" w:ascii="等线" w:hAnsi="等线" w:eastAsia="等线"/>
          <w:szCs w:val="21"/>
          <w:lang w:bidi="ar-SA"/>
        </w:rPr>
        <w:t>、设备发运前，供方应提供设备出厂检验报告和各项检验数据；</w:t>
      </w:r>
    </w:p>
    <w:p>
      <w:pPr>
        <w:spacing w:line="420" w:lineRule="exact"/>
        <w:ind w:firstLine="283" w:firstLineChars="135"/>
        <w:jc w:val="left"/>
        <w:rPr>
          <w:rFonts w:hint="eastAsia" w:ascii="等线" w:hAnsi="等线" w:eastAsia="等线"/>
          <w:szCs w:val="21"/>
        </w:rPr>
      </w:pPr>
      <w:r>
        <w:rPr>
          <w:rFonts w:hint="eastAsia" w:ascii="等线" w:hAnsi="等线" w:eastAsia="等线"/>
          <w:szCs w:val="21"/>
        </w:rPr>
        <w:t>3、设备出厂前，由供方通知需方共同进行出厂验收（如需），并签署出厂验收报告（供方提供），合格后出厂。</w:t>
      </w:r>
    </w:p>
    <w:p>
      <w:pPr>
        <w:spacing w:line="420" w:lineRule="exact"/>
        <w:ind w:firstLine="283" w:firstLineChars="135"/>
        <w:jc w:val="left"/>
        <w:rPr>
          <w:rFonts w:ascii="等线" w:hAnsi="等线" w:eastAsia="等线"/>
          <w:szCs w:val="21"/>
          <w:lang w:bidi="ar-SA"/>
        </w:rPr>
      </w:pPr>
      <w:r>
        <w:rPr>
          <w:rFonts w:ascii="等线" w:hAnsi="等线" w:eastAsia="等线"/>
          <w:szCs w:val="21"/>
          <w:lang w:bidi="ar-SA"/>
        </w:rPr>
        <w:t>4</w:t>
      </w:r>
      <w:r>
        <w:rPr>
          <w:rFonts w:hint="eastAsia" w:ascii="等线" w:hAnsi="等线" w:eastAsia="等线"/>
          <w:szCs w:val="21"/>
          <w:lang w:bidi="ar-SA"/>
        </w:rPr>
        <w:t>、最终验收在买方工厂进行，设备经卖方调试，买方配合调试，并经双方约定的方式通过验收，签署验收备忘录。</w:t>
      </w:r>
    </w:p>
    <w:p>
      <w:pPr>
        <w:spacing w:line="420" w:lineRule="exact"/>
        <w:ind w:firstLine="283" w:firstLineChars="135"/>
        <w:jc w:val="left"/>
        <w:rPr>
          <w:rFonts w:ascii="等线" w:hAnsi="等线" w:eastAsia="等线"/>
          <w:szCs w:val="21"/>
          <w:lang w:bidi="ar-SA"/>
        </w:rPr>
      </w:pPr>
      <w:r>
        <w:rPr>
          <w:rFonts w:ascii="等线" w:hAnsi="等线" w:eastAsia="等线"/>
          <w:szCs w:val="21"/>
          <w:lang w:bidi="ar-SA"/>
        </w:rPr>
        <w:t>5</w:t>
      </w:r>
      <w:r>
        <w:rPr>
          <w:rFonts w:hint="eastAsia" w:ascii="等线" w:hAnsi="等线" w:eastAsia="等线"/>
          <w:szCs w:val="21"/>
          <w:lang w:bidi="ar-SA"/>
        </w:rPr>
        <w:t>、质量保证期自最终验收合格起不短于两年。</w:t>
      </w:r>
    </w:p>
    <w:p>
      <w:pPr>
        <w:spacing w:line="420" w:lineRule="exact"/>
        <w:ind w:firstLine="473" w:firstLineChars="225"/>
        <w:jc w:val="left"/>
        <w:rPr>
          <w:rFonts w:ascii="等线" w:hAnsi="等线" w:eastAsia="等线"/>
          <w:szCs w:val="21"/>
          <w:lang w:bidi="ar-SA"/>
        </w:rPr>
      </w:pPr>
    </w:p>
    <w:p>
      <w:pPr>
        <w:spacing w:line="420" w:lineRule="exact"/>
        <w:ind w:leftChars="-67" w:hanging="141" w:hangingChars="67"/>
        <w:jc w:val="left"/>
        <w:rPr>
          <w:rFonts w:hint="eastAsia" w:ascii="等线" w:hAnsi="等线" w:eastAsia="等线"/>
          <w:b/>
          <w:bCs/>
          <w:color w:val="0070C0"/>
          <w:szCs w:val="21"/>
          <w:lang w:bidi="ar-SA"/>
        </w:rPr>
      </w:pPr>
      <w:r>
        <w:rPr>
          <w:rFonts w:hint="eastAsia" w:ascii="等线" w:hAnsi="等线" w:eastAsia="等线"/>
          <w:b/>
          <w:bCs/>
          <w:color w:val="0070C0"/>
          <w:szCs w:val="21"/>
          <w:lang w:bidi="ar-SA"/>
        </w:rPr>
        <w:t>八、培训与售后服务承诺</w:t>
      </w:r>
    </w:p>
    <w:p>
      <w:pPr>
        <w:spacing w:line="420" w:lineRule="exact"/>
        <w:ind w:firstLine="473" w:firstLineChars="225"/>
        <w:jc w:val="left"/>
        <w:rPr>
          <w:rFonts w:hint="eastAsia" w:ascii="等线" w:hAnsi="等线" w:eastAsia="等线"/>
          <w:szCs w:val="21"/>
          <w:lang w:bidi="ar-SA"/>
        </w:rPr>
      </w:pPr>
      <w:r>
        <w:rPr>
          <w:rFonts w:hint="eastAsia" w:ascii="等线" w:hAnsi="等线" w:eastAsia="等线"/>
          <w:szCs w:val="21"/>
          <w:lang w:bidi="ar-SA"/>
        </w:rPr>
        <w:t>卖方对设备安装指导、负责调试、现场检查与培训方面应做出计划安排和相应承诺，确保买方技术人员能掌握设备相关性能、维护要领和操作要求。</w:t>
      </w:r>
    </w:p>
    <w:p>
      <w:pPr>
        <w:spacing w:line="420" w:lineRule="exact"/>
        <w:ind w:firstLine="473" w:firstLineChars="225"/>
        <w:jc w:val="left"/>
        <w:rPr>
          <w:rFonts w:hint="eastAsia" w:ascii="等线" w:hAnsi="等线" w:eastAsia="等线"/>
          <w:szCs w:val="21"/>
          <w:lang w:bidi="ar-SA"/>
        </w:rPr>
      </w:pPr>
      <w:r>
        <w:rPr>
          <w:rFonts w:hint="eastAsia" w:ascii="等线" w:hAnsi="等线" w:eastAsia="等线"/>
          <w:szCs w:val="21"/>
          <w:lang w:bidi="ar-SA"/>
        </w:rPr>
        <w:t>对设备投入运行后，为确保设备连续正常运行，卖方应提供有关部件和及时来现场解决问题的服务承诺及</w:t>
      </w:r>
      <w:r>
        <w:rPr>
          <w:rFonts w:ascii="等线" w:hAnsi="等线" w:eastAsia="等线"/>
          <w:szCs w:val="21"/>
          <w:lang w:bidi="ar-SA"/>
        </w:rPr>
        <w:t xml:space="preserve"> </w:t>
      </w:r>
      <w:r>
        <w:rPr>
          <w:rFonts w:hint="eastAsia" w:ascii="等线" w:hAnsi="等线" w:eastAsia="等线"/>
          <w:szCs w:val="21"/>
          <w:lang w:bidi="ar-SA"/>
        </w:rPr>
        <w:t>成套服务方案。</w:t>
      </w:r>
    </w:p>
    <w:p>
      <w:pPr>
        <w:spacing w:line="600" w:lineRule="exact"/>
        <w:ind w:firstLine="2800" w:firstLineChars="1000"/>
        <w:rPr>
          <w:rFonts w:hint="eastAsia" w:ascii="宋体" w:hAnsi="宋体"/>
          <w:sz w:val="28"/>
          <w:szCs w:val="28"/>
          <w:lang w:val="en-US" w:eastAsia="zh-CN"/>
        </w:rPr>
      </w:pPr>
    </w:p>
    <w:p>
      <w:pPr>
        <w:spacing w:line="420" w:lineRule="exact"/>
        <w:ind w:leftChars="-67" w:hanging="141" w:hangingChars="67"/>
        <w:jc w:val="left"/>
        <w:rPr>
          <w:rFonts w:hint="eastAsia" w:ascii="等线" w:hAnsi="等线" w:eastAsia="等线"/>
          <w:b/>
          <w:bCs/>
          <w:color w:val="0070C0"/>
          <w:szCs w:val="21"/>
          <w:lang w:bidi="ar-SA"/>
        </w:rPr>
      </w:pPr>
      <w:r>
        <w:rPr>
          <w:rFonts w:hint="eastAsia" w:ascii="等线" w:hAnsi="等线" w:eastAsia="等线"/>
          <w:b/>
          <w:bCs/>
          <w:color w:val="0070C0"/>
          <w:szCs w:val="21"/>
          <w:lang w:val="en-US" w:eastAsia="zh-CN" w:bidi="ar-SA"/>
        </w:rPr>
        <w:t>九</w:t>
      </w:r>
      <w:r>
        <w:rPr>
          <w:rFonts w:hint="eastAsia" w:ascii="等线" w:hAnsi="等线" w:eastAsia="等线"/>
          <w:b/>
          <w:bCs/>
          <w:color w:val="0070C0"/>
          <w:szCs w:val="21"/>
          <w:lang w:bidi="ar-SA"/>
        </w:rPr>
        <w:t>、报价方式及交货期、付款方式：</w:t>
      </w:r>
    </w:p>
    <w:p>
      <w:pPr>
        <w:spacing w:line="400" w:lineRule="exact"/>
        <w:ind w:left="561" w:leftChars="267"/>
        <w:rPr>
          <w:color w:val="000000"/>
          <w:sz w:val="24"/>
        </w:rPr>
      </w:pPr>
      <w:r>
        <w:rPr>
          <w:rFonts w:hint="eastAsia"/>
          <w:color w:val="000000"/>
          <w:sz w:val="24"/>
        </w:rPr>
        <w:t>投标方报价应包含：设备价、调试费、包装，运输、保险费、工程施工费；设备质保期经调试验收合格后至少贰年。付款方式为：</w:t>
      </w:r>
      <w:r>
        <w:rPr>
          <w:rFonts w:hint="eastAsia"/>
          <w:color w:val="000000"/>
          <w:sz w:val="24"/>
          <w:u w:val="double"/>
        </w:rPr>
        <w:t>预付10%，到货并收到全额增值税发票支付40%，设备验收支付40%，设备质保金10%。</w:t>
      </w:r>
      <w:r>
        <w:rPr>
          <w:rFonts w:hint="eastAsia"/>
          <w:color w:val="000000"/>
          <w:sz w:val="24"/>
        </w:rPr>
        <w:t>若涉及不同付款方式，可在报价书内做商务偏离说明。</w:t>
      </w:r>
    </w:p>
    <w:p>
      <w:pPr>
        <w:spacing w:line="420" w:lineRule="exact"/>
        <w:ind w:leftChars="-67" w:hanging="141" w:hangingChars="67"/>
        <w:jc w:val="left"/>
        <w:rPr>
          <w:rFonts w:hint="eastAsia" w:ascii="等线" w:hAnsi="等线" w:eastAsia="等线"/>
          <w:b/>
          <w:bCs/>
          <w:color w:val="0070C0"/>
          <w:szCs w:val="21"/>
          <w:lang w:val="en-US" w:eastAsia="zh-CN" w:bidi="ar-SA"/>
        </w:rPr>
      </w:pPr>
      <w:r>
        <w:rPr>
          <w:rFonts w:hint="eastAsia" w:ascii="等线" w:hAnsi="等线" w:eastAsia="等线"/>
          <w:b/>
          <w:bCs/>
          <w:color w:val="0070C0"/>
          <w:szCs w:val="21"/>
          <w:lang w:val="en-US" w:eastAsia="zh-CN" w:bidi="ar-SA"/>
        </w:rPr>
        <w:t>十、 投标商需提供投标文件的内容</w:t>
      </w:r>
    </w:p>
    <w:p>
      <w:pPr>
        <w:widowControl/>
        <w:spacing w:before="156" w:beforeLines="50" w:line="400" w:lineRule="exact"/>
        <w:jc w:val="left"/>
        <w:rPr>
          <w:sz w:val="24"/>
        </w:rPr>
      </w:pPr>
      <w:r>
        <w:rPr>
          <w:rFonts w:hint="eastAsia"/>
          <w:sz w:val="24"/>
        </w:rPr>
        <w:t>1、企业资质文件</w:t>
      </w:r>
    </w:p>
    <w:p>
      <w:pPr>
        <w:spacing w:line="400" w:lineRule="exact"/>
        <w:ind w:left="561" w:leftChars="267"/>
        <w:rPr>
          <w:color w:val="000000"/>
          <w:sz w:val="24"/>
        </w:rPr>
      </w:pPr>
      <w:r>
        <w:rPr>
          <w:rFonts w:hint="eastAsia"/>
          <w:color w:val="000000"/>
          <w:sz w:val="24"/>
        </w:rPr>
        <w:t>提供：公司介绍文本、营业执照（三证合一）、银行开户许可证、法人授权委托书、投标对接人身份证复印件（务必备注联系方式）、财务审计报告、质量管理体系认证证书、行业/生产资质证书；报价公司对本次项目的专项授权及承诺书等有效资质证明（如：代理证书等）；最近</w:t>
      </w:r>
      <w:r>
        <w:rPr>
          <w:color w:val="000000"/>
          <w:sz w:val="24"/>
        </w:rPr>
        <w:t>3-5</w:t>
      </w:r>
      <w:r>
        <w:rPr>
          <w:rFonts w:hint="eastAsia"/>
          <w:color w:val="000000"/>
          <w:sz w:val="24"/>
        </w:rPr>
        <w:t>年内同类设备/系统的销售业绩表，用户名称、时间、联系方式及用户意见等。</w:t>
      </w:r>
      <w:r>
        <w:rPr>
          <w:color w:val="000000"/>
          <w:sz w:val="24"/>
        </w:rPr>
        <w:t xml:space="preserve"> </w:t>
      </w:r>
    </w:p>
    <w:p>
      <w:pPr>
        <w:spacing w:line="400" w:lineRule="exact"/>
        <w:rPr>
          <w:sz w:val="24"/>
        </w:rPr>
      </w:pPr>
      <w:r>
        <w:rPr>
          <w:rFonts w:hint="eastAsia"/>
          <w:sz w:val="24"/>
        </w:rPr>
        <w:t>2、技术文件：</w:t>
      </w:r>
    </w:p>
    <w:p>
      <w:pPr>
        <w:spacing w:line="400" w:lineRule="exact"/>
        <w:ind w:left="414" w:leftChars="197"/>
        <w:rPr>
          <w:sz w:val="24"/>
        </w:rPr>
      </w:pPr>
      <w:r>
        <w:rPr>
          <w:rFonts w:hint="eastAsia"/>
          <w:sz w:val="24"/>
        </w:rPr>
        <w:t>1、投标设备的制造标准；投标设备的技术规范书按招标设备的技术要求应详细说明设备配置、产商、核心配件/组件品牌和设备各部分性能特点，技术参数，外形图，部件的结构、材料，电控系统说明，随机备件清单，随机技术资料目录，技术服务承诺，质量保证承诺等</w:t>
      </w:r>
    </w:p>
    <w:p>
      <w:pPr>
        <w:spacing w:line="400" w:lineRule="exact"/>
        <w:ind w:left="414" w:leftChars="197"/>
        <w:rPr>
          <w:sz w:val="24"/>
        </w:rPr>
      </w:pPr>
      <w:r>
        <w:rPr>
          <w:sz w:val="24"/>
        </w:rPr>
        <w:t>2</w:t>
      </w:r>
      <w:r>
        <w:rPr>
          <w:rFonts w:hint="eastAsia"/>
          <w:sz w:val="24"/>
        </w:rPr>
        <w:t>、根据我司技术要求及后期技术答疑内容，明确所报材料：名称+材质+规格型号+处理工艺+数量等核心信息</w:t>
      </w:r>
    </w:p>
    <w:p>
      <w:pPr>
        <w:spacing w:line="400" w:lineRule="exact"/>
        <w:rPr>
          <w:sz w:val="24"/>
        </w:rPr>
      </w:pPr>
      <w:r>
        <w:rPr>
          <w:rFonts w:hint="eastAsia"/>
          <w:sz w:val="24"/>
        </w:rPr>
        <w:t>3、商务文件：</w:t>
      </w:r>
    </w:p>
    <w:p>
      <w:pPr>
        <w:spacing w:line="400" w:lineRule="exact"/>
        <w:ind w:left="420" w:leftChars="200"/>
        <w:rPr>
          <w:sz w:val="24"/>
        </w:rPr>
      </w:pPr>
      <w:r>
        <w:rPr>
          <w:rFonts w:hint="eastAsia"/>
          <w:sz w:val="24"/>
        </w:rPr>
        <w:t>投标设备的响应交货期；投标设备各组成部份（分项报价明细）、设备常用备品备件（明确品牌型号后分项报价）、；付款方式确认（明确付款比例+电汇/银承等）。</w:t>
      </w:r>
    </w:p>
    <w:p>
      <w:pPr>
        <w:widowControl/>
        <w:spacing w:before="156" w:beforeLines="50" w:line="400" w:lineRule="exact"/>
        <w:ind w:left="360" w:hanging="360" w:hangingChars="150"/>
        <w:jc w:val="left"/>
        <w:rPr>
          <w:sz w:val="24"/>
        </w:rPr>
      </w:pPr>
      <w:r>
        <w:rPr>
          <w:rFonts w:hint="eastAsia"/>
          <w:sz w:val="24"/>
        </w:rPr>
        <w:t>4</w:t>
      </w:r>
      <w:r>
        <w:rPr>
          <w:rFonts w:hint="eastAsia"/>
          <w:color w:val="FF0000"/>
          <w:sz w:val="24"/>
        </w:rPr>
        <w:t>、</w:t>
      </w:r>
      <w:r>
        <w:rPr>
          <w:rFonts w:hint="eastAsia"/>
          <w:b/>
          <w:bCs/>
          <w:color w:val="FF0000"/>
          <w:sz w:val="30"/>
          <w:szCs w:val="30"/>
        </w:rPr>
        <w:t>投标书正本二份，副本二份，投标文件须密封并在封口签字或加盖公章(需在快递外包袋上注明</w:t>
      </w:r>
      <w:r>
        <w:rPr>
          <w:rFonts w:hint="eastAsia"/>
          <w:b/>
          <w:bCs/>
          <w:color w:val="FF0000"/>
          <w:sz w:val="32"/>
          <w:szCs w:val="32"/>
          <w:u w:val="double"/>
        </w:rPr>
        <w:t>公司简称+标书</w:t>
      </w:r>
      <w:r>
        <w:rPr>
          <w:rFonts w:hint="eastAsia"/>
          <w:b/>
          <w:bCs/>
          <w:color w:val="FF0000"/>
          <w:sz w:val="30"/>
          <w:szCs w:val="30"/>
        </w:rPr>
        <w:t>字样)。</w:t>
      </w:r>
    </w:p>
    <w:p>
      <w:pPr>
        <w:widowControl/>
        <w:spacing w:before="156" w:beforeLines="50" w:line="400" w:lineRule="exact"/>
        <w:jc w:val="left"/>
        <w:rPr>
          <w:sz w:val="24"/>
        </w:rPr>
      </w:pPr>
      <w:r>
        <w:rPr>
          <w:rFonts w:hint="eastAsia"/>
          <w:sz w:val="24"/>
        </w:rPr>
        <w:t>注：商务标书与技术标分开装订，可并包快递或送达（商务报价独立密封后+技术标书=并包快递/送达）</w:t>
      </w:r>
    </w:p>
    <w:p>
      <w:pPr>
        <w:spacing w:line="420" w:lineRule="exact"/>
        <w:ind w:leftChars="-67" w:hanging="141" w:hangingChars="67"/>
        <w:jc w:val="left"/>
        <w:rPr>
          <w:rFonts w:hint="eastAsia" w:ascii="等线" w:hAnsi="等线" w:eastAsia="等线"/>
          <w:b/>
          <w:bCs/>
          <w:color w:val="0070C0"/>
          <w:szCs w:val="21"/>
          <w:lang w:val="en-US" w:eastAsia="zh-CN" w:bidi="ar-SA"/>
        </w:rPr>
      </w:pPr>
      <w:r>
        <w:rPr>
          <w:rFonts w:hint="eastAsia" w:ascii="等线" w:hAnsi="等线" w:eastAsia="等线"/>
          <w:b/>
          <w:bCs/>
          <w:color w:val="0070C0"/>
          <w:szCs w:val="21"/>
          <w:lang w:val="en-US" w:eastAsia="zh-CN" w:bidi="ar-SA"/>
        </w:rPr>
        <w:t>十一、投标方需要说明的其它事项：</w:t>
      </w:r>
    </w:p>
    <w:p>
      <w:pPr>
        <w:spacing w:line="400" w:lineRule="exact"/>
        <w:ind w:left="501" w:leftChars="67" w:hanging="360" w:hangingChars="150"/>
        <w:rPr>
          <w:sz w:val="24"/>
        </w:rPr>
      </w:pPr>
      <w:r>
        <w:rPr>
          <w:rFonts w:hint="eastAsia"/>
          <w:sz w:val="24"/>
        </w:rPr>
        <w:t>1、本标书仅提供了招标设备的基本参数及要求，投标方不能因招标书的限定而免除对投标设备应满足招标方其它要求应承担的责任。</w:t>
      </w:r>
    </w:p>
    <w:p>
      <w:pPr>
        <w:spacing w:line="400" w:lineRule="exact"/>
        <w:ind w:firstLine="120" w:firstLineChars="50"/>
        <w:rPr>
          <w:sz w:val="24"/>
        </w:rPr>
      </w:pPr>
      <w:r>
        <w:rPr>
          <w:rFonts w:hint="eastAsia"/>
          <w:sz w:val="24"/>
        </w:rPr>
        <w:t>2、招标方在合同签定之前有权对设备采购数量和性能参数进行调整。</w:t>
      </w:r>
    </w:p>
    <w:p>
      <w:pPr>
        <w:spacing w:line="400" w:lineRule="exact"/>
        <w:ind w:left="501" w:leftChars="67" w:hanging="360" w:hangingChars="150"/>
        <w:rPr>
          <w:sz w:val="24"/>
        </w:rPr>
      </w:pPr>
      <w:r>
        <w:rPr>
          <w:rFonts w:hint="eastAsia"/>
          <w:sz w:val="24"/>
        </w:rPr>
        <w:t>3、</w:t>
      </w:r>
      <w:r>
        <w:rPr>
          <w:rFonts w:hint="eastAsia"/>
          <w:color w:val="FF0000"/>
          <w:sz w:val="24"/>
        </w:rPr>
        <w:t>本次招标项目截止时间为</w:t>
      </w:r>
      <w:r>
        <w:rPr>
          <w:rFonts w:hint="eastAsia"/>
          <w:color w:val="FF0000"/>
          <w:sz w:val="24"/>
          <w:u w:val="single"/>
        </w:rPr>
        <w:t>202</w:t>
      </w:r>
      <w:r>
        <w:rPr>
          <w:color w:val="FF0000"/>
          <w:sz w:val="24"/>
          <w:u w:val="single"/>
        </w:rPr>
        <w:t>3</w:t>
      </w:r>
      <w:r>
        <w:rPr>
          <w:rFonts w:hint="eastAsia"/>
          <w:color w:val="FF0000"/>
          <w:sz w:val="24"/>
          <w:u w:val="single"/>
        </w:rPr>
        <w:t>年</w:t>
      </w:r>
      <w:r>
        <w:rPr>
          <w:rFonts w:hint="eastAsia"/>
          <w:color w:val="FF0000"/>
          <w:sz w:val="24"/>
          <w:u w:val="single"/>
          <w:lang w:val="en-US" w:eastAsia="zh-CN"/>
        </w:rPr>
        <w:t>5</w:t>
      </w:r>
      <w:r>
        <w:rPr>
          <w:rFonts w:hint="eastAsia"/>
          <w:color w:val="FF0000"/>
          <w:sz w:val="24"/>
          <w:u w:val="single"/>
        </w:rPr>
        <w:t>月</w:t>
      </w:r>
      <w:r>
        <w:rPr>
          <w:rFonts w:hint="eastAsia"/>
          <w:color w:val="FF0000"/>
          <w:sz w:val="24"/>
          <w:u w:val="single"/>
          <w:lang w:val="en-US" w:eastAsia="zh-CN"/>
        </w:rPr>
        <w:t>15</w:t>
      </w:r>
      <w:r>
        <w:rPr>
          <w:rFonts w:hint="eastAsia"/>
          <w:color w:val="FF0000"/>
          <w:sz w:val="24"/>
          <w:u w:val="single"/>
        </w:rPr>
        <w:t>日17:</w:t>
      </w:r>
      <w:r>
        <w:rPr>
          <w:color w:val="FF0000"/>
          <w:sz w:val="24"/>
          <w:u w:val="single"/>
        </w:rPr>
        <w:t>00</w:t>
      </w:r>
      <w:r>
        <w:rPr>
          <w:rFonts w:hint="eastAsia"/>
          <w:color w:val="FF0000"/>
          <w:sz w:val="24"/>
        </w:rPr>
        <w:t>时,投标方将投标书以快件形式寄送/送达招标方</w:t>
      </w:r>
      <w:r>
        <w:rPr>
          <w:rFonts w:hint="eastAsia"/>
          <w:sz w:val="24"/>
        </w:rPr>
        <w:t xml:space="preserve">。   </w:t>
      </w:r>
    </w:p>
    <w:p>
      <w:pPr>
        <w:spacing w:line="400" w:lineRule="exact"/>
        <w:ind w:firstLine="120" w:firstLineChars="50"/>
        <w:rPr>
          <w:sz w:val="24"/>
        </w:rPr>
      </w:pPr>
      <w:r>
        <w:rPr>
          <w:rFonts w:hint="eastAsia"/>
          <w:sz w:val="24"/>
        </w:rPr>
        <w:t xml:space="preserve">4、本次招标开标时不邀请投标方派员参加。 </w:t>
      </w:r>
    </w:p>
    <w:p>
      <w:pPr>
        <w:spacing w:line="400" w:lineRule="exact"/>
        <w:ind w:left="501" w:leftChars="67" w:hanging="360" w:hangingChars="150"/>
        <w:rPr>
          <w:sz w:val="24"/>
        </w:rPr>
      </w:pPr>
      <w:r>
        <w:rPr>
          <w:rFonts w:hint="eastAsia"/>
          <w:sz w:val="24"/>
        </w:rPr>
        <w:t>5、届时由招标方邀请有关方面专家对标书进行评审，根据评审情况通知投标方对投标设备标书内容作进一步交流澄清，投标方就相关问题作书面承诺。</w:t>
      </w:r>
    </w:p>
    <w:p>
      <w:pPr>
        <w:spacing w:line="400" w:lineRule="exact"/>
        <w:ind w:left="501" w:leftChars="67" w:hanging="360" w:hangingChars="150"/>
        <w:rPr>
          <w:sz w:val="24"/>
        </w:rPr>
      </w:pPr>
      <w:r>
        <w:rPr>
          <w:rFonts w:hint="eastAsia"/>
          <w:sz w:val="24"/>
        </w:rPr>
        <w:t>6、招标方依据评审和答疑结果确定中标单位，并通知中标单位签订合同、技术协议等文件，对未中标单位招标方不作解释。</w:t>
      </w:r>
    </w:p>
    <w:p>
      <w:pPr>
        <w:spacing w:line="400" w:lineRule="exact"/>
        <w:ind w:left="501" w:leftChars="67" w:hanging="360" w:hangingChars="150"/>
        <w:rPr>
          <w:sz w:val="24"/>
        </w:rPr>
      </w:pPr>
      <w:r>
        <w:rPr>
          <w:sz w:val="24"/>
        </w:rPr>
        <w:t>7</w:t>
      </w:r>
      <w:r>
        <w:rPr>
          <w:rFonts w:hint="eastAsia"/>
          <w:sz w:val="24"/>
        </w:rPr>
        <w:t>、投标保证金:</w:t>
      </w:r>
      <w:r>
        <w:rPr>
          <w:sz w:val="24"/>
        </w:rPr>
        <w:t xml:space="preserve"> </w:t>
      </w:r>
      <w:r>
        <w:rPr>
          <w:rFonts w:hint="eastAsia"/>
          <w:sz w:val="24"/>
        </w:rPr>
        <w:t>伍万元整（人民币）</w:t>
      </w:r>
    </w:p>
    <w:p>
      <w:pPr>
        <w:spacing w:line="400" w:lineRule="exact"/>
        <w:ind w:left="619" w:leftChars="295" w:firstLine="120" w:firstLineChars="50"/>
        <w:rPr>
          <w:sz w:val="24"/>
        </w:rPr>
      </w:pPr>
      <w:r>
        <w:rPr>
          <w:rFonts w:hint="eastAsia"/>
          <w:sz w:val="24"/>
        </w:rPr>
        <w:t xml:space="preserve">户名：远东控股集团有限公司 </w:t>
      </w:r>
      <w:r>
        <w:rPr>
          <w:rFonts w:hint="eastAsia"/>
          <w:sz w:val="24"/>
        </w:rPr>
        <w:br/>
      </w:r>
      <w:r>
        <w:rPr>
          <w:rFonts w:hint="eastAsia"/>
          <w:sz w:val="24"/>
        </w:rPr>
        <w:t xml:space="preserve">账号：496276828622 </w:t>
      </w:r>
      <w:r>
        <w:rPr>
          <w:rFonts w:hint="eastAsia"/>
          <w:sz w:val="24"/>
        </w:rPr>
        <w:br/>
      </w:r>
      <w:r>
        <w:rPr>
          <w:rFonts w:hint="eastAsia"/>
          <w:sz w:val="24"/>
        </w:rPr>
        <w:t>开户行：中国银行宜兴官林支行</w:t>
      </w:r>
      <w:r>
        <w:rPr>
          <w:rFonts w:hint="eastAsia"/>
          <w:sz w:val="24"/>
        </w:rPr>
        <w:br/>
      </w:r>
      <w:r>
        <w:rPr>
          <w:rFonts w:hint="eastAsia"/>
          <w:sz w:val="24"/>
        </w:rPr>
        <w:t>行号：104302300200</w:t>
      </w:r>
    </w:p>
    <w:p>
      <w:pPr>
        <w:spacing w:line="400" w:lineRule="exact"/>
        <w:ind w:left="619" w:leftChars="295" w:firstLine="120" w:firstLineChars="50"/>
        <w:rPr>
          <w:sz w:val="24"/>
        </w:rPr>
      </w:pPr>
      <w:r>
        <w:rPr>
          <w:rFonts w:hint="eastAsia"/>
          <w:sz w:val="24"/>
        </w:rPr>
        <w:t xml:space="preserve">投标保证金付款方式：电汇 </w:t>
      </w:r>
      <w:r>
        <w:rPr>
          <w:sz w:val="24"/>
        </w:rPr>
        <w:t xml:space="preserve">/ </w:t>
      </w:r>
      <w:r>
        <w:rPr>
          <w:rFonts w:hint="eastAsia"/>
          <w:sz w:val="24"/>
        </w:rPr>
        <w:t>保函 均可</w:t>
      </w:r>
    </w:p>
    <w:p>
      <w:pPr>
        <w:spacing w:line="400" w:lineRule="exact"/>
        <w:ind w:left="501" w:leftChars="67" w:hanging="360" w:hangingChars="150"/>
        <w:rPr>
          <w:sz w:val="24"/>
        </w:rPr>
      </w:pPr>
      <w:r>
        <w:rPr>
          <w:rFonts w:hint="eastAsia"/>
          <w:sz w:val="24"/>
        </w:rPr>
        <w:t>汇款后请将银行底单扫描件发送至招标接收人并电话确认。</w:t>
      </w:r>
    </w:p>
    <w:p>
      <w:pPr>
        <w:spacing w:line="400" w:lineRule="exact"/>
        <w:ind w:left="501" w:leftChars="67" w:hanging="360" w:hangingChars="150"/>
        <w:rPr>
          <w:sz w:val="24"/>
        </w:rPr>
      </w:pPr>
      <w:r>
        <w:rPr>
          <w:rFonts w:hint="eastAsia"/>
          <w:sz w:val="24"/>
        </w:rPr>
        <w:t>六、 标书接收形式及方式</w:t>
      </w:r>
    </w:p>
    <w:p>
      <w:pPr>
        <w:spacing w:line="400" w:lineRule="exact"/>
        <w:ind w:left="501" w:leftChars="67" w:hanging="360" w:hangingChars="150"/>
        <w:rPr>
          <w:sz w:val="24"/>
        </w:rPr>
      </w:pPr>
    </w:p>
    <w:p>
      <w:pPr>
        <w:rPr>
          <w:sz w:val="24"/>
        </w:rPr>
      </w:pPr>
      <w:r>
        <w:rPr>
          <w:rFonts w:hint="eastAsia"/>
          <w:sz w:val="24"/>
        </w:rPr>
        <w:t>标书接收人：</w:t>
      </w:r>
      <w:r>
        <w:rPr>
          <w:rFonts w:hint="eastAsia"/>
          <w:sz w:val="24"/>
          <w:lang w:val="en-US" w:eastAsia="zh-CN"/>
        </w:rPr>
        <w:t>徐云飞   15206156082</w:t>
      </w:r>
      <w:r>
        <w:rPr>
          <w:rFonts w:hint="eastAsia"/>
          <w:sz w:val="24"/>
        </w:rPr>
        <w:t xml:space="preserve">  </w:t>
      </w:r>
      <w:r>
        <w:rPr>
          <w:rFonts w:hint="eastAsia"/>
          <w:sz w:val="24"/>
          <w:lang w:val="en-US" w:eastAsia="zh-CN"/>
        </w:rPr>
        <w:t xml:space="preserve"> </w:t>
      </w:r>
      <w:r>
        <w:rPr>
          <w:sz w:val="24"/>
        </w:rPr>
        <w:t>0510-8724</w:t>
      </w:r>
      <w:r>
        <w:rPr>
          <w:rFonts w:hint="eastAsia"/>
          <w:sz w:val="24"/>
        </w:rPr>
        <w:t>—</w:t>
      </w:r>
      <w:r>
        <w:rPr>
          <w:sz w:val="24"/>
        </w:rPr>
        <w:t>8115/4889</w:t>
      </w:r>
      <w:r>
        <w:rPr>
          <w:rFonts w:hint="eastAsia"/>
          <w:sz w:val="24"/>
        </w:rPr>
        <w:t xml:space="preserve"> </w:t>
      </w:r>
      <w:r>
        <w:rPr>
          <w:sz w:val="24"/>
        </w:rPr>
        <w:t xml:space="preserve"> </w:t>
      </w:r>
      <w:r>
        <w:fldChar w:fldCharType="begin"/>
      </w:r>
      <w:r>
        <w:instrText xml:space="preserve">HYPERLINK "mailto:055695@600869.com" </w:instrText>
      </w:r>
      <w:r>
        <w:fldChar w:fldCharType="separate"/>
      </w:r>
      <w:r>
        <w:rPr>
          <w:rStyle w:val="15"/>
          <w:sz w:val="24"/>
        </w:rPr>
        <w:t>0</w:t>
      </w:r>
      <w:r>
        <w:rPr>
          <w:rStyle w:val="15"/>
          <w:rFonts w:hint="eastAsia"/>
          <w:sz w:val="24"/>
          <w:lang w:val="en-US" w:eastAsia="zh-CN"/>
        </w:rPr>
        <w:t>57142</w:t>
      </w:r>
      <w:r>
        <w:rPr>
          <w:rStyle w:val="15"/>
          <w:sz w:val="24"/>
        </w:rPr>
        <w:t>@600869.com</w:t>
      </w:r>
      <w:r>
        <w:fldChar w:fldCharType="end"/>
      </w:r>
    </w:p>
    <w:p>
      <w:pPr>
        <w:rPr>
          <w:rFonts w:hint="eastAsia"/>
          <w:sz w:val="24"/>
          <w:lang w:val="en-US" w:eastAsia="zh-CN"/>
        </w:rPr>
      </w:pPr>
    </w:p>
    <w:p>
      <w:pPr>
        <w:rPr>
          <w:sz w:val="24"/>
        </w:rPr>
      </w:pPr>
      <w:r>
        <w:rPr>
          <w:rFonts w:hint="eastAsia"/>
          <w:sz w:val="24"/>
        </w:rPr>
        <w:t>技术答疑人：</w:t>
      </w:r>
      <w:r>
        <w:rPr>
          <w:rFonts w:hint="eastAsia"/>
          <w:sz w:val="24"/>
          <w:lang w:val="en-US" w:eastAsia="zh-CN"/>
        </w:rPr>
        <w:t xml:space="preserve">吴水明 </w:t>
      </w:r>
      <w:r>
        <w:rPr>
          <w:sz w:val="24"/>
        </w:rPr>
        <w:t xml:space="preserve">  </w:t>
      </w:r>
      <w:r>
        <w:rPr>
          <w:rFonts w:hint="eastAsia"/>
          <w:sz w:val="24"/>
          <w:lang w:val="en-US" w:eastAsia="zh-CN"/>
        </w:rPr>
        <w:t>17746892995</w:t>
      </w:r>
      <w:r>
        <w:rPr>
          <w:sz w:val="24"/>
        </w:rPr>
        <w:t xml:space="preserve">   </w:t>
      </w:r>
      <w:r>
        <w:rPr>
          <w:rFonts w:hint="eastAsia"/>
          <w:sz w:val="24"/>
          <w:lang w:val="en-US" w:eastAsia="zh-CN"/>
        </w:rPr>
        <w:t>072817</w:t>
      </w:r>
      <w:bookmarkStart w:id="7" w:name="_GoBack"/>
      <w:bookmarkEnd w:id="7"/>
      <w:r>
        <w:rPr>
          <w:sz w:val="24"/>
        </w:rPr>
        <w:t>@600869.com</w:t>
      </w:r>
    </w:p>
    <w:p>
      <w:pPr>
        <w:rPr>
          <w:sz w:val="24"/>
        </w:rPr>
      </w:pPr>
      <w:r>
        <w:rPr>
          <w:rFonts w:hint="eastAsia"/>
          <w:sz w:val="24"/>
        </w:rPr>
        <w:t xml:space="preserve"> </w:t>
      </w:r>
      <w:r>
        <w:rPr>
          <w:sz w:val="24"/>
        </w:rPr>
        <w:t xml:space="preserve">          </w:t>
      </w:r>
    </w:p>
    <w:p>
      <w:pPr>
        <w:rPr>
          <w:sz w:val="24"/>
        </w:rPr>
      </w:pPr>
      <w:r>
        <w:rPr>
          <w:rFonts w:hint="eastAsia"/>
          <w:sz w:val="24"/>
        </w:rPr>
        <w:t xml:space="preserve">标书接收地址：远东买卖宝网络科技有限公司 </w:t>
      </w:r>
      <w:r>
        <w:rPr>
          <w:sz w:val="24"/>
        </w:rPr>
        <w:t>3F</w:t>
      </w:r>
    </w:p>
    <w:p>
      <w:pPr>
        <w:ind w:firstLine="1920" w:firstLineChars="800"/>
        <w:rPr>
          <w:sz w:val="24"/>
        </w:rPr>
      </w:pPr>
      <w:r>
        <w:rPr>
          <w:rFonts w:hint="eastAsia"/>
          <w:sz w:val="24"/>
        </w:rPr>
        <w:t>宜兴市高塍范道远东路2</w:t>
      </w:r>
      <w:r>
        <w:rPr>
          <w:sz w:val="24"/>
        </w:rPr>
        <w:t>9</w:t>
      </w:r>
      <w:r>
        <w:rPr>
          <w:rFonts w:hint="eastAsia"/>
          <w:sz w:val="24"/>
        </w:rPr>
        <w:t>号</w:t>
      </w:r>
    </w:p>
    <w:p>
      <w:pPr>
        <w:ind w:firstLine="2640" w:firstLineChars="1100"/>
        <w:rPr>
          <w:rFonts w:ascii="宋体" w:hAnsi="宋体" w:cs="Courier New"/>
          <w:b/>
          <w:color w:val="000000"/>
          <w:sz w:val="36"/>
          <w:szCs w:val="36"/>
        </w:rPr>
      </w:pPr>
      <w:r>
        <w:rPr>
          <w:rFonts w:hint="eastAsia"/>
          <w:sz w:val="24"/>
        </w:rPr>
        <w:t xml:space="preserve">采购服务部 </w:t>
      </w:r>
    </w:p>
    <w:p>
      <w:pPr>
        <w:spacing w:line="360" w:lineRule="exact"/>
        <w:ind w:left="480" w:hanging="480" w:hangingChars="200"/>
        <w:rPr>
          <w:color w:val="0000FF"/>
          <w:sz w:val="24"/>
          <w:u w:val="single"/>
        </w:rPr>
      </w:pPr>
    </w:p>
    <w:p>
      <w:pPr>
        <w:spacing w:line="360" w:lineRule="auto"/>
        <w:jc w:val="center"/>
        <w:rPr>
          <w:sz w:val="24"/>
        </w:rPr>
      </w:pPr>
    </w:p>
    <w:sectPr>
      <w:footerReference r:id="rId4" w:type="default"/>
      <w:pgSz w:w="11906" w:h="16838"/>
      <w:pgMar w:top="1418" w:right="1133" w:bottom="1135" w:left="900" w:header="851" w:footer="50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Verdana">
    <w:panose1 w:val="020B0604030504040204"/>
    <w:charset w:val="00"/>
    <w:family w:val="auto"/>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Arial Unicode MS">
    <w:altName w:val="Arial"/>
    <w:panose1 w:val="020B0604020202020204"/>
    <w:charset w:val="00"/>
    <w:family w:val="auto"/>
    <w:pitch w:val="default"/>
    <w:sig w:usb0="00000003" w:usb1="00000000" w:usb2="00000000" w:usb3="00000000" w:csb0="00000001"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7"/>
      <w:jc w:val="center"/>
      <w:rPr>
        <w:rFonts w:ascii="宋体"/>
        <w:sz w:val="24"/>
        <w:szCs w:val="24"/>
      </w:rPr>
    </w:pPr>
    <w:r>
      <w:rPr>
        <w:rStyle w:val="14"/>
        <w:rFonts w:ascii="宋体" w:hAnsi="宋体"/>
        <w:sz w:val="24"/>
        <w:szCs w:val="24"/>
      </w:rPr>
      <w:fldChar w:fldCharType="begin"/>
    </w:r>
    <w:r>
      <w:rPr>
        <w:rStyle w:val="14"/>
        <w:rFonts w:ascii="宋体" w:hAnsi="宋体"/>
        <w:sz w:val="24"/>
        <w:szCs w:val="24"/>
      </w:rPr>
      <w:instrText xml:space="preserve"> PAGE </w:instrText>
    </w:r>
    <w:r>
      <w:rPr>
        <w:rStyle w:val="14"/>
        <w:rFonts w:ascii="宋体" w:hAnsi="宋体"/>
        <w:sz w:val="24"/>
        <w:szCs w:val="24"/>
      </w:rPr>
      <w:fldChar w:fldCharType="separate"/>
    </w:r>
    <w:r>
      <w:rPr>
        <w:rStyle w:val="14"/>
        <w:rFonts w:ascii="宋体" w:hAnsi="宋体"/>
        <w:sz w:val="24"/>
        <w:szCs w:val="24"/>
      </w:rPr>
      <w:t>4</w:t>
    </w:r>
    <w:r>
      <w:rPr>
        <w:rStyle w:val="14"/>
        <w:rFonts w:ascii="宋体" w:hAnsi="宋体"/>
        <w:sz w:val="24"/>
        <w:szCs w:val="24"/>
      </w:rPr>
      <w:fldChar w:fldCharType="end"/>
    </w:r>
    <w:r>
      <w:rPr>
        <w:rStyle w:val="14"/>
        <w:rFonts w:ascii="宋体" w:hAnsi="宋体"/>
        <w:sz w:val="24"/>
        <w:szCs w:val="24"/>
      </w:rPr>
      <w:t>/</w:t>
    </w:r>
    <w:r>
      <w:rPr>
        <w:rStyle w:val="14"/>
        <w:rFonts w:ascii="宋体" w:hAnsi="宋体"/>
        <w:sz w:val="24"/>
        <w:szCs w:val="24"/>
      </w:rPr>
      <w:fldChar w:fldCharType="begin"/>
    </w:r>
    <w:r>
      <w:rPr>
        <w:rStyle w:val="14"/>
        <w:rFonts w:ascii="宋体" w:hAnsi="宋体"/>
        <w:sz w:val="24"/>
        <w:szCs w:val="24"/>
      </w:rPr>
      <w:instrText xml:space="preserve"> NUMPAGES </w:instrText>
    </w:r>
    <w:r>
      <w:rPr>
        <w:rStyle w:val="14"/>
        <w:rFonts w:ascii="宋体" w:hAnsi="宋体"/>
        <w:sz w:val="24"/>
        <w:szCs w:val="24"/>
      </w:rPr>
      <w:fldChar w:fldCharType="separate"/>
    </w:r>
    <w:r>
      <w:rPr>
        <w:rStyle w:val="14"/>
        <w:rFonts w:ascii="宋体" w:hAnsi="宋体"/>
        <w:sz w:val="24"/>
        <w:szCs w:val="24"/>
      </w:rPr>
      <w:t>37</w:t>
    </w:r>
    <w:r>
      <w:rPr>
        <w:rStyle w:val="14"/>
        <w:rFonts w:ascii="宋体" w:hAnsi="宋体"/>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Y2I5MjYxMzY2NzAwMzFlNjU5Nzg1OWE4MjZiYTlmMGYifQ=="/>
  </w:docVars>
  <w:rsids>
    <w:rsidRoot w:val="00C457B2"/>
    <w:rsid w:val="00002805"/>
    <w:rsid w:val="00003BF8"/>
    <w:rsid w:val="00004B73"/>
    <w:rsid w:val="00005FEA"/>
    <w:rsid w:val="00012CEB"/>
    <w:rsid w:val="00016803"/>
    <w:rsid w:val="000175CD"/>
    <w:rsid w:val="000219CC"/>
    <w:rsid w:val="00025AEA"/>
    <w:rsid w:val="00025D17"/>
    <w:rsid w:val="0004042A"/>
    <w:rsid w:val="00045BFA"/>
    <w:rsid w:val="00052577"/>
    <w:rsid w:val="00096FA3"/>
    <w:rsid w:val="000B0749"/>
    <w:rsid w:val="000C452A"/>
    <w:rsid w:val="000C7BB7"/>
    <w:rsid w:val="000D232F"/>
    <w:rsid w:val="000E0EC6"/>
    <w:rsid w:val="000E2660"/>
    <w:rsid w:val="000F0F0F"/>
    <w:rsid w:val="00102BD1"/>
    <w:rsid w:val="00103217"/>
    <w:rsid w:val="00110DBB"/>
    <w:rsid w:val="001160A5"/>
    <w:rsid w:val="00121B46"/>
    <w:rsid w:val="00124019"/>
    <w:rsid w:val="001320CF"/>
    <w:rsid w:val="0013270E"/>
    <w:rsid w:val="0013337A"/>
    <w:rsid w:val="00136772"/>
    <w:rsid w:val="00145DBA"/>
    <w:rsid w:val="0015536F"/>
    <w:rsid w:val="0016186A"/>
    <w:rsid w:val="00170E6A"/>
    <w:rsid w:val="00183FEA"/>
    <w:rsid w:val="00197391"/>
    <w:rsid w:val="001B37BD"/>
    <w:rsid w:val="001C1CC2"/>
    <w:rsid w:val="001D00A6"/>
    <w:rsid w:val="001D180C"/>
    <w:rsid w:val="001D365E"/>
    <w:rsid w:val="001E05F1"/>
    <w:rsid w:val="001E0DE1"/>
    <w:rsid w:val="001E1452"/>
    <w:rsid w:val="001E404F"/>
    <w:rsid w:val="001E4BCE"/>
    <w:rsid w:val="001E67B5"/>
    <w:rsid w:val="001F0BF7"/>
    <w:rsid w:val="001F12F7"/>
    <w:rsid w:val="001F2661"/>
    <w:rsid w:val="001F4167"/>
    <w:rsid w:val="0020704A"/>
    <w:rsid w:val="00207EFE"/>
    <w:rsid w:val="0021031D"/>
    <w:rsid w:val="0022118F"/>
    <w:rsid w:val="0022182C"/>
    <w:rsid w:val="00230471"/>
    <w:rsid w:val="00230585"/>
    <w:rsid w:val="00235A96"/>
    <w:rsid w:val="00242DB1"/>
    <w:rsid w:val="002434C0"/>
    <w:rsid w:val="00246D50"/>
    <w:rsid w:val="002543D3"/>
    <w:rsid w:val="00265A8B"/>
    <w:rsid w:val="00270E94"/>
    <w:rsid w:val="00271C29"/>
    <w:rsid w:val="00272A31"/>
    <w:rsid w:val="00274ADB"/>
    <w:rsid w:val="002837AD"/>
    <w:rsid w:val="002913F7"/>
    <w:rsid w:val="00296601"/>
    <w:rsid w:val="002A4699"/>
    <w:rsid w:val="002A5E3E"/>
    <w:rsid w:val="002B2B6C"/>
    <w:rsid w:val="002B42F7"/>
    <w:rsid w:val="002B4E61"/>
    <w:rsid w:val="002C1E73"/>
    <w:rsid w:val="002C7C7F"/>
    <w:rsid w:val="002D5F97"/>
    <w:rsid w:val="002E063E"/>
    <w:rsid w:val="002E3F54"/>
    <w:rsid w:val="00303328"/>
    <w:rsid w:val="003049DA"/>
    <w:rsid w:val="00304C7A"/>
    <w:rsid w:val="00313A54"/>
    <w:rsid w:val="00321A4A"/>
    <w:rsid w:val="00322244"/>
    <w:rsid w:val="00334539"/>
    <w:rsid w:val="00335365"/>
    <w:rsid w:val="00351972"/>
    <w:rsid w:val="00351E4F"/>
    <w:rsid w:val="00360CF5"/>
    <w:rsid w:val="00364470"/>
    <w:rsid w:val="00381827"/>
    <w:rsid w:val="0039687C"/>
    <w:rsid w:val="003A0082"/>
    <w:rsid w:val="003A1E19"/>
    <w:rsid w:val="003B12A3"/>
    <w:rsid w:val="003B4FFB"/>
    <w:rsid w:val="003C22F5"/>
    <w:rsid w:val="003C5C90"/>
    <w:rsid w:val="003D23F1"/>
    <w:rsid w:val="003D35D7"/>
    <w:rsid w:val="003E13CC"/>
    <w:rsid w:val="003E34D1"/>
    <w:rsid w:val="003F5817"/>
    <w:rsid w:val="003F7D63"/>
    <w:rsid w:val="004055DD"/>
    <w:rsid w:val="00405876"/>
    <w:rsid w:val="004148B8"/>
    <w:rsid w:val="00420F1E"/>
    <w:rsid w:val="00422A3D"/>
    <w:rsid w:val="004320E7"/>
    <w:rsid w:val="00451CCB"/>
    <w:rsid w:val="00453361"/>
    <w:rsid w:val="00461B99"/>
    <w:rsid w:val="004643C1"/>
    <w:rsid w:val="004706AB"/>
    <w:rsid w:val="00473E2B"/>
    <w:rsid w:val="00474E46"/>
    <w:rsid w:val="00485C47"/>
    <w:rsid w:val="00487FEA"/>
    <w:rsid w:val="00492D8D"/>
    <w:rsid w:val="004B53BE"/>
    <w:rsid w:val="004D66FC"/>
    <w:rsid w:val="004E08D4"/>
    <w:rsid w:val="004F0285"/>
    <w:rsid w:val="004F56F0"/>
    <w:rsid w:val="004F5B83"/>
    <w:rsid w:val="005141AE"/>
    <w:rsid w:val="00516B85"/>
    <w:rsid w:val="00516D22"/>
    <w:rsid w:val="00520F72"/>
    <w:rsid w:val="00523D06"/>
    <w:rsid w:val="00527FB7"/>
    <w:rsid w:val="00551EDC"/>
    <w:rsid w:val="00553821"/>
    <w:rsid w:val="00564DD2"/>
    <w:rsid w:val="00566C26"/>
    <w:rsid w:val="00571360"/>
    <w:rsid w:val="00585485"/>
    <w:rsid w:val="00590E6A"/>
    <w:rsid w:val="005B268D"/>
    <w:rsid w:val="005B6C04"/>
    <w:rsid w:val="005C2F89"/>
    <w:rsid w:val="005C367D"/>
    <w:rsid w:val="005D4CBB"/>
    <w:rsid w:val="005E2988"/>
    <w:rsid w:val="005F3551"/>
    <w:rsid w:val="00611967"/>
    <w:rsid w:val="0061504E"/>
    <w:rsid w:val="00635735"/>
    <w:rsid w:val="00645511"/>
    <w:rsid w:val="00653B7C"/>
    <w:rsid w:val="00654E6D"/>
    <w:rsid w:val="0066396F"/>
    <w:rsid w:val="00675D58"/>
    <w:rsid w:val="0068409B"/>
    <w:rsid w:val="00684918"/>
    <w:rsid w:val="00684C4D"/>
    <w:rsid w:val="006856E0"/>
    <w:rsid w:val="00686513"/>
    <w:rsid w:val="0069606B"/>
    <w:rsid w:val="00696ED1"/>
    <w:rsid w:val="006B77AF"/>
    <w:rsid w:val="006D6C03"/>
    <w:rsid w:val="006E0D46"/>
    <w:rsid w:val="006E1ECC"/>
    <w:rsid w:val="006E4CBF"/>
    <w:rsid w:val="006F136A"/>
    <w:rsid w:val="0072514A"/>
    <w:rsid w:val="00733A58"/>
    <w:rsid w:val="007401BD"/>
    <w:rsid w:val="007409FA"/>
    <w:rsid w:val="00741C0D"/>
    <w:rsid w:val="007443E5"/>
    <w:rsid w:val="00745C04"/>
    <w:rsid w:val="00747300"/>
    <w:rsid w:val="00752506"/>
    <w:rsid w:val="00752584"/>
    <w:rsid w:val="007607A5"/>
    <w:rsid w:val="00774A88"/>
    <w:rsid w:val="007769A9"/>
    <w:rsid w:val="007907A3"/>
    <w:rsid w:val="00790C20"/>
    <w:rsid w:val="00792178"/>
    <w:rsid w:val="00794B9A"/>
    <w:rsid w:val="007963C5"/>
    <w:rsid w:val="007975F1"/>
    <w:rsid w:val="007A32C8"/>
    <w:rsid w:val="007B58A9"/>
    <w:rsid w:val="007B5A2C"/>
    <w:rsid w:val="007D4EE9"/>
    <w:rsid w:val="007E35B1"/>
    <w:rsid w:val="007E5A4B"/>
    <w:rsid w:val="007E7536"/>
    <w:rsid w:val="00810DE3"/>
    <w:rsid w:val="00813BEC"/>
    <w:rsid w:val="00815F0B"/>
    <w:rsid w:val="00820AFD"/>
    <w:rsid w:val="00826922"/>
    <w:rsid w:val="00827A7D"/>
    <w:rsid w:val="008450A6"/>
    <w:rsid w:val="00861F8D"/>
    <w:rsid w:val="008639DB"/>
    <w:rsid w:val="008642E8"/>
    <w:rsid w:val="0087121A"/>
    <w:rsid w:val="00887E41"/>
    <w:rsid w:val="008A0E58"/>
    <w:rsid w:val="008A1CD0"/>
    <w:rsid w:val="008A3FCE"/>
    <w:rsid w:val="008A4691"/>
    <w:rsid w:val="008B51D7"/>
    <w:rsid w:val="008D03E4"/>
    <w:rsid w:val="008D05A5"/>
    <w:rsid w:val="008D1E2D"/>
    <w:rsid w:val="008D5639"/>
    <w:rsid w:val="008D6072"/>
    <w:rsid w:val="008F4987"/>
    <w:rsid w:val="00900478"/>
    <w:rsid w:val="00905791"/>
    <w:rsid w:val="009106DE"/>
    <w:rsid w:val="00922F90"/>
    <w:rsid w:val="00925581"/>
    <w:rsid w:val="009321C7"/>
    <w:rsid w:val="00936681"/>
    <w:rsid w:val="00940EFE"/>
    <w:rsid w:val="00945482"/>
    <w:rsid w:val="009458F8"/>
    <w:rsid w:val="0095325D"/>
    <w:rsid w:val="00964B34"/>
    <w:rsid w:val="009803AB"/>
    <w:rsid w:val="009830BF"/>
    <w:rsid w:val="00983AD0"/>
    <w:rsid w:val="009862B0"/>
    <w:rsid w:val="009876FC"/>
    <w:rsid w:val="0099347D"/>
    <w:rsid w:val="009954F4"/>
    <w:rsid w:val="009A5E59"/>
    <w:rsid w:val="009B3E54"/>
    <w:rsid w:val="009D51E3"/>
    <w:rsid w:val="009D52BA"/>
    <w:rsid w:val="009D5795"/>
    <w:rsid w:val="009D57AB"/>
    <w:rsid w:val="009E07FE"/>
    <w:rsid w:val="009E0B4C"/>
    <w:rsid w:val="009E2007"/>
    <w:rsid w:val="009F1792"/>
    <w:rsid w:val="009F7BF6"/>
    <w:rsid w:val="00A01198"/>
    <w:rsid w:val="00A03556"/>
    <w:rsid w:val="00A10CA3"/>
    <w:rsid w:val="00A125B1"/>
    <w:rsid w:val="00A1547D"/>
    <w:rsid w:val="00A221B1"/>
    <w:rsid w:val="00A315A8"/>
    <w:rsid w:val="00A33321"/>
    <w:rsid w:val="00A4034B"/>
    <w:rsid w:val="00A52FA9"/>
    <w:rsid w:val="00A67B7A"/>
    <w:rsid w:val="00A941EC"/>
    <w:rsid w:val="00AB0604"/>
    <w:rsid w:val="00AB11AA"/>
    <w:rsid w:val="00AB4524"/>
    <w:rsid w:val="00AC6D18"/>
    <w:rsid w:val="00AD4D0A"/>
    <w:rsid w:val="00AE5765"/>
    <w:rsid w:val="00AE75C4"/>
    <w:rsid w:val="00B0208B"/>
    <w:rsid w:val="00B20742"/>
    <w:rsid w:val="00B318CB"/>
    <w:rsid w:val="00B31B5E"/>
    <w:rsid w:val="00B33068"/>
    <w:rsid w:val="00B51313"/>
    <w:rsid w:val="00B51558"/>
    <w:rsid w:val="00B57785"/>
    <w:rsid w:val="00B57DFD"/>
    <w:rsid w:val="00B8210F"/>
    <w:rsid w:val="00B83C4B"/>
    <w:rsid w:val="00B941EB"/>
    <w:rsid w:val="00BA4EE4"/>
    <w:rsid w:val="00BB26CA"/>
    <w:rsid w:val="00BC263D"/>
    <w:rsid w:val="00BC5F37"/>
    <w:rsid w:val="00BD5BD9"/>
    <w:rsid w:val="00BD5C2B"/>
    <w:rsid w:val="00BE6B5B"/>
    <w:rsid w:val="00BF236F"/>
    <w:rsid w:val="00BF2EC2"/>
    <w:rsid w:val="00BF68EA"/>
    <w:rsid w:val="00C01909"/>
    <w:rsid w:val="00C125BC"/>
    <w:rsid w:val="00C201F9"/>
    <w:rsid w:val="00C24509"/>
    <w:rsid w:val="00C3763F"/>
    <w:rsid w:val="00C457B2"/>
    <w:rsid w:val="00C54FA3"/>
    <w:rsid w:val="00C55FCC"/>
    <w:rsid w:val="00C649B1"/>
    <w:rsid w:val="00C832C6"/>
    <w:rsid w:val="00C87039"/>
    <w:rsid w:val="00C9133D"/>
    <w:rsid w:val="00C935BF"/>
    <w:rsid w:val="00C95FA3"/>
    <w:rsid w:val="00C963B1"/>
    <w:rsid w:val="00CA1B49"/>
    <w:rsid w:val="00CB4918"/>
    <w:rsid w:val="00CB4A83"/>
    <w:rsid w:val="00CB68D9"/>
    <w:rsid w:val="00CC7CD0"/>
    <w:rsid w:val="00CD1032"/>
    <w:rsid w:val="00CD3E97"/>
    <w:rsid w:val="00CE0374"/>
    <w:rsid w:val="00CE7480"/>
    <w:rsid w:val="00CF03EA"/>
    <w:rsid w:val="00CF278F"/>
    <w:rsid w:val="00D012C6"/>
    <w:rsid w:val="00D12E14"/>
    <w:rsid w:val="00D274E5"/>
    <w:rsid w:val="00D30B5B"/>
    <w:rsid w:val="00D31ACF"/>
    <w:rsid w:val="00D353B8"/>
    <w:rsid w:val="00D3597F"/>
    <w:rsid w:val="00D44E0C"/>
    <w:rsid w:val="00D44FE7"/>
    <w:rsid w:val="00D56165"/>
    <w:rsid w:val="00D57F3A"/>
    <w:rsid w:val="00DA018F"/>
    <w:rsid w:val="00DA0E43"/>
    <w:rsid w:val="00DA1802"/>
    <w:rsid w:val="00DA3B5A"/>
    <w:rsid w:val="00DA40FB"/>
    <w:rsid w:val="00DB080A"/>
    <w:rsid w:val="00DB2B69"/>
    <w:rsid w:val="00DB4563"/>
    <w:rsid w:val="00DB7B35"/>
    <w:rsid w:val="00DD0A35"/>
    <w:rsid w:val="00DD44C9"/>
    <w:rsid w:val="00DE271A"/>
    <w:rsid w:val="00DE3610"/>
    <w:rsid w:val="00DE463A"/>
    <w:rsid w:val="00DF62B9"/>
    <w:rsid w:val="00DF7D34"/>
    <w:rsid w:val="00E02BC0"/>
    <w:rsid w:val="00E03A47"/>
    <w:rsid w:val="00E0438F"/>
    <w:rsid w:val="00E10683"/>
    <w:rsid w:val="00E14D3A"/>
    <w:rsid w:val="00E221A7"/>
    <w:rsid w:val="00E2631F"/>
    <w:rsid w:val="00E32263"/>
    <w:rsid w:val="00E415D7"/>
    <w:rsid w:val="00E66812"/>
    <w:rsid w:val="00E71AFD"/>
    <w:rsid w:val="00E945F4"/>
    <w:rsid w:val="00E96B73"/>
    <w:rsid w:val="00EA647A"/>
    <w:rsid w:val="00EA66E4"/>
    <w:rsid w:val="00EB0BEF"/>
    <w:rsid w:val="00EB7078"/>
    <w:rsid w:val="00ED0A9C"/>
    <w:rsid w:val="00ED3407"/>
    <w:rsid w:val="00ED3B6A"/>
    <w:rsid w:val="00EE28F5"/>
    <w:rsid w:val="00EE453A"/>
    <w:rsid w:val="00EE5F9B"/>
    <w:rsid w:val="00EF5664"/>
    <w:rsid w:val="00F01816"/>
    <w:rsid w:val="00F06836"/>
    <w:rsid w:val="00F13332"/>
    <w:rsid w:val="00F145B0"/>
    <w:rsid w:val="00F22920"/>
    <w:rsid w:val="00F43B9D"/>
    <w:rsid w:val="00F5427A"/>
    <w:rsid w:val="00F73F61"/>
    <w:rsid w:val="00F77A93"/>
    <w:rsid w:val="00F84A57"/>
    <w:rsid w:val="00F8624E"/>
    <w:rsid w:val="00F9171B"/>
    <w:rsid w:val="00F9232F"/>
    <w:rsid w:val="00FA10BD"/>
    <w:rsid w:val="00FA535B"/>
    <w:rsid w:val="00FA5789"/>
    <w:rsid w:val="00FB1647"/>
    <w:rsid w:val="00FD78EA"/>
    <w:rsid w:val="00FE1A8E"/>
    <w:rsid w:val="00FF26A4"/>
    <w:rsid w:val="00FF29B8"/>
    <w:rsid w:val="09FD44E6"/>
    <w:rsid w:val="0F9D0696"/>
    <w:rsid w:val="2B7C61BF"/>
    <w:rsid w:val="2FA66557"/>
    <w:rsid w:val="3D762284"/>
    <w:rsid w:val="408469E4"/>
    <w:rsid w:val="4C0813AE"/>
    <w:rsid w:val="4D746736"/>
    <w:rsid w:val="544D72DC"/>
    <w:rsid w:val="548670BA"/>
    <w:rsid w:val="5ADB6194"/>
    <w:rsid w:val="5AEA0773"/>
    <w:rsid w:val="5FBE7D8F"/>
    <w:rsid w:val="6A343F70"/>
    <w:rsid w:val="73413A6E"/>
  </w:rsids>
  <w:doNotAutoCompressPicture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qFormat="1" w:unhideWhenUsed="0"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qFormat="1" w:unhideWhenUsed="0" w:uiPriority="0" w:semiHidden="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qFormat/>
    <w:locked/>
    <w:uiPriority w:val="9"/>
    <w:pPr>
      <w:keepNext/>
      <w:keepLines/>
      <w:spacing w:before="340" w:after="330" w:line="578" w:lineRule="auto"/>
      <w:outlineLvl w:val="0"/>
    </w:pPr>
    <w:rPr>
      <w:b/>
      <w:bCs/>
      <w:kern w:val="44"/>
      <w:sz w:val="44"/>
      <w:szCs w:val="44"/>
    </w:rPr>
  </w:style>
  <w:style w:type="paragraph" w:styleId="3">
    <w:name w:val="heading 2"/>
    <w:basedOn w:val="1"/>
    <w:next w:val="1"/>
    <w:link w:val="22"/>
    <w:qFormat/>
    <w:uiPriority w:val="9"/>
    <w:pPr>
      <w:keepNext/>
      <w:keepLines/>
      <w:spacing w:before="260" w:after="260" w:line="415" w:lineRule="auto"/>
      <w:outlineLvl w:val="1"/>
    </w:pPr>
    <w:rPr>
      <w:rFonts w:ascii="Arial" w:hAnsi="Arial" w:eastAsia="黑体"/>
      <w:b/>
      <w:bCs/>
      <w:sz w:val="32"/>
      <w:szCs w:val="32"/>
      <w:lang w:bidi="ar-SA"/>
    </w:rPr>
  </w:style>
  <w:style w:type="character" w:default="1" w:styleId="13">
    <w:name w:val="Default Paragraph Font"/>
    <w:unhideWhenUsed/>
    <w:uiPriority w:val="1"/>
  </w:style>
  <w:style w:type="table" w:default="1" w:styleId="16">
    <w:name w:val="Normal Table"/>
    <w:unhideWhenUsed/>
    <w:uiPriority w:val="99"/>
    <w:tblPr>
      <w:tblStyle w:val="16"/>
      <w:tblLayout w:type="fixed"/>
      <w:tblCellMar>
        <w:top w:w="0" w:type="dxa"/>
        <w:left w:w="108" w:type="dxa"/>
        <w:bottom w:w="0" w:type="dxa"/>
        <w:right w:w="108" w:type="dxa"/>
      </w:tblCellMar>
    </w:tblPr>
  </w:style>
  <w:style w:type="paragraph" w:styleId="4">
    <w:name w:val="Body Text"/>
    <w:basedOn w:val="1"/>
    <w:link w:val="32"/>
    <w:qFormat/>
    <w:uiPriority w:val="0"/>
    <w:pPr>
      <w:widowControl/>
      <w:jc w:val="left"/>
    </w:pPr>
    <w:rPr>
      <w:b/>
      <w:bCs/>
      <w:kern w:val="0"/>
      <w:sz w:val="24"/>
      <w:lang w:eastAsia="en-US" w:bidi="ar-SA"/>
    </w:rPr>
  </w:style>
  <w:style w:type="paragraph" w:styleId="5">
    <w:name w:val="Body Text Indent"/>
    <w:basedOn w:val="1"/>
    <w:link w:val="31"/>
    <w:qFormat/>
    <w:uiPriority w:val="0"/>
    <w:pPr>
      <w:ind w:left="62" w:leftChars="62"/>
    </w:pPr>
    <w:rPr>
      <w:rFonts w:hint="eastAsia" w:ascii="宋体" w:hAnsi="宋体"/>
      <w:sz w:val="28"/>
      <w:lang w:bidi="ar-SA"/>
    </w:rPr>
  </w:style>
  <w:style w:type="paragraph" w:styleId="6">
    <w:name w:val="Plain Text"/>
    <w:basedOn w:val="1"/>
    <w:next w:val="7"/>
    <w:link w:val="26"/>
    <w:qFormat/>
    <w:uiPriority w:val="0"/>
    <w:rPr>
      <w:rFonts w:ascii="宋体"/>
      <w:kern w:val="0"/>
      <w:lang w:bidi="ar-SA"/>
    </w:rPr>
  </w:style>
  <w:style w:type="paragraph" w:styleId="7">
    <w:name w:val="footer"/>
    <w:basedOn w:val="1"/>
    <w:link w:val="24"/>
    <w:qFormat/>
    <w:uiPriority w:val="99"/>
    <w:pPr>
      <w:tabs>
        <w:tab w:val="center" w:pos="4153"/>
        <w:tab w:val="right" w:pos="8306"/>
      </w:tabs>
      <w:snapToGrid w:val="0"/>
      <w:jc w:val="left"/>
    </w:pPr>
    <w:rPr>
      <w:sz w:val="18"/>
      <w:szCs w:val="18"/>
    </w:rPr>
  </w:style>
  <w:style w:type="paragraph" w:styleId="8">
    <w:name w:val="Date"/>
    <w:basedOn w:val="1"/>
    <w:next w:val="1"/>
    <w:link w:val="25"/>
    <w:qFormat/>
    <w:uiPriority w:val="99"/>
    <w:pPr>
      <w:ind w:left="2500" w:leftChars="2500"/>
    </w:pPr>
    <w:rPr>
      <w:rFonts w:ascii="Calibri" w:hAnsi="Calibri" w:cs="Arial"/>
      <w:szCs w:val="22"/>
      <w:lang w:bidi="ar-SA"/>
    </w:rPr>
  </w:style>
  <w:style w:type="paragraph" w:styleId="9">
    <w:name w:val="Balloon Text"/>
    <w:basedOn w:val="1"/>
    <w:link w:val="27"/>
    <w:unhideWhenUsed/>
    <w:qFormat/>
    <w:uiPriority w:val="99"/>
    <w:rPr>
      <w:sz w:val="18"/>
      <w:szCs w:val="18"/>
    </w:rPr>
  </w:style>
  <w:style w:type="paragraph" w:styleId="10">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unhideWhenUsed/>
    <w:uiPriority w:val="99"/>
    <w:pPr>
      <w:widowControl/>
      <w:jc w:val="left"/>
    </w:pPr>
    <w:rPr>
      <w:rFonts w:ascii="宋体" w:hAnsi="宋体" w:cs="宋体"/>
      <w:kern w:val="0"/>
      <w:sz w:val="24"/>
      <w:lang w:bidi="ar-SA"/>
    </w:rPr>
  </w:style>
  <w:style w:type="paragraph" w:styleId="12">
    <w:name w:val="Title"/>
    <w:basedOn w:val="1"/>
    <w:next w:val="1"/>
    <w:link w:val="29"/>
    <w:qFormat/>
    <w:locked/>
    <w:uiPriority w:val="0"/>
    <w:pPr>
      <w:adjustRightInd w:val="0"/>
      <w:spacing w:before="240" w:after="60" w:line="312" w:lineRule="atLeast"/>
      <w:jc w:val="center"/>
      <w:textAlignment w:val="baseline"/>
      <w:outlineLvl w:val="0"/>
    </w:pPr>
    <w:rPr>
      <w:rFonts w:ascii="Cambria" w:hAnsi="Cambria"/>
      <w:b/>
      <w:bCs/>
      <w:kern w:val="0"/>
      <w:sz w:val="32"/>
      <w:szCs w:val="32"/>
      <w:lang w:bidi="ar-SA"/>
    </w:rPr>
  </w:style>
  <w:style w:type="character" w:styleId="14">
    <w:name w:val="page number"/>
    <w:basedOn w:val="13"/>
    <w:qFormat/>
    <w:uiPriority w:val="99"/>
    <w:rPr>
      <w:rFonts w:cs="Times New Roman"/>
    </w:rPr>
  </w:style>
  <w:style w:type="character" w:styleId="15">
    <w:name w:val="Hyperlink"/>
    <w:qFormat/>
    <w:uiPriority w:val="0"/>
    <w:rPr>
      <w:color w:val="0000FF"/>
      <w:u w:val="single"/>
    </w:rPr>
  </w:style>
  <w:style w:type="table" w:styleId="17">
    <w:name w:val="Table Grid"/>
    <w:basedOn w:val="16"/>
    <w:qFormat/>
    <w:uiPriority w:val="59"/>
    <w:pPr/>
    <w:rPr>
      <w:rFonts w:ascii="Calibri" w:hAnsi="Calibri"/>
    </w:rPr>
    <w:tblPr>
      <w:tblStyle w:val="16"/>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8">
    <w:name w:val="Char Char Char Char"/>
    <w:basedOn w:val="1"/>
    <w:semiHidden/>
    <w:qFormat/>
    <w:uiPriority w:val="99"/>
    <w:pPr>
      <w:widowControl/>
      <w:spacing w:after="160" w:line="240" w:lineRule="exact"/>
      <w:jc w:val="left"/>
    </w:pPr>
    <w:rPr>
      <w:rFonts w:ascii="Verdana" w:hAnsi="Verdana"/>
      <w:kern w:val="0"/>
      <w:sz w:val="20"/>
      <w:szCs w:val="20"/>
      <w:lang w:eastAsia="en-US" w:bidi="ar-SA"/>
    </w:rPr>
  </w:style>
  <w:style w:type="paragraph" w:customStyle="1" w:styleId="19">
    <w:name w:val="List Paragraph1"/>
    <w:basedOn w:val="1"/>
    <w:qFormat/>
    <w:uiPriority w:val="0"/>
    <w:pPr>
      <w:ind w:firstLine="200" w:firstLineChars="200"/>
    </w:pPr>
    <w:rPr>
      <w:rFonts w:ascii="Calibri" w:hAnsi="Calibri" w:cs="Arial"/>
      <w:szCs w:val="22"/>
      <w:lang w:bidi="ar-SA"/>
    </w:rPr>
  </w:style>
  <w:style w:type="paragraph" w:customStyle="1" w:styleId="20">
    <w:name w:val="List Paragraph"/>
    <w:basedOn w:val="1"/>
    <w:qFormat/>
    <w:uiPriority w:val="0"/>
    <w:pPr>
      <w:ind w:firstLine="420" w:firstLineChars="200"/>
    </w:pPr>
  </w:style>
  <w:style w:type="paragraph" w:customStyle="1" w:styleId="21">
    <w:name w:val="列出段落1"/>
    <w:basedOn w:val="1"/>
    <w:qFormat/>
    <w:uiPriority w:val="34"/>
    <w:pPr>
      <w:ind w:firstLine="420" w:firstLineChars="200"/>
    </w:pPr>
  </w:style>
  <w:style w:type="character" w:customStyle="1" w:styleId="22">
    <w:name w:val="标题 2 字符"/>
    <w:basedOn w:val="13"/>
    <w:link w:val="3"/>
    <w:qFormat/>
    <w:locked/>
    <w:uiPriority w:val="9"/>
    <w:rPr>
      <w:rFonts w:ascii="Arial" w:hAnsi="Arial" w:eastAsia="黑体" w:cs="Times New Roman"/>
      <w:b/>
      <w:bCs/>
      <w:kern w:val="2"/>
      <w:sz w:val="32"/>
      <w:szCs w:val="32"/>
    </w:rPr>
  </w:style>
  <w:style w:type="character" w:customStyle="1" w:styleId="23">
    <w:name w:val="页眉 字符"/>
    <w:basedOn w:val="13"/>
    <w:link w:val="10"/>
    <w:qFormat/>
    <w:locked/>
    <w:uiPriority w:val="99"/>
    <w:rPr>
      <w:rFonts w:cs="Times New Roman"/>
      <w:kern w:val="2"/>
      <w:sz w:val="18"/>
      <w:szCs w:val="18"/>
    </w:rPr>
  </w:style>
  <w:style w:type="character" w:customStyle="1" w:styleId="24">
    <w:name w:val="页脚 字符"/>
    <w:basedOn w:val="13"/>
    <w:link w:val="7"/>
    <w:qFormat/>
    <w:locked/>
    <w:uiPriority w:val="99"/>
    <w:rPr>
      <w:rFonts w:cs="Times New Roman"/>
      <w:kern w:val="2"/>
      <w:sz w:val="18"/>
      <w:szCs w:val="18"/>
    </w:rPr>
  </w:style>
  <w:style w:type="character" w:customStyle="1" w:styleId="25">
    <w:name w:val="日期 字符"/>
    <w:basedOn w:val="13"/>
    <w:link w:val="8"/>
    <w:qFormat/>
    <w:locked/>
    <w:uiPriority w:val="99"/>
    <w:rPr>
      <w:rFonts w:ascii="Calibri" w:hAnsi="Calibri" w:cs="Arial"/>
      <w:kern w:val="2"/>
      <w:sz w:val="22"/>
      <w:szCs w:val="22"/>
    </w:rPr>
  </w:style>
  <w:style w:type="character" w:customStyle="1" w:styleId="26">
    <w:name w:val="纯文本 字符"/>
    <w:basedOn w:val="13"/>
    <w:link w:val="6"/>
    <w:qFormat/>
    <w:locked/>
    <w:uiPriority w:val="99"/>
    <w:rPr>
      <w:rFonts w:ascii="宋体" w:cs="Times New Roman"/>
      <w:sz w:val="24"/>
      <w:szCs w:val="24"/>
    </w:rPr>
  </w:style>
  <w:style w:type="character" w:customStyle="1" w:styleId="27">
    <w:name w:val="批注框文本 字符"/>
    <w:basedOn w:val="13"/>
    <w:link w:val="9"/>
    <w:semiHidden/>
    <w:qFormat/>
    <w:uiPriority w:val="99"/>
    <w:rPr>
      <w:kern w:val="2"/>
      <w:sz w:val="18"/>
      <w:szCs w:val="18"/>
    </w:rPr>
  </w:style>
  <w:style w:type="character" w:customStyle="1" w:styleId="28">
    <w:name w:val="标题 1 字符"/>
    <w:basedOn w:val="13"/>
    <w:link w:val="2"/>
    <w:qFormat/>
    <w:uiPriority w:val="9"/>
    <w:rPr>
      <w:b/>
      <w:bCs/>
      <w:kern w:val="44"/>
      <w:sz w:val="44"/>
      <w:szCs w:val="44"/>
    </w:rPr>
  </w:style>
  <w:style w:type="character" w:customStyle="1" w:styleId="29">
    <w:name w:val="标题 字符"/>
    <w:basedOn w:val="13"/>
    <w:link w:val="12"/>
    <w:qFormat/>
    <w:uiPriority w:val="0"/>
    <w:rPr>
      <w:rFonts w:ascii="Cambria" w:hAnsi="Cambria"/>
      <w:b/>
      <w:bCs/>
      <w:sz w:val="32"/>
      <w:szCs w:val="32"/>
    </w:rPr>
  </w:style>
  <w:style w:type="character" w:customStyle="1" w:styleId="30">
    <w:name w:val="font01"/>
    <w:qFormat/>
    <w:uiPriority w:val="0"/>
    <w:rPr>
      <w:rFonts w:hint="eastAsia" w:ascii="宋体" w:hAnsi="宋体" w:eastAsia="宋体" w:cs="宋体"/>
      <w:color w:val="000000"/>
      <w:sz w:val="22"/>
      <w:szCs w:val="22"/>
      <w:u w:val="none"/>
    </w:rPr>
  </w:style>
  <w:style w:type="character" w:customStyle="1" w:styleId="31">
    <w:name w:val="正文文本缩进 字符"/>
    <w:basedOn w:val="13"/>
    <w:link w:val="5"/>
    <w:qFormat/>
    <w:uiPriority w:val="0"/>
    <w:rPr>
      <w:rFonts w:ascii="宋体" w:hAnsi="宋体"/>
      <w:kern w:val="2"/>
      <w:sz w:val="28"/>
      <w:szCs w:val="24"/>
    </w:rPr>
  </w:style>
  <w:style w:type="character" w:customStyle="1" w:styleId="32">
    <w:name w:val="正文文本 字符"/>
    <w:basedOn w:val="13"/>
    <w:link w:val="4"/>
    <w:qFormat/>
    <w:uiPriority w:val="0"/>
    <w:rPr>
      <w:b/>
      <w:bCs/>
      <w:sz w:val="24"/>
      <w:szCs w:val="24"/>
      <w:lang w:eastAsia="en-US"/>
    </w:rPr>
  </w:style>
  <w:style w:type="character" w:customStyle="1" w:styleId="33">
    <w:name w:val="Unresolved Mention"/>
    <w:basedOn w:val="13"/>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367</Words>
  <Characters>2096</Characters>
  <Lines>17</Lines>
  <Paragraphs>4</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2023-03-31T01:27:00Z</dcterms:created>
  <dc:creator>微软用户</dc:creator>
  <cp:lastModifiedBy>lenovo</cp:lastModifiedBy>
  <cp:lastPrinted>2019-07-25T02:15:00Z</cp:lastPrinted>
  <dcterms:modified xsi:type="dcterms:W3CDTF">2023-04-28T07:43:19Z</dcterms:modified>
  <dc:title>远东复合技术有限公司一台分电机传动框绞机招标技术要求</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y fmtid="{D5CDD505-2E9C-101B-9397-08002B2CF9AE}" pid="3" name="ICV">
    <vt:lpwstr>B30D2407D52749AA90E06E17A843B924</vt:lpwstr>
  </property>
</Properties>
</file>