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jc w:val="center"/>
        <w:rPr>
          <w:rFonts w:ascii="宋体" w:hAnsi="宋体" w:cs="宋体"/>
          <w:b/>
          <w:bCs/>
          <w:sz w:val="32"/>
          <w:szCs w:val="36"/>
        </w:rPr>
      </w:pPr>
      <w:r>
        <w:rPr>
          <w:rFonts w:hint="eastAsia" w:ascii="宋体" w:hAnsi="宋体" w:cs="宋体"/>
          <w:b/>
          <w:bCs/>
          <w:sz w:val="32"/>
          <w:szCs w:val="36"/>
        </w:rPr>
        <w:t>中建三局三公司华东分公司</w:t>
      </w:r>
      <w:r>
        <w:rPr>
          <w:rFonts w:hint="eastAsia" w:ascii="宋体" w:hAnsi="宋体" w:cs="宋体"/>
          <w:b/>
          <w:bCs/>
          <w:sz w:val="32"/>
          <w:szCs w:val="36"/>
          <w:lang w:val="en-US" w:eastAsia="zh-CN"/>
        </w:rPr>
        <w:t>衢州世茂项目电缆线采购</w:t>
      </w:r>
      <w:r>
        <w:rPr>
          <w:rFonts w:hint="eastAsia" w:ascii="宋体" w:hAnsi="宋体" w:cs="宋体"/>
          <w:b/>
          <w:bCs/>
          <w:sz w:val="32"/>
          <w:szCs w:val="36"/>
        </w:rPr>
        <w:t>招标公告</w:t>
      </w:r>
    </w:p>
    <w:p>
      <w:pPr>
        <w:pStyle w:val="3"/>
        <w:ind w:left="0" w:leftChars="0" w:firstLine="560" w:firstLineChars="200"/>
        <w:jc w:val="both"/>
        <w:rPr>
          <w:rFonts w:ascii="宋体" w:hAnsi="宋体" w:cs="宋体"/>
          <w:b/>
          <w:bCs/>
          <w:sz w:val="28"/>
          <w:szCs w:val="28"/>
        </w:rPr>
      </w:pPr>
      <w:bookmarkStart w:id="0" w:name="OLE_LINK4"/>
      <w:bookmarkStart w:id="1" w:name="OLE_LINK3"/>
      <w:r>
        <w:rPr>
          <w:rFonts w:hint="eastAsia" w:ascii="宋体" w:hAnsi="宋体" w:cs="宋体"/>
          <w:sz w:val="28"/>
          <w:szCs w:val="28"/>
        </w:rPr>
        <w:t>根据中国建筑第三工程局有限公司标准化管理体系规定及三公司招标管理要求，华东分公司就所属</w:t>
      </w:r>
      <w:r>
        <w:rPr>
          <w:rFonts w:hint="eastAsia" w:ascii="宋体" w:hAnsi="宋体" w:cs="宋体"/>
          <w:sz w:val="28"/>
          <w:szCs w:val="28"/>
          <w:lang w:eastAsia="zh-CN"/>
        </w:rPr>
        <w:t>衢州世茂</w:t>
      </w:r>
      <w:r>
        <w:rPr>
          <w:rFonts w:hint="eastAsia" w:ascii="宋体" w:hAnsi="宋体" w:cs="宋体"/>
          <w:sz w:val="28"/>
          <w:szCs w:val="28"/>
        </w:rPr>
        <w:t>项目</w:t>
      </w:r>
      <w:r>
        <w:rPr>
          <w:rFonts w:hint="eastAsia" w:ascii="宋体" w:hAnsi="宋体" w:cs="宋体"/>
          <w:sz w:val="28"/>
          <w:szCs w:val="28"/>
          <w:lang w:eastAsia="zh-CN"/>
        </w:rPr>
        <w:t>电缆线采购</w:t>
      </w:r>
      <w:r>
        <w:rPr>
          <w:rFonts w:hint="eastAsia" w:ascii="宋体" w:hAnsi="宋体" w:cs="宋体"/>
          <w:sz w:val="28"/>
          <w:szCs w:val="28"/>
        </w:rPr>
        <w:t>进行公开招标，希望与有相应资质及实力的分供商合作，期盼有意向的各分供商前来竞标。具体招标事项如下：</w:t>
      </w:r>
    </w:p>
    <w:bookmarkEnd w:id="0"/>
    <w:bookmarkEnd w:id="1"/>
    <w:p>
      <w:pPr>
        <w:pStyle w:val="6"/>
        <w:widowControl/>
        <w:numPr>
          <w:ilvl w:val="0"/>
          <w:numId w:val="1"/>
        </w:numPr>
        <w:spacing w:beforeAutospacing="0" w:afterAutospacing="0" w:line="360" w:lineRule="auto"/>
        <w:ind w:firstLine="562" w:firstLineChars="200"/>
        <w:rPr>
          <w:rFonts w:ascii="宋体" w:hAnsi="宋体" w:eastAsia="宋体" w:cs="宋体"/>
          <w:sz w:val="28"/>
          <w:szCs w:val="28"/>
        </w:rPr>
      </w:pPr>
      <w:r>
        <w:rPr>
          <w:rStyle w:val="17"/>
          <w:rFonts w:hint="eastAsia" w:ascii="宋体" w:hAnsi="宋体" w:eastAsia="宋体" w:cs="宋体"/>
          <w:b/>
          <w:bCs/>
          <w:sz w:val="28"/>
          <w:szCs w:val="28"/>
        </w:rPr>
        <w:t>招标公告时间：</w:t>
      </w:r>
      <w:r>
        <w:rPr>
          <w:rStyle w:val="17"/>
          <w:rFonts w:hint="eastAsia" w:ascii="宋体" w:hAnsi="宋体" w:eastAsia="宋体" w:cs="宋体"/>
          <w:sz w:val="28"/>
          <w:szCs w:val="28"/>
          <w:lang w:eastAsia="zh-CN"/>
        </w:rPr>
        <w:t>2021</w:t>
      </w:r>
      <w:r>
        <w:rPr>
          <w:rStyle w:val="17"/>
          <w:rFonts w:hint="eastAsia" w:ascii="宋体" w:hAnsi="宋体" w:eastAsia="宋体" w:cs="宋体"/>
          <w:sz w:val="28"/>
          <w:szCs w:val="28"/>
        </w:rPr>
        <w:t>年</w:t>
      </w:r>
      <w:r>
        <w:rPr>
          <w:rStyle w:val="17"/>
          <w:rFonts w:hint="eastAsia" w:ascii="宋体" w:hAnsi="宋体" w:eastAsia="宋体" w:cs="宋体"/>
          <w:sz w:val="28"/>
          <w:szCs w:val="28"/>
          <w:lang w:val="en-US" w:eastAsia="zh-CN"/>
        </w:rPr>
        <w:t>1</w:t>
      </w:r>
      <w:r>
        <w:rPr>
          <w:rStyle w:val="17"/>
          <w:rFonts w:hint="eastAsia" w:ascii="宋体" w:hAnsi="宋体" w:eastAsia="宋体" w:cs="宋体"/>
          <w:sz w:val="28"/>
          <w:szCs w:val="28"/>
        </w:rPr>
        <w:t>月</w:t>
      </w:r>
      <w:r>
        <w:rPr>
          <w:rStyle w:val="17"/>
          <w:rFonts w:hint="eastAsia" w:ascii="宋体" w:hAnsi="宋体" w:eastAsia="宋体" w:cs="宋体"/>
          <w:sz w:val="28"/>
          <w:szCs w:val="28"/>
          <w:lang w:val="en-US" w:eastAsia="zh-CN"/>
        </w:rPr>
        <w:t>5</w:t>
      </w:r>
      <w:r>
        <w:rPr>
          <w:rStyle w:val="17"/>
          <w:rFonts w:hint="eastAsia" w:ascii="宋体" w:hAnsi="宋体" w:eastAsia="宋体" w:cs="宋体"/>
          <w:sz w:val="28"/>
          <w:szCs w:val="28"/>
        </w:rPr>
        <w:t>日到202</w:t>
      </w:r>
      <w:r>
        <w:rPr>
          <w:rStyle w:val="17"/>
          <w:rFonts w:hint="eastAsia" w:ascii="宋体" w:hAnsi="宋体" w:eastAsia="宋体" w:cs="宋体"/>
          <w:sz w:val="28"/>
          <w:szCs w:val="28"/>
          <w:lang w:val="en-US" w:eastAsia="zh-CN"/>
        </w:rPr>
        <w:t>1</w:t>
      </w:r>
      <w:r>
        <w:rPr>
          <w:rStyle w:val="17"/>
          <w:rFonts w:hint="eastAsia" w:ascii="宋体" w:hAnsi="宋体" w:eastAsia="宋体" w:cs="宋体"/>
          <w:sz w:val="28"/>
          <w:szCs w:val="28"/>
        </w:rPr>
        <w:t>年</w:t>
      </w:r>
      <w:r>
        <w:rPr>
          <w:rStyle w:val="17"/>
          <w:rFonts w:hint="eastAsia" w:ascii="宋体" w:hAnsi="宋体" w:eastAsia="宋体" w:cs="宋体"/>
          <w:sz w:val="28"/>
          <w:szCs w:val="28"/>
          <w:lang w:val="en-US" w:eastAsia="zh-CN"/>
        </w:rPr>
        <w:t>1</w:t>
      </w:r>
      <w:r>
        <w:rPr>
          <w:rStyle w:val="17"/>
          <w:rFonts w:hint="eastAsia" w:ascii="宋体" w:hAnsi="宋体" w:eastAsia="宋体" w:cs="宋体"/>
          <w:sz w:val="28"/>
          <w:szCs w:val="28"/>
        </w:rPr>
        <w:t>月</w:t>
      </w:r>
      <w:r>
        <w:rPr>
          <w:rStyle w:val="17"/>
          <w:rFonts w:hint="eastAsia" w:ascii="宋体" w:hAnsi="宋体" w:eastAsia="宋体" w:cs="宋体"/>
          <w:sz w:val="28"/>
          <w:szCs w:val="28"/>
          <w:lang w:val="en-US" w:eastAsia="zh-CN"/>
        </w:rPr>
        <w:t>7</w:t>
      </w:r>
      <w:r>
        <w:rPr>
          <w:rStyle w:val="17"/>
          <w:rFonts w:hint="eastAsia" w:ascii="宋体" w:hAnsi="宋体" w:eastAsia="宋体" w:cs="宋体"/>
          <w:sz w:val="28"/>
          <w:szCs w:val="28"/>
        </w:rPr>
        <w:t>日1</w:t>
      </w:r>
      <w:r>
        <w:rPr>
          <w:rStyle w:val="17"/>
          <w:rFonts w:hint="eastAsia" w:ascii="宋体" w:hAnsi="宋体" w:eastAsia="宋体" w:cs="宋体"/>
          <w:sz w:val="28"/>
          <w:szCs w:val="28"/>
          <w:lang w:val="en-US" w:eastAsia="zh-CN"/>
        </w:rPr>
        <w:t>7</w:t>
      </w:r>
      <w:r>
        <w:rPr>
          <w:rStyle w:val="17"/>
          <w:rFonts w:hint="eastAsia" w:ascii="宋体" w:hAnsi="宋体" w:eastAsia="宋体" w:cs="宋体"/>
          <w:sz w:val="28"/>
          <w:szCs w:val="28"/>
        </w:rPr>
        <w:t>：00点</w:t>
      </w:r>
    </w:p>
    <w:p>
      <w:pPr>
        <w:pStyle w:val="6"/>
        <w:widowControl/>
        <w:numPr>
          <w:ilvl w:val="0"/>
          <w:numId w:val="1"/>
        </w:numPr>
        <w:spacing w:beforeAutospacing="0" w:afterAutospacing="0" w:line="360" w:lineRule="auto"/>
        <w:ind w:firstLine="562" w:firstLineChars="200"/>
        <w:rPr>
          <w:rFonts w:ascii="宋体" w:hAnsi="宋体" w:eastAsia="宋体" w:cs="宋体"/>
          <w:b/>
          <w:bCs/>
          <w:sz w:val="28"/>
          <w:szCs w:val="28"/>
        </w:rPr>
      </w:pPr>
      <w:r>
        <w:rPr>
          <w:rStyle w:val="17"/>
          <w:rFonts w:hint="eastAsia" w:ascii="宋体" w:hAnsi="宋体" w:eastAsia="宋体" w:cs="宋体"/>
          <w:b/>
          <w:bCs/>
          <w:sz w:val="28"/>
          <w:szCs w:val="28"/>
        </w:rPr>
        <w:t>招标信息发布：</w:t>
      </w:r>
      <w:r>
        <w:rPr>
          <w:rStyle w:val="17"/>
          <w:rFonts w:hint="eastAsia" w:ascii="宋体" w:hAnsi="宋体" w:eastAsia="宋体" w:cs="宋体"/>
          <w:sz w:val="28"/>
          <w:szCs w:val="28"/>
        </w:rPr>
        <w:t>公开招标</w:t>
      </w:r>
    </w:p>
    <w:p>
      <w:pPr>
        <w:pStyle w:val="2"/>
        <w:spacing w:line="300" w:lineRule="exact"/>
        <w:ind w:firstLine="551" w:firstLineChars="196"/>
        <w:rPr>
          <w:rFonts w:ascii="仿宋" w:hAnsi="仿宋" w:eastAsia="仿宋" w:cs="仿宋"/>
          <w:sz w:val="28"/>
          <w:szCs w:val="28"/>
        </w:rPr>
      </w:pPr>
      <w:r>
        <w:rPr>
          <w:rFonts w:hint="eastAsia" w:ascii="仿宋" w:hAnsi="仿宋" w:eastAsia="仿宋" w:cs="仿宋"/>
          <w:sz w:val="28"/>
          <w:szCs w:val="28"/>
        </w:rPr>
        <w:t>三、招标概况与招标内容</w:t>
      </w:r>
    </w:p>
    <w:p>
      <w:pPr>
        <w:pStyle w:val="2"/>
        <w:spacing w:line="300" w:lineRule="exact"/>
        <w:ind w:firstLine="686" w:firstLineChars="245"/>
        <w:rPr>
          <w:rFonts w:hint="default" w:ascii="仿宋" w:hAnsi="仿宋" w:eastAsia="仿宋" w:cs="仿宋"/>
          <w:b w:val="0"/>
          <w:sz w:val="28"/>
          <w:szCs w:val="28"/>
          <w:lang w:val="en-US"/>
        </w:rPr>
      </w:pPr>
      <w:r>
        <w:rPr>
          <w:rFonts w:ascii="仿宋" w:hAnsi="仿宋" w:eastAsia="仿宋" w:cs="仿宋"/>
          <w:b w:val="0"/>
          <w:sz w:val="28"/>
          <w:szCs w:val="28"/>
        </w:rPr>
        <w:t>1</w:t>
      </w:r>
      <w:r>
        <w:rPr>
          <w:rFonts w:hint="eastAsia" w:ascii="仿宋" w:hAnsi="仿宋" w:eastAsia="仿宋" w:cs="仿宋"/>
          <w:b w:val="0"/>
          <w:sz w:val="28"/>
          <w:szCs w:val="28"/>
        </w:rPr>
        <w:t>、招标内容：</w:t>
      </w:r>
      <w:r>
        <w:rPr>
          <w:rFonts w:hint="eastAsia" w:ascii="仿宋" w:hAnsi="仿宋" w:eastAsia="仿宋" w:cs="仿宋"/>
          <w:b w:val="0"/>
          <w:sz w:val="28"/>
          <w:szCs w:val="28"/>
          <w:lang w:val="en-US" w:eastAsia="zh-CN"/>
        </w:rPr>
        <w:t>电缆线采购</w:t>
      </w:r>
    </w:p>
    <w:p>
      <w:pPr>
        <w:pStyle w:val="2"/>
        <w:spacing w:line="300" w:lineRule="exact"/>
        <w:ind w:firstLine="700" w:firstLineChars="250"/>
        <w:rPr>
          <w:rFonts w:hint="default" w:ascii="仿宋" w:hAnsi="仿宋" w:eastAsia="仿宋" w:cs="仿宋"/>
          <w:b w:val="0"/>
          <w:sz w:val="28"/>
          <w:szCs w:val="28"/>
          <w:lang w:val="en-US"/>
        </w:rPr>
      </w:pPr>
      <w:r>
        <w:rPr>
          <w:rFonts w:ascii="仿宋" w:hAnsi="仿宋" w:eastAsia="仿宋" w:cs="仿宋"/>
          <w:b w:val="0"/>
          <w:sz w:val="28"/>
          <w:szCs w:val="28"/>
        </w:rPr>
        <w:t>2</w:t>
      </w:r>
      <w:r>
        <w:rPr>
          <w:rFonts w:hint="eastAsia" w:ascii="仿宋" w:hAnsi="仿宋" w:eastAsia="仿宋" w:cs="仿宋"/>
          <w:b w:val="0"/>
          <w:sz w:val="28"/>
          <w:szCs w:val="28"/>
        </w:rPr>
        <w:t>、招标区域（城市）：</w:t>
      </w:r>
      <w:r>
        <w:rPr>
          <w:rFonts w:hint="eastAsia" w:ascii="仿宋" w:hAnsi="仿宋" w:eastAsia="仿宋" w:cs="仿宋"/>
          <w:b w:val="0"/>
          <w:sz w:val="28"/>
          <w:szCs w:val="28"/>
          <w:lang w:val="en-US" w:eastAsia="zh-CN"/>
        </w:rPr>
        <w:t>衢州市</w:t>
      </w:r>
    </w:p>
    <w:p>
      <w:pPr>
        <w:pStyle w:val="2"/>
        <w:spacing w:line="300" w:lineRule="exact"/>
        <w:ind w:firstLine="700" w:firstLineChars="250"/>
        <w:rPr>
          <w:rFonts w:ascii="仿宋" w:hAnsi="仿宋" w:eastAsia="仿宋" w:cs="仿宋"/>
          <w:b w:val="0"/>
          <w:sz w:val="28"/>
          <w:szCs w:val="28"/>
        </w:rPr>
      </w:pPr>
      <w:r>
        <w:rPr>
          <w:rFonts w:ascii="仿宋" w:hAnsi="仿宋" w:eastAsia="仿宋" w:cs="仿宋"/>
          <w:b w:val="0"/>
          <w:sz w:val="28"/>
          <w:szCs w:val="28"/>
        </w:rPr>
        <w:t>3</w:t>
      </w:r>
      <w:r>
        <w:rPr>
          <w:rFonts w:hint="eastAsia" w:ascii="仿宋" w:hAnsi="仿宋" w:eastAsia="仿宋" w:cs="仿宋"/>
          <w:b w:val="0"/>
          <w:sz w:val="28"/>
          <w:szCs w:val="28"/>
        </w:rPr>
        <w:t>、招标结果适用范围：本次招标为</w:t>
      </w:r>
      <w:r>
        <w:rPr>
          <w:rFonts w:hint="eastAsia" w:ascii="仿宋" w:hAnsi="仿宋" w:eastAsia="仿宋" w:cs="仿宋"/>
          <w:b w:val="0"/>
          <w:sz w:val="28"/>
          <w:szCs w:val="28"/>
          <w:lang w:val="en-US" w:eastAsia="zh-CN"/>
        </w:rPr>
        <w:t>衢州世茂项目</w:t>
      </w:r>
    </w:p>
    <w:p>
      <w:pPr>
        <w:pStyle w:val="2"/>
        <w:numPr>
          <w:ilvl w:val="0"/>
          <w:numId w:val="0"/>
        </w:numPr>
        <w:spacing w:line="300" w:lineRule="exact"/>
        <w:ind w:left="700" w:leftChars="0"/>
        <w:rPr>
          <w:rFonts w:ascii="仿宋" w:hAnsi="仿宋" w:eastAsia="仿宋" w:cs="仿宋"/>
          <w:b w:val="0"/>
          <w:sz w:val="28"/>
          <w:szCs w:val="28"/>
        </w:rPr>
      </w:pPr>
      <w:r>
        <w:rPr>
          <w:rFonts w:hint="eastAsia" w:ascii="仿宋" w:hAnsi="仿宋" w:eastAsia="仿宋" w:cs="仿宋"/>
          <w:b w:val="0"/>
          <w:sz w:val="28"/>
          <w:szCs w:val="28"/>
          <w:lang w:val="en-US" w:eastAsia="zh-CN"/>
        </w:rPr>
        <w:t>4、</w:t>
      </w:r>
      <w:r>
        <w:rPr>
          <w:rFonts w:hint="eastAsia" w:ascii="仿宋" w:hAnsi="仿宋" w:eastAsia="仿宋" w:cs="仿宋"/>
          <w:b w:val="0"/>
          <w:sz w:val="28"/>
          <w:szCs w:val="28"/>
        </w:rPr>
        <w:t>本次</w:t>
      </w:r>
      <w:r>
        <w:rPr>
          <w:rFonts w:hint="eastAsia" w:ascii="仿宋" w:hAnsi="仿宋" w:eastAsia="仿宋" w:cs="仿宋"/>
          <w:b w:val="0"/>
          <w:sz w:val="28"/>
          <w:szCs w:val="28"/>
          <w:lang w:val="en-US" w:eastAsia="zh-CN"/>
        </w:rPr>
        <w:t>租赁</w:t>
      </w:r>
      <w:r>
        <w:rPr>
          <w:rFonts w:hint="eastAsia" w:ascii="仿宋" w:hAnsi="仿宋" w:eastAsia="仿宋" w:cs="仿宋"/>
          <w:b w:val="0"/>
          <w:sz w:val="28"/>
          <w:szCs w:val="28"/>
        </w:rPr>
        <w:t>合同有效期：自本次招标</w:t>
      </w:r>
      <w:r>
        <w:rPr>
          <w:rFonts w:hint="eastAsia" w:ascii="仿宋" w:hAnsi="仿宋" w:eastAsia="仿宋" w:cs="仿宋"/>
          <w:b w:val="0"/>
          <w:sz w:val="28"/>
          <w:szCs w:val="28"/>
          <w:lang w:val="en-US" w:eastAsia="zh-CN"/>
        </w:rPr>
        <w:t>采购</w:t>
      </w:r>
      <w:r>
        <w:rPr>
          <w:rFonts w:hint="eastAsia" w:ascii="仿宋" w:hAnsi="仿宋" w:eastAsia="仿宋" w:cs="仿宋"/>
          <w:b w:val="0"/>
          <w:sz w:val="28"/>
          <w:szCs w:val="28"/>
        </w:rPr>
        <w:t>合同实施开始至项目完工</w:t>
      </w:r>
    </w:p>
    <w:p>
      <w:pPr>
        <w:pStyle w:val="6"/>
        <w:widowControl/>
        <w:spacing w:before="75" w:beforeAutospacing="0" w:after="75" w:afterAutospacing="0" w:line="420" w:lineRule="atLeast"/>
        <w:ind w:firstLine="275" w:firstLineChars="98"/>
        <w:rPr>
          <w:rFonts w:ascii="宋体" w:hAnsi="宋体" w:eastAsia="宋体" w:cs="宋体"/>
          <w:b/>
          <w:bCs/>
          <w:color w:val="000000"/>
          <w:sz w:val="28"/>
          <w:szCs w:val="28"/>
        </w:rPr>
      </w:pPr>
      <w:r>
        <w:rPr>
          <w:rFonts w:hint="eastAsia" w:ascii="宋体" w:hAnsi="宋体" w:eastAsia="宋体" w:cs="宋体"/>
          <w:b/>
          <w:bCs/>
          <w:color w:val="000000"/>
          <w:sz w:val="28"/>
          <w:szCs w:val="28"/>
        </w:rPr>
        <w:t>四、投标人资格要求</w:t>
      </w:r>
    </w:p>
    <w:p>
      <w:pPr>
        <w:pStyle w:val="6"/>
        <w:widowControl/>
        <w:spacing w:before="75" w:beforeAutospacing="0" w:after="75" w:afterAutospacing="0" w:line="420" w:lineRule="atLeast"/>
        <w:rPr>
          <w:rFonts w:ascii="宋体" w:hAnsi="宋体" w:eastAsia="宋体" w:cs="宋体"/>
          <w:color w:val="000000"/>
          <w:sz w:val="28"/>
          <w:szCs w:val="28"/>
        </w:rPr>
      </w:pPr>
      <w:r>
        <w:rPr>
          <w:rFonts w:ascii="仿宋" w:hAnsi="仿宋" w:eastAsia="仿宋" w:cs="仿宋"/>
          <w:sz w:val="28"/>
          <w:szCs w:val="28"/>
        </w:rPr>
        <w:t>1</w:t>
      </w:r>
      <w:r>
        <w:rPr>
          <w:rFonts w:hint="eastAsia" w:ascii="仿宋" w:hAnsi="仿宋" w:eastAsia="仿宋" w:cs="仿宋"/>
          <w:sz w:val="28"/>
          <w:szCs w:val="28"/>
        </w:rPr>
        <w:t>、本次招标要求投标单位具有中华人民共和国境内注册的具有独立法人资格的企业，具有增值税一般纳税人资格，</w:t>
      </w:r>
      <w:r>
        <w:rPr>
          <w:rFonts w:hint="eastAsia" w:ascii="宋体" w:hAnsi="宋体" w:eastAsia="宋体" w:cs="宋体"/>
          <w:color w:val="000000"/>
          <w:sz w:val="28"/>
          <w:szCs w:val="28"/>
        </w:rPr>
        <w:t>可以开具合法的增值税专用发票；</w:t>
      </w:r>
    </w:p>
    <w:p>
      <w:pPr>
        <w:pStyle w:val="6"/>
        <w:widowControl/>
        <w:spacing w:before="75" w:beforeAutospacing="0" w:after="75" w:afterAutospacing="0" w:line="420" w:lineRule="atLeas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、投标方必须有一定的供货能力。</w:t>
      </w:r>
    </w:p>
    <w:p>
      <w:pPr>
        <w:pStyle w:val="6"/>
        <w:widowControl/>
        <w:spacing w:before="75" w:beforeAutospacing="0" w:after="75" w:afterAutospacing="0" w:line="420" w:lineRule="atLeast"/>
        <w:rPr>
          <w:rFonts w:ascii="仿宋" w:hAnsi="仿宋" w:eastAsia="仿宋" w:cs="仿宋"/>
          <w:sz w:val="28"/>
          <w:szCs w:val="28"/>
        </w:rPr>
      </w:pPr>
      <w:r>
        <w:rPr>
          <w:rFonts w:hint="eastAsia" w:ascii="仿宋" w:hAnsi="仿宋" w:eastAsia="仿宋" w:cs="仿宋"/>
          <w:sz w:val="28"/>
          <w:szCs w:val="28"/>
        </w:rPr>
        <w:t>3、本次招标不接受联合体投标。</w:t>
      </w:r>
    </w:p>
    <w:p>
      <w:pPr>
        <w:pStyle w:val="6"/>
        <w:widowControl/>
        <w:spacing w:before="75" w:beforeAutospacing="0" w:after="75" w:afterAutospacing="0" w:line="420" w:lineRule="atLeast"/>
        <w:rPr>
          <w:rFonts w:ascii="仿宋" w:hAnsi="仿宋" w:eastAsia="仿宋" w:cs="仿宋"/>
          <w:sz w:val="28"/>
          <w:szCs w:val="28"/>
        </w:rPr>
      </w:pPr>
      <w:r>
        <w:rPr>
          <w:rFonts w:hint="eastAsia" w:ascii="仿宋" w:hAnsi="仿宋" w:eastAsia="仿宋" w:cs="仿宋"/>
          <w:sz w:val="28"/>
          <w:szCs w:val="28"/>
        </w:rPr>
        <w:t>4、投标人不存在《中华人民共和国招标投标法》、《中华人民共和国招标投标法实施条例》禁止投标的情形。</w:t>
      </w:r>
    </w:p>
    <w:p>
      <w:pPr>
        <w:pStyle w:val="6"/>
        <w:widowControl/>
        <w:spacing w:before="75" w:beforeAutospacing="0" w:after="75" w:afterAutospacing="0" w:line="420" w:lineRule="atLeast"/>
        <w:rPr>
          <w:rFonts w:ascii="宋体" w:hAnsi="宋体" w:eastAsia="宋体" w:cs="宋体"/>
          <w:color w:val="000000"/>
          <w:sz w:val="28"/>
          <w:szCs w:val="28"/>
        </w:rPr>
      </w:pPr>
      <w:r>
        <w:rPr>
          <w:rFonts w:hint="eastAsia" w:ascii="仿宋" w:hAnsi="仿宋" w:eastAsia="仿宋" w:cs="仿宋"/>
          <w:sz w:val="28"/>
          <w:szCs w:val="28"/>
        </w:rPr>
        <w:t>5、具有良好的商业信誉和健全的财务会计制度。</w:t>
      </w:r>
    </w:p>
    <w:p>
      <w:pPr>
        <w:pStyle w:val="6"/>
        <w:widowControl/>
        <w:spacing w:before="75" w:beforeAutospacing="0" w:after="75" w:afterAutospacing="0" w:line="420" w:lineRule="atLeast"/>
        <w:rPr>
          <w:rFonts w:ascii="宋体" w:hAnsi="宋体" w:eastAsia="宋体" w:cs="宋体"/>
          <w:color w:val="000000"/>
          <w:sz w:val="28"/>
          <w:szCs w:val="28"/>
        </w:rPr>
      </w:pPr>
      <w:r>
        <w:rPr>
          <w:rFonts w:hint="eastAsia"/>
        </w:rPr>
        <w:t>6、</w:t>
      </w:r>
      <w:r>
        <w:rPr>
          <w:rFonts w:hint="eastAsia" w:ascii="宋体" w:hAnsi="宋体" w:eastAsia="宋体" w:cs="宋体"/>
          <w:color w:val="000000"/>
          <w:sz w:val="28"/>
          <w:szCs w:val="28"/>
        </w:rPr>
        <w:t>同一法人代表的单位仅允许一家单位投标报名；同一委托代理人仅允许代表一家单位投标报名；</w:t>
      </w:r>
    </w:p>
    <w:p>
      <w:pPr>
        <w:pStyle w:val="2"/>
        <w:spacing w:line="240" w:lineRule="auto"/>
        <w:rPr>
          <w:rFonts w:ascii="仿宋" w:hAnsi="仿宋" w:eastAsia="仿宋" w:cs="仿宋"/>
          <w:b w:val="0"/>
          <w:sz w:val="28"/>
          <w:szCs w:val="28"/>
        </w:rPr>
      </w:pPr>
      <w:r>
        <w:rPr>
          <w:rFonts w:hint="eastAsia" w:ascii="仿宋" w:hAnsi="仿宋" w:eastAsia="仿宋" w:cs="仿宋"/>
          <w:b w:val="0"/>
          <w:sz w:val="28"/>
          <w:szCs w:val="28"/>
        </w:rPr>
        <w:t>*以上要求投标人必须同时满足，所提供的所有资质文件必须真实，且与投标人主体一致，如果需要年检的，请确保提供的文件已年检合格。</w:t>
      </w:r>
    </w:p>
    <w:p>
      <w:pPr>
        <w:pStyle w:val="6"/>
        <w:widowControl/>
        <w:spacing w:beforeAutospacing="0" w:afterAutospacing="0" w:line="360" w:lineRule="auto"/>
        <w:ind w:firstLine="562" w:firstLineChars="200"/>
        <w:rPr>
          <w:rFonts w:ascii="宋体" w:hAnsi="宋体" w:eastAsia="宋体" w:cs="宋体"/>
          <w:b/>
          <w:bCs/>
          <w:color w:val="000000"/>
          <w:sz w:val="28"/>
          <w:szCs w:val="28"/>
        </w:rPr>
      </w:pPr>
      <w:r>
        <w:rPr>
          <w:rFonts w:hint="eastAsia" w:ascii="宋体" w:hAnsi="宋体" w:eastAsia="宋体" w:cs="宋体"/>
          <w:b/>
          <w:bCs/>
          <w:color w:val="000000"/>
          <w:sz w:val="28"/>
          <w:szCs w:val="28"/>
        </w:rPr>
        <w:t>五、投标报名：</w:t>
      </w:r>
    </w:p>
    <w:p>
      <w:pPr>
        <w:pStyle w:val="6"/>
        <w:widowControl/>
        <w:spacing w:beforeAutospacing="0" w:afterAutospacing="0" w:line="420" w:lineRule="atLeast"/>
        <w:rPr>
          <w:rFonts w:ascii="宋体" w:hAnsi="宋体" w:eastAsia="宋体" w:cs="宋体"/>
          <w:color w:val="000000"/>
          <w:sz w:val="28"/>
          <w:szCs w:val="28"/>
        </w:rPr>
      </w:pPr>
      <w:r>
        <w:rPr>
          <w:rFonts w:hint="eastAsia" w:ascii="宋体" w:hAnsi="宋体" w:eastAsia="宋体" w:cs="宋体"/>
          <w:color w:val="000000"/>
          <w:sz w:val="28"/>
          <w:szCs w:val="28"/>
        </w:rPr>
        <w:t>1、报名时间：</w:t>
      </w:r>
      <w:r>
        <w:rPr>
          <w:rFonts w:hint="eastAsia" w:ascii="宋体" w:hAnsi="宋体" w:eastAsia="宋体" w:cs="宋体"/>
          <w:color w:val="000000"/>
          <w:sz w:val="28"/>
          <w:szCs w:val="28"/>
          <w:u w:val="single"/>
        </w:rPr>
        <w:t>截止202</w:t>
      </w:r>
      <w:r>
        <w:rPr>
          <w:rFonts w:hint="eastAsia" w:ascii="宋体" w:hAnsi="宋体" w:eastAsia="宋体" w:cs="宋体"/>
          <w:color w:val="000000"/>
          <w:sz w:val="28"/>
          <w:szCs w:val="28"/>
          <w:u w:val="single"/>
          <w:lang w:val="en-US" w:eastAsia="zh-CN"/>
        </w:rPr>
        <w:t>1</w:t>
      </w:r>
      <w:r>
        <w:rPr>
          <w:rFonts w:hint="eastAsia" w:ascii="宋体" w:hAnsi="宋体" w:eastAsia="宋体" w:cs="宋体"/>
          <w:color w:val="000000"/>
          <w:sz w:val="28"/>
          <w:szCs w:val="28"/>
          <w:u w:val="single"/>
        </w:rPr>
        <w:t>年1月</w:t>
      </w:r>
      <w:r>
        <w:rPr>
          <w:rFonts w:hint="eastAsia" w:ascii="宋体" w:hAnsi="宋体" w:eastAsia="宋体" w:cs="宋体"/>
          <w:color w:val="000000"/>
          <w:sz w:val="28"/>
          <w:szCs w:val="28"/>
          <w:u w:val="single"/>
          <w:lang w:val="en-US" w:eastAsia="zh-CN"/>
        </w:rPr>
        <w:t>7</w:t>
      </w:r>
      <w:r>
        <w:rPr>
          <w:rFonts w:hint="eastAsia" w:ascii="宋体" w:hAnsi="宋体" w:eastAsia="宋体" w:cs="宋体"/>
          <w:color w:val="000000"/>
          <w:sz w:val="28"/>
          <w:szCs w:val="28"/>
          <w:u w:val="single"/>
        </w:rPr>
        <w:t>日</w:t>
      </w:r>
      <w:r>
        <w:rPr>
          <w:rFonts w:hint="eastAsia" w:ascii="宋体" w:hAnsi="宋体" w:eastAsia="宋体" w:cs="宋体"/>
          <w:color w:val="000000"/>
          <w:sz w:val="28"/>
          <w:szCs w:val="28"/>
          <w:u w:val="single"/>
          <w:lang w:val="en-US" w:eastAsia="zh-CN"/>
        </w:rPr>
        <w:t>17</w:t>
      </w:r>
      <w:r>
        <w:rPr>
          <w:rFonts w:hint="eastAsia" w:ascii="宋体" w:hAnsi="宋体" w:eastAsia="宋体" w:cs="宋体"/>
          <w:color w:val="000000"/>
          <w:sz w:val="28"/>
          <w:szCs w:val="28"/>
          <w:u w:val="single"/>
        </w:rPr>
        <w:t>：00</w:t>
      </w:r>
    </w:p>
    <w:p>
      <w:pPr>
        <w:pStyle w:val="2"/>
        <w:spacing w:line="240" w:lineRule="auto"/>
        <w:rPr>
          <w:rFonts w:ascii="仿宋" w:hAnsi="仿宋" w:eastAsia="仿宋" w:cs="仿宋"/>
          <w:b w:val="0"/>
          <w:sz w:val="28"/>
          <w:szCs w:val="28"/>
        </w:rPr>
      </w:pPr>
      <w:r>
        <w:rPr>
          <w:rFonts w:hint="eastAsia" w:ascii="宋体" w:hAnsi="宋体" w:cs="宋体"/>
          <w:color w:val="000000"/>
          <w:sz w:val="28"/>
          <w:szCs w:val="28"/>
        </w:rPr>
        <w:t>2、报名方式：网络报名，通过“云筑网”（网址：http://www.yzw.cn/）进行报名，不接受其他方式报名；</w:t>
      </w:r>
      <w:r>
        <w:rPr>
          <w:rFonts w:hint="eastAsia" w:ascii="仿宋" w:hAnsi="仿宋" w:eastAsia="仿宋" w:cs="仿宋"/>
          <w:b w:val="0"/>
          <w:sz w:val="28"/>
          <w:szCs w:val="28"/>
        </w:rPr>
        <w:t>逾期不再接受投标单位的报名；在云筑网上按要求上传资格预审资料，逾期无效。无需寄送纸质版。</w:t>
      </w:r>
    </w:p>
    <w:p>
      <w:pPr>
        <w:pStyle w:val="6"/>
        <w:widowControl/>
        <w:spacing w:beforeAutospacing="0" w:afterAutospacing="0" w:line="420" w:lineRule="atLeast"/>
        <w:rPr>
          <w:rFonts w:ascii="宋体" w:hAnsi="宋体" w:eastAsia="宋体" w:cs="宋体"/>
          <w:color w:val="000000"/>
          <w:sz w:val="28"/>
          <w:szCs w:val="28"/>
        </w:rPr>
      </w:pPr>
      <w:r>
        <w:rPr>
          <w:rFonts w:hint="eastAsia" w:ascii="宋体" w:hAnsi="宋体" w:eastAsia="宋体" w:cs="宋体"/>
          <w:color w:val="000000"/>
          <w:sz w:val="28"/>
          <w:szCs w:val="28"/>
        </w:rPr>
        <w:t>3、说明：已在“云筑网”完成正式供应商注册的投标人，直接登录平台输入用户名和密码，成功登录后签收对应的报名公告并点击报名；未在“云筑网”注册的投标人，需先通过平台网页进行注册，注册信息通过审核合格后，再进行报名。</w:t>
      </w:r>
    </w:p>
    <w:p>
      <w:pPr>
        <w:pStyle w:val="6"/>
        <w:widowControl/>
        <w:spacing w:before="75" w:beforeAutospacing="0" w:after="75" w:afterAutospacing="0" w:line="420" w:lineRule="atLeast"/>
        <w:rPr>
          <w:rFonts w:ascii="宋体" w:hAnsi="宋体" w:eastAsia="宋体" w:cs="宋体"/>
          <w:b/>
          <w:bCs/>
          <w:color w:val="000000"/>
          <w:sz w:val="28"/>
          <w:szCs w:val="28"/>
        </w:rPr>
      </w:pPr>
      <w:r>
        <w:rPr>
          <w:rFonts w:hint="eastAsia" w:ascii="宋体" w:hAnsi="宋体" w:eastAsia="宋体" w:cs="宋体"/>
          <w:b/>
          <w:bCs/>
          <w:color w:val="000000"/>
          <w:sz w:val="28"/>
          <w:szCs w:val="28"/>
        </w:rPr>
        <w:t>六、资格审查</w:t>
      </w:r>
    </w:p>
    <w:p>
      <w:pPr>
        <w:pStyle w:val="6"/>
        <w:widowControl/>
        <w:spacing w:before="75" w:beforeAutospacing="0" w:after="75" w:afterAutospacing="0" w:line="42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1、资格审查资料清单（以附件形式上传公告附件栏）</w:t>
      </w:r>
    </w:p>
    <w:p>
      <w:pPr>
        <w:pStyle w:val="6"/>
        <w:widowControl/>
        <w:spacing w:before="75" w:beforeAutospacing="0" w:after="75" w:afterAutospacing="0" w:line="420" w:lineRule="atLeast"/>
        <w:rPr>
          <w:rFonts w:hint="eastAsia" w:ascii="仿宋" w:hAnsi="仿宋" w:eastAsia="仿宋" w:cs="仿宋"/>
          <w:b w:val="0"/>
          <w:sz w:val="28"/>
          <w:szCs w:val="28"/>
        </w:rPr>
      </w:pPr>
      <w:r>
        <w:rPr>
          <w:rFonts w:hint="eastAsia" w:ascii="仿宋" w:hAnsi="仿宋" w:eastAsia="仿宋" w:cs="仿宋"/>
          <w:b w:val="0"/>
          <w:sz w:val="28"/>
          <w:szCs w:val="28"/>
        </w:rPr>
        <w:t>①投标单位营业执照三证合一扫描件</w:t>
      </w:r>
    </w:p>
    <w:p>
      <w:pPr>
        <w:pStyle w:val="6"/>
        <w:widowControl/>
        <w:spacing w:before="75" w:beforeAutospacing="0" w:after="75" w:afterAutospacing="0" w:line="420" w:lineRule="atLeast"/>
        <w:rPr>
          <w:rFonts w:hint="eastAsia" w:ascii="仿宋" w:hAnsi="仿宋" w:eastAsia="仿宋" w:cs="仿宋"/>
          <w:b w:val="0"/>
          <w:sz w:val="28"/>
          <w:szCs w:val="28"/>
        </w:rPr>
      </w:pPr>
      <w:r>
        <w:rPr>
          <w:rFonts w:hint="eastAsia" w:ascii="Arial Unicode MS" w:hAnsi="Arial Unicode MS" w:eastAsia="Arial Unicode MS" w:cs="Arial Unicode MS"/>
          <w:b w:val="0"/>
          <w:sz w:val="28"/>
          <w:szCs w:val="28"/>
        </w:rPr>
        <w:t>②</w:t>
      </w:r>
      <w:r>
        <w:rPr>
          <w:rFonts w:hint="eastAsia" w:ascii="仿宋" w:hAnsi="仿宋" w:eastAsia="仿宋" w:cs="仿宋"/>
          <w:b w:val="0"/>
          <w:sz w:val="28"/>
          <w:szCs w:val="28"/>
        </w:rPr>
        <w:t>法定代表人身份证明</w:t>
      </w:r>
    </w:p>
    <w:p>
      <w:pPr>
        <w:pStyle w:val="6"/>
        <w:widowControl/>
        <w:spacing w:before="75" w:beforeAutospacing="0" w:after="75" w:afterAutospacing="0" w:line="420" w:lineRule="atLeast"/>
        <w:rPr>
          <w:rFonts w:hint="eastAsia" w:ascii="仿宋" w:hAnsi="仿宋" w:eastAsia="仿宋" w:cs="仿宋"/>
          <w:b w:val="0"/>
          <w:sz w:val="28"/>
          <w:szCs w:val="28"/>
        </w:rPr>
      </w:pPr>
      <w:r>
        <w:rPr>
          <w:rFonts w:hint="eastAsia" w:ascii="仿宋" w:hAnsi="仿宋" w:eastAsia="仿宋" w:cs="仿宋"/>
          <w:b w:val="0"/>
          <w:sz w:val="28"/>
          <w:szCs w:val="28"/>
        </w:rPr>
        <w:t>③法定代表人授权委托书</w:t>
      </w:r>
    </w:p>
    <w:p>
      <w:pPr>
        <w:pStyle w:val="6"/>
        <w:widowControl/>
        <w:spacing w:before="75" w:beforeAutospacing="0" w:after="75" w:afterAutospacing="0" w:line="420" w:lineRule="atLeast"/>
        <w:rPr>
          <w:rFonts w:ascii="仿宋" w:hAnsi="仿宋" w:eastAsia="仿宋" w:cs="仿宋"/>
          <w:b w:val="0"/>
          <w:sz w:val="28"/>
          <w:szCs w:val="28"/>
        </w:rPr>
      </w:pPr>
      <w:r>
        <w:rPr>
          <w:rFonts w:hint="eastAsia" w:ascii="仿宋" w:hAnsi="仿宋" w:eastAsia="仿宋" w:cs="仿宋"/>
          <w:b w:val="0"/>
          <w:sz w:val="28"/>
          <w:szCs w:val="28"/>
        </w:rPr>
        <w:t>上述 1-3 项资料将直接采用云筑网中供方信息，如云筑网中供应商信息不全，需及时完善齐全。</w:t>
      </w:r>
    </w:p>
    <w:p>
      <w:pPr>
        <w:pStyle w:val="2"/>
        <w:spacing w:line="300" w:lineRule="exact"/>
        <w:rPr>
          <w:rFonts w:ascii="仿宋" w:hAnsi="仿宋" w:eastAsia="仿宋" w:cs="仿宋"/>
          <w:b w:val="0"/>
          <w:sz w:val="28"/>
          <w:szCs w:val="28"/>
        </w:rPr>
      </w:pPr>
      <w:r>
        <w:rPr>
          <w:rFonts w:hint="eastAsia" w:ascii="仿宋" w:hAnsi="仿宋" w:eastAsia="仿宋" w:cs="仿宋"/>
          <w:b w:val="0"/>
          <w:sz w:val="28"/>
          <w:szCs w:val="28"/>
        </w:rPr>
        <w:t>2、资格审核不通过的情形：</w:t>
      </w:r>
    </w:p>
    <w:p>
      <w:pPr>
        <w:pStyle w:val="2"/>
        <w:spacing w:line="300" w:lineRule="exact"/>
        <w:rPr>
          <w:rFonts w:ascii="仿宋" w:hAnsi="仿宋" w:eastAsia="仿宋" w:cs="仿宋"/>
          <w:b w:val="0"/>
          <w:sz w:val="28"/>
          <w:szCs w:val="28"/>
        </w:rPr>
      </w:pPr>
      <w:r>
        <w:rPr>
          <w:rFonts w:hint="eastAsia" w:ascii="仿宋" w:hAnsi="仿宋" w:eastAsia="仿宋" w:cs="仿宋"/>
          <w:b w:val="0"/>
          <w:sz w:val="28"/>
          <w:szCs w:val="28"/>
        </w:rPr>
        <w:t>①多家投标人投标IP地址相同，涉嫌围标、串标等情形。</w:t>
      </w:r>
    </w:p>
    <w:p>
      <w:pPr>
        <w:pStyle w:val="2"/>
        <w:spacing w:line="300" w:lineRule="exact"/>
        <w:rPr>
          <w:rFonts w:ascii="仿宋" w:hAnsi="仿宋" w:eastAsia="仿宋" w:cs="仿宋"/>
          <w:b w:val="0"/>
          <w:sz w:val="28"/>
          <w:szCs w:val="28"/>
        </w:rPr>
      </w:pPr>
      <w:r>
        <w:rPr>
          <w:rFonts w:hint="eastAsia" w:ascii="仿宋" w:hAnsi="仿宋" w:eastAsia="仿宋" w:cs="仿宋"/>
          <w:b w:val="0"/>
          <w:sz w:val="28"/>
          <w:szCs w:val="28"/>
        </w:rPr>
        <w:t>②未上传招标公告要求之资料，或上传资料不符合要求。</w:t>
      </w:r>
    </w:p>
    <w:p>
      <w:pPr>
        <w:pStyle w:val="2"/>
        <w:spacing w:line="300" w:lineRule="exact"/>
        <w:rPr>
          <w:rFonts w:ascii="仿宋" w:hAnsi="仿宋" w:eastAsia="仿宋" w:cs="仿宋"/>
          <w:b w:val="0"/>
          <w:sz w:val="28"/>
          <w:szCs w:val="28"/>
        </w:rPr>
      </w:pPr>
      <w:r>
        <w:rPr>
          <w:rFonts w:hint="eastAsia" w:ascii="仿宋" w:hAnsi="仿宋" w:eastAsia="仿宋" w:cs="仿宋"/>
          <w:b w:val="0"/>
          <w:sz w:val="28"/>
          <w:szCs w:val="28"/>
        </w:rPr>
        <w:t>③其他不符合投标资格要求的情形。</w:t>
      </w:r>
    </w:p>
    <w:p>
      <w:pPr>
        <w:pStyle w:val="6"/>
        <w:widowControl/>
        <w:spacing w:before="75" w:beforeAutospacing="0" w:after="75" w:afterAutospacing="0" w:line="420" w:lineRule="atLeast"/>
        <w:rPr>
          <w:rFonts w:ascii="宋体" w:hAnsi="宋体" w:eastAsia="宋体" w:cs="宋体"/>
          <w:color w:val="000000"/>
          <w:sz w:val="28"/>
          <w:szCs w:val="28"/>
        </w:rPr>
      </w:pPr>
      <w:r>
        <w:rPr>
          <w:rFonts w:hint="eastAsia" w:ascii="宋体" w:hAnsi="宋体" w:eastAsia="宋体" w:cs="宋体"/>
          <w:color w:val="000000"/>
          <w:sz w:val="28"/>
          <w:szCs w:val="28"/>
        </w:rPr>
        <w:t>3、资格审查时间及单位</w:t>
      </w:r>
    </w:p>
    <w:p>
      <w:pPr>
        <w:pStyle w:val="6"/>
        <w:widowControl/>
        <w:spacing w:before="75" w:beforeAutospacing="0" w:after="75" w:afterAutospacing="0" w:line="420" w:lineRule="atLeast"/>
        <w:rPr>
          <w:rFonts w:ascii="宋体" w:hAnsi="宋体" w:eastAsia="宋体" w:cs="宋体"/>
          <w:color w:val="000000"/>
          <w:sz w:val="28"/>
          <w:szCs w:val="28"/>
        </w:rPr>
      </w:pPr>
      <w:r>
        <w:rPr>
          <w:rFonts w:hint="eastAsia" w:ascii="宋体" w:hAnsi="宋体" w:eastAsia="宋体" w:cs="宋体"/>
          <w:color w:val="000000"/>
          <w:sz w:val="28"/>
          <w:szCs w:val="28"/>
        </w:rPr>
        <w:t>3.1资格审查时间：202</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1</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8</w:t>
      </w:r>
      <w:r>
        <w:rPr>
          <w:rFonts w:hint="eastAsia" w:ascii="宋体" w:hAnsi="宋体" w:eastAsia="宋体" w:cs="宋体"/>
          <w:color w:val="000000"/>
          <w:sz w:val="28"/>
          <w:szCs w:val="28"/>
        </w:rPr>
        <w:t>日</w:t>
      </w:r>
    </w:p>
    <w:p>
      <w:pPr>
        <w:pStyle w:val="6"/>
        <w:widowControl/>
        <w:spacing w:before="75" w:beforeAutospacing="0" w:after="75" w:afterAutospacing="0" w:line="420" w:lineRule="atLeast"/>
        <w:rPr>
          <w:rFonts w:ascii="宋体" w:hAnsi="宋体" w:eastAsia="宋体" w:cs="宋体"/>
          <w:color w:val="000000"/>
          <w:sz w:val="28"/>
          <w:szCs w:val="28"/>
        </w:rPr>
      </w:pPr>
      <w:r>
        <w:rPr>
          <w:rFonts w:hint="eastAsia" w:ascii="宋体" w:hAnsi="宋体" w:eastAsia="宋体" w:cs="宋体"/>
          <w:color w:val="000000"/>
          <w:sz w:val="28"/>
          <w:szCs w:val="28"/>
        </w:rPr>
        <w:t>3.2资格审查单位 ：</w:t>
      </w:r>
      <w:r>
        <w:rPr>
          <w:rFonts w:hint="eastAsia" w:ascii="宋体" w:hAnsi="宋体" w:eastAsia="宋体" w:cs="宋体"/>
          <w:color w:val="000000"/>
          <w:sz w:val="28"/>
          <w:szCs w:val="28"/>
          <w:u w:val="single"/>
        </w:rPr>
        <w:t>中建三局三公司华东分公司物资部（上海市普陀区交通路李子园大厦4号楼1501室物资部）</w:t>
      </w:r>
    </w:p>
    <w:p>
      <w:pPr>
        <w:pStyle w:val="6"/>
        <w:widowControl/>
        <w:spacing w:beforeAutospacing="0" w:afterAutospacing="0" w:line="420" w:lineRule="atLeast"/>
        <w:rPr>
          <w:rFonts w:ascii="宋体" w:hAnsi="宋体" w:eastAsia="宋体" w:cs="宋体"/>
          <w:b/>
          <w:bCs/>
          <w:color w:val="000000"/>
          <w:sz w:val="28"/>
          <w:szCs w:val="28"/>
        </w:rPr>
      </w:pPr>
      <w:r>
        <w:rPr>
          <w:rFonts w:hint="eastAsia" w:ascii="宋体" w:hAnsi="宋体" w:eastAsia="宋体" w:cs="宋体"/>
          <w:b/>
          <w:bCs/>
          <w:color w:val="000000"/>
          <w:sz w:val="28"/>
          <w:szCs w:val="28"/>
        </w:rPr>
        <w:t>七、招标文件发放</w:t>
      </w:r>
    </w:p>
    <w:p>
      <w:pPr>
        <w:pStyle w:val="6"/>
        <w:widowControl/>
        <w:spacing w:beforeAutospacing="0" w:afterAutospacing="0" w:line="420" w:lineRule="atLeast"/>
        <w:rPr>
          <w:rFonts w:ascii="宋体" w:hAnsi="宋体" w:eastAsia="宋体" w:cs="宋体"/>
          <w:color w:val="000000"/>
          <w:sz w:val="28"/>
          <w:szCs w:val="28"/>
        </w:rPr>
      </w:pPr>
      <w:r>
        <w:rPr>
          <w:rFonts w:hint="eastAsia" w:ascii="宋体" w:hAnsi="宋体" w:eastAsia="宋体" w:cs="宋体"/>
          <w:color w:val="000000"/>
          <w:sz w:val="28"/>
          <w:szCs w:val="28"/>
        </w:rPr>
        <w:t>1、发放时间：以“云筑网”系统短信通知为准；</w:t>
      </w:r>
    </w:p>
    <w:p>
      <w:pPr>
        <w:pStyle w:val="6"/>
        <w:widowControl/>
        <w:spacing w:beforeAutospacing="0" w:afterAutospacing="0" w:line="420" w:lineRule="atLeast"/>
        <w:rPr>
          <w:rFonts w:ascii="宋体" w:hAnsi="宋体" w:eastAsia="宋体" w:cs="宋体"/>
          <w:color w:val="000000"/>
          <w:sz w:val="28"/>
          <w:szCs w:val="28"/>
        </w:rPr>
      </w:pPr>
      <w:r>
        <w:rPr>
          <w:rFonts w:hint="eastAsia" w:ascii="宋体" w:hAnsi="宋体" w:eastAsia="宋体" w:cs="宋体"/>
          <w:color w:val="000000"/>
          <w:sz w:val="28"/>
          <w:szCs w:val="28"/>
        </w:rPr>
        <w:t>2、发放形式：招标文件发布</w:t>
      </w:r>
      <w:r>
        <w:rPr>
          <w:rFonts w:hint="eastAsia" w:ascii="宋体" w:hAnsi="宋体" w:eastAsia="宋体" w:cs="宋体"/>
          <w:color w:val="000000"/>
          <w:sz w:val="28"/>
          <w:szCs w:val="28"/>
          <w:u w:val="single"/>
        </w:rPr>
        <w:t>电子版及“云筑网”网上标书</w:t>
      </w:r>
      <w:r>
        <w:rPr>
          <w:rFonts w:hint="eastAsia" w:ascii="宋体" w:hAnsi="宋体" w:eastAsia="宋体" w:cs="宋体"/>
          <w:color w:val="000000"/>
          <w:sz w:val="28"/>
          <w:szCs w:val="28"/>
        </w:rPr>
        <w:t>；</w:t>
      </w:r>
    </w:p>
    <w:p>
      <w:pPr>
        <w:pStyle w:val="2"/>
        <w:spacing w:line="240" w:lineRule="auto"/>
        <w:rPr>
          <w:rFonts w:ascii="仿宋" w:hAnsi="仿宋" w:eastAsia="仿宋" w:cs="仿宋"/>
          <w:b w:val="0"/>
          <w:sz w:val="28"/>
          <w:szCs w:val="28"/>
        </w:rPr>
      </w:pPr>
      <w:r>
        <w:rPr>
          <w:rFonts w:hint="eastAsia" w:ascii="宋体" w:hAnsi="宋体" w:cs="宋体"/>
          <w:color w:val="000000"/>
          <w:sz w:val="28"/>
          <w:szCs w:val="28"/>
        </w:rPr>
        <w:t>3、发放对象：</w:t>
      </w:r>
      <w:r>
        <w:rPr>
          <w:rFonts w:hint="eastAsia" w:ascii="仿宋" w:hAnsi="仿宋" w:eastAsia="仿宋" w:cs="仿宋"/>
          <w:b w:val="0"/>
          <w:sz w:val="28"/>
          <w:szCs w:val="28"/>
        </w:rPr>
        <w:t>在规定的报名时间内，提交了相应的资格预审资料且经招标人审核通过的投标人，投标人通过网络平台直接下载招标文件。</w:t>
      </w:r>
    </w:p>
    <w:p>
      <w:pPr>
        <w:pStyle w:val="6"/>
        <w:widowControl/>
        <w:spacing w:beforeAutospacing="0" w:afterAutospacing="0" w:line="420" w:lineRule="atLeast"/>
        <w:rPr>
          <w:rFonts w:ascii="宋体" w:hAnsi="宋体" w:eastAsia="宋体" w:cs="宋体"/>
          <w:color w:val="000000"/>
          <w:sz w:val="28"/>
          <w:szCs w:val="28"/>
        </w:rPr>
      </w:pPr>
      <w:r>
        <w:rPr>
          <w:rFonts w:hint="eastAsia" w:ascii="宋体" w:hAnsi="宋体" w:eastAsia="宋体" w:cs="宋体"/>
          <w:color w:val="000000"/>
          <w:sz w:val="28"/>
          <w:szCs w:val="28"/>
        </w:rPr>
        <w:t>4、发放渠道：电子版招标文件，招标人通过“云筑网”（网址：http://www.yzw.cn/）进行下载发放；</w:t>
      </w:r>
    </w:p>
    <w:p>
      <w:pPr>
        <w:pStyle w:val="6"/>
        <w:widowControl/>
        <w:spacing w:beforeAutospacing="0" w:afterAutospacing="0" w:line="420" w:lineRule="atLeas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八、投标形式</w:t>
      </w:r>
    </w:p>
    <w:p>
      <w:pPr>
        <w:pStyle w:val="6"/>
        <w:widowControl/>
        <w:spacing w:beforeAutospacing="0" w:afterAutospacing="0" w:line="420" w:lineRule="atLeast"/>
        <w:rPr>
          <w:rFonts w:ascii="仿宋" w:hAnsi="仿宋" w:eastAsia="仿宋" w:cs="仿宋"/>
          <w:b w:val="0"/>
          <w:sz w:val="28"/>
          <w:szCs w:val="28"/>
        </w:rPr>
      </w:pPr>
      <w:r>
        <w:rPr>
          <w:rFonts w:hint="eastAsia" w:ascii="仿宋" w:hAnsi="仿宋" w:eastAsia="仿宋" w:cs="仿宋"/>
          <w:b w:val="0"/>
          <w:sz w:val="28"/>
          <w:szCs w:val="28"/>
        </w:rPr>
        <w:t>本次投标采取云筑网线上投标方式，投标单位上传纸质标书扫描件做为附件，不收取纸质标书。</w:t>
      </w:r>
    </w:p>
    <w:p>
      <w:pPr>
        <w:pStyle w:val="6"/>
        <w:widowControl/>
        <w:spacing w:beforeAutospacing="0" w:afterAutospacing="0" w:line="420" w:lineRule="atLeast"/>
        <w:rPr>
          <w:rFonts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九、</w:t>
      </w:r>
      <w:r>
        <w:rPr>
          <w:rFonts w:hint="eastAsia" w:ascii="宋体" w:hAnsi="宋体" w:eastAsia="宋体" w:cs="宋体"/>
          <w:b/>
          <w:bCs/>
          <w:color w:val="000000"/>
          <w:sz w:val="28"/>
          <w:szCs w:val="28"/>
        </w:rPr>
        <w:t>联系方式</w:t>
      </w:r>
    </w:p>
    <w:p>
      <w:pPr>
        <w:pStyle w:val="6"/>
        <w:widowControl/>
        <w:spacing w:beforeAutospacing="0" w:afterAutospacing="0" w:line="42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val="en-US" w:eastAsia="zh-CN"/>
        </w:rPr>
        <w:t>袁滔</w:t>
      </w:r>
    </w:p>
    <w:p>
      <w:pPr>
        <w:pStyle w:val="6"/>
        <w:widowControl/>
        <w:spacing w:beforeAutospacing="0" w:afterAutospacing="0" w:line="360" w:lineRule="auto"/>
        <w:rPr>
          <w:rFonts w:ascii="宋体" w:hAnsi="宋体" w:eastAsia="宋体" w:cs="宋体"/>
          <w:color w:val="000000"/>
          <w:sz w:val="28"/>
          <w:szCs w:val="28"/>
        </w:rPr>
      </w:pPr>
      <w:r>
        <w:rPr>
          <w:rFonts w:hint="eastAsia" w:ascii="宋体" w:hAnsi="宋体" w:eastAsia="宋体" w:cs="宋体"/>
          <w:color w:val="000000"/>
          <w:sz w:val="28"/>
          <w:szCs w:val="28"/>
        </w:rPr>
        <w:t>联系地址：上海市普陀区交通路4621弄李子园大厦4号楼1501</w:t>
      </w:r>
    </w:p>
    <w:p>
      <w:pPr>
        <w:pStyle w:val="6"/>
        <w:widowControl/>
        <w:spacing w:beforeAutospacing="0" w:afterAutospacing="0" w:line="360" w:lineRule="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联系电话：1</w:t>
      </w:r>
      <w:r>
        <w:rPr>
          <w:rFonts w:hint="eastAsia" w:ascii="宋体" w:hAnsi="宋体" w:eastAsia="宋体" w:cs="宋体"/>
          <w:color w:val="000000"/>
          <w:sz w:val="28"/>
          <w:szCs w:val="28"/>
          <w:lang w:val="en-US" w:eastAsia="zh-CN"/>
        </w:rPr>
        <w:t>7863108963</w:t>
      </w:r>
    </w:p>
    <w:p>
      <w:pPr>
        <w:rPr>
          <w:rFonts w:ascii="仿宋_GB2312" w:hAnsi="宋体" w:eastAsia="仿宋_GB2312" w:cs="宋体"/>
          <w:b/>
          <w:bCs/>
          <w:kern w:val="0"/>
          <w:sz w:val="32"/>
          <w:szCs w:val="32"/>
        </w:rPr>
      </w:pPr>
    </w:p>
    <w:p>
      <w:pPr>
        <w:rPr>
          <w:rFonts w:ascii="仿宋_GB2312" w:hAnsi="宋体" w:eastAsia="仿宋_GB2312" w:cs="宋体"/>
          <w:b/>
          <w:bCs/>
          <w:kern w:val="0"/>
          <w:sz w:val="32"/>
          <w:szCs w:val="32"/>
        </w:rPr>
      </w:pPr>
    </w:p>
    <w:p>
      <w:pPr>
        <w:rPr>
          <w:rFonts w:ascii="仿宋_GB2312" w:hAnsi="宋体" w:eastAsia="仿宋_GB2312" w:cs="宋体"/>
          <w:b/>
          <w:bCs/>
          <w:kern w:val="0"/>
          <w:sz w:val="32"/>
          <w:szCs w:val="32"/>
        </w:rPr>
      </w:pPr>
    </w:p>
    <w:p>
      <w:pPr>
        <w:rPr>
          <w:rFonts w:ascii="仿宋_GB2312" w:hAnsi="宋体" w:eastAsia="仿宋_GB2312" w:cs="宋体"/>
          <w:b/>
          <w:bCs/>
          <w:kern w:val="0"/>
          <w:sz w:val="32"/>
          <w:szCs w:val="32"/>
        </w:rPr>
      </w:pPr>
    </w:p>
    <w:p>
      <w:pPr>
        <w:rPr>
          <w:rFonts w:ascii="仿宋_GB2312" w:hAnsi="宋体" w:eastAsia="仿宋_GB2312" w:cs="宋体"/>
          <w:b/>
          <w:bCs/>
          <w:kern w:val="0"/>
          <w:sz w:val="32"/>
          <w:szCs w:val="32"/>
        </w:rPr>
      </w:pPr>
    </w:p>
    <w:p>
      <w:pPr>
        <w:rPr>
          <w:rFonts w:ascii="仿宋_GB2312" w:hAnsi="宋体" w:eastAsia="仿宋_GB2312" w:cs="宋体"/>
          <w:b/>
          <w:bCs/>
          <w:kern w:val="0"/>
          <w:sz w:val="32"/>
          <w:szCs w:val="32"/>
        </w:rPr>
      </w:pPr>
    </w:p>
    <w:p>
      <w:pPr>
        <w:rPr>
          <w:rFonts w:ascii="仿宋_GB2312" w:hAnsi="宋体" w:eastAsia="仿宋_GB2312" w:cs="宋体"/>
          <w:b/>
          <w:bCs/>
          <w:kern w:val="0"/>
          <w:sz w:val="32"/>
          <w:szCs w:val="32"/>
        </w:rPr>
      </w:pPr>
    </w:p>
    <w:p>
      <w:pPr>
        <w:rPr>
          <w:rFonts w:ascii="仿宋_GB2312" w:hAnsi="宋体" w:eastAsia="仿宋_GB2312" w:cs="宋体"/>
          <w:b/>
          <w:bCs/>
          <w:kern w:val="0"/>
          <w:sz w:val="32"/>
          <w:szCs w:val="32"/>
        </w:rPr>
      </w:pPr>
    </w:p>
    <w:p>
      <w:pPr>
        <w:rPr>
          <w:rFonts w:ascii="仿宋_GB2312" w:hAnsi="宋体" w:eastAsia="仿宋_GB2312" w:cs="宋体"/>
          <w:b/>
          <w:bCs/>
          <w:kern w:val="0"/>
          <w:sz w:val="32"/>
          <w:szCs w:val="32"/>
        </w:rPr>
      </w:pPr>
    </w:p>
    <w:p>
      <w:pPr>
        <w:rPr>
          <w:rFonts w:ascii="仿宋_GB2312" w:hAnsi="宋体" w:eastAsia="仿宋_GB2312" w:cs="宋体"/>
          <w:b/>
          <w:bCs/>
          <w:kern w:val="0"/>
          <w:sz w:val="32"/>
          <w:szCs w:val="32"/>
        </w:rPr>
      </w:pPr>
    </w:p>
    <w:p>
      <w:pPr>
        <w:rPr>
          <w:rFonts w:hint="eastAsia" w:ascii="仿宋_GB2312" w:hAnsi="宋体" w:eastAsia="仿宋_GB2312" w:cs="宋体"/>
          <w:b/>
          <w:bCs/>
          <w:kern w:val="0"/>
          <w:sz w:val="32"/>
          <w:szCs w:val="32"/>
        </w:rPr>
      </w:pPr>
    </w:p>
    <w:p>
      <w:pPr>
        <w:rPr>
          <w:rFonts w:hint="eastAsia" w:ascii="仿宋_GB2312" w:hAnsi="宋体" w:eastAsia="仿宋_GB2312" w:cs="宋体"/>
          <w:b/>
          <w:bCs/>
          <w:kern w:val="0"/>
          <w:sz w:val="32"/>
          <w:szCs w:val="32"/>
        </w:rPr>
      </w:pPr>
    </w:p>
    <w:p>
      <w:pPr>
        <w:rPr>
          <w:rFonts w:hint="eastAsia" w:ascii="仿宋_GB2312" w:hAnsi="宋体" w:eastAsia="仿宋_GB2312" w:cs="宋体"/>
          <w:b/>
          <w:bCs/>
          <w:kern w:val="0"/>
          <w:sz w:val="32"/>
          <w:szCs w:val="32"/>
        </w:rPr>
      </w:pPr>
    </w:p>
    <w:p>
      <w:pPr>
        <w:rPr>
          <w:rFonts w:hint="eastAsia" w:ascii="仿宋_GB2312" w:hAnsi="宋体" w:eastAsia="仿宋_GB2312" w:cs="宋体"/>
          <w:b/>
          <w:bCs/>
          <w:kern w:val="0"/>
          <w:sz w:val="32"/>
          <w:szCs w:val="32"/>
        </w:rPr>
      </w:pPr>
    </w:p>
    <w:p>
      <w:pPr>
        <w:rPr>
          <w:rFonts w:hint="eastAsia" w:ascii="仿宋_GB2312" w:hAnsi="宋体" w:eastAsia="仿宋_GB2312" w:cs="宋体"/>
          <w:b/>
          <w:bCs/>
          <w:kern w:val="0"/>
          <w:sz w:val="32"/>
          <w:szCs w:val="32"/>
        </w:rPr>
      </w:pPr>
    </w:p>
    <w:p>
      <w:pPr>
        <w:rPr>
          <w:rFonts w:hint="eastAsia" w:ascii="仿宋_GB2312" w:hAnsi="宋体" w:eastAsia="仿宋_GB2312" w:cs="宋体"/>
          <w:b/>
          <w:bCs/>
          <w:kern w:val="0"/>
          <w:sz w:val="32"/>
          <w:szCs w:val="32"/>
        </w:rPr>
      </w:pPr>
    </w:p>
    <w:p>
      <w:pPr>
        <w:rPr>
          <w:rFonts w:hint="eastAsia" w:ascii="仿宋_GB2312" w:hAnsi="宋体" w:eastAsia="仿宋_GB2312" w:cs="宋体"/>
          <w:b/>
          <w:bCs/>
          <w:kern w:val="0"/>
          <w:sz w:val="32"/>
          <w:szCs w:val="32"/>
        </w:rPr>
      </w:pPr>
    </w:p>
    <w:p>
      <w:pPr>
        <w:rPr>
          <w:rFonts w:hint="eastAsia" w:ascii="仿宋_GB2312" w:hAnsi="宋体" w:eastAsia="仿宋_GB2312" w:cs="宋体"/>
          <w:b/>
          <w:bCs/>
          <w:kern w:val="0"/>
          <w:sz w:val="32"/>
          <w:szCs w:val="32"/>
        </w:rPr>
      </w:pPr>
    </w:p>
    <w:p>
      <w:pP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附件1：招标物资清单</w:t>
      </w:r>
    </w:p>
    <w:tbl>
      <w:tblPr>
        <w:tblStyle w:val="7"/>
        <w:tblW w:w="10916" w:type="dxa"/>
        <w:tblInd w:w="-318" w:type="dxa"/>
        <w:tblLayout w:type="autofit"/>
        <w:tblCellMar>
          <w:top w:w="0" w:type="dxa"/>
          <w:left w:w="108" w:type="dxa"/>
          <w:bottom w:w="0" w:type="dxa"/>
          <w:right w:w="108" w:type="dxa"/>
        </w:tblCellMar>
      </w:tblPr>
      <w:tblGrid>
        <w:gridCol w:w="852"/>
        <w:gridCol w:w="1372"/>
        <w:gridCol w:w="2298"/>
        <w:gridCol w:w="873"/>
        <w:gridCol w:w="1546"/>
        <w:gridCol w:w="2016"/>
        <w:gridCol w:w="1959"/>
      </w:tblGrid>
      <w:tr>
        <w:tblPrEx>
          <w:tblCellMar>
            <w:top w:w="0" w:type="dxa"/>
            <w:left w:w="108" w:type="dxa"/>
            <w:bottom w:w="0" w:type="dxa"/>
            <w:right w:w="108" w:type="dxa"/>
          </w:tblCellMar>
        </w:tblPrEx>
        <w:trPr>
          <w:trHeight w:val="720" w:hRule="atLeast"/>
        </w:trPr>
        <w:tc>
          <w:tcPr>
            <w:tcW w:w="10916" w:type="dxa"/>
            <w:gridSpan w:val="7"/>
            <w:tcBorders>
              <w:top w:val="nil"/>
              <w:left w:val="nil"/>
              <w:bottom w:val="nil"/>
              <w:right w:val="nil"/>
            </w:tcBorders>
            <w:shd w:val="clear" w:color="auto" w:fill="auto"/>
            <w:noWrap/>
            <w:vAlign w:val="center"/>
          </w:tcPr>
          <w:p>
            <w:pPr>
              <w:widowControl/>
              <w:jc w:val="center"/>
              <w:rPr>
                <w:rFonts w:ascii="仿宋_GB2312" w:hAnsi="宋体" w:eastAsia="仿宋_GB2312" w:cs="宋体"/>
                <w:b/>
                <w:bCs/>
                <w:kern w:val="0"/>
                <w:sz w:val="32"/>
                <w:szCs w:val="32"/>
              </w:rPr>
            </w:pPr>
            <w:bookmarkStart w:id="2" w:name="RANGE!A1:M13"/>
            <w:r>
              <w:rPr>
                <w:rFonts w:hint="eastAsia" w:ascii="仿宋_GB2312" w:hAnsi="宋体" w:eastAsia="仿宋_GB2312" w:cs="宋体"/>
                <w:b/>
                <w:bCs/>
                <w:kern w:val="0"/>
                <w:sz w:val="32"/>
                <w:szCs w:val="32"/>
              </w:rPr>
              <w:t>物资招标申请材料明细</w:t>
            </w:r>
            <w:bookmarkEnd w:id="2"/>
          </w:p>
        </w:tc>
      </w:tr>
      <w:tr>
        <w:tblPrEx>
          <w:tblCellMar>
            <w:top w:w="0" w:type="dxa"/>
            <w:left w:w="108" w:type="dxa"/>
            <w:bottom w:w="0" w:type="dxa"/>
            <w:right w:w="108" w:type="dxa"/>
          </w:tblCellMar>
        </w:tblPrEx>
        <w:trPr>
          <w:trHeight w:val="1110" w:hRule="atLeast"/>
        </w:trPr>
        <w:tc>
          <w:tcPr>
            <w:tcW w:w="85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拟申请招标物资情况</w:t>
            </w:r>
          </w:p>
        </w:tc>
        <w:tc>
          <w:tcPr>
            <w:tcW w:w="1372"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物资名称</w:t>
            </w:r>
          </w:p>
        </w:tc>
        <w:tc>
          <w:tcPr>
            <w:tcW w:w="2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规格</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w:t>
            </w:r>
          </w:p>
        </w:tc>
        <w:tc>
          <w:tcPr>
            <w:tcW w:w="1546"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预算总量</w:t>
            </w: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本次申请量使用起止时间</w:t>
            </w:r>
          </w:p>
        </w:tc>
        <w:tc>
          <w:tcPr>
            <w:tcW w:w="1959"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备注</w:t>
            </w:r>
          </w:p>
        </w:tc>
      </w:tr>
      <w:tr>
        <w:tblPrEx>
          <w:tblCellMar>
            <w:top w:w="0" w:type="dxa"/>
            <w:left w:w="108" w:type="dxa"/>
            <w:bottom w:w="0" w:type="dxa"/>
            <w:right w:w="108" w:type="dxa"/>
          </w:tblCellMar>
        </w:tblPrEx>
        <w:trPr>
          <w:trHeight w:val="495" w:hRule="atLeast"/>
        </w:trPr>
        <w:tc>
          <w:tcPr>
            <w:tcW w:w="852"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3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2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5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20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1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r>
      <w:tr>
        <w:tblPrEx>
          <w:tblCellMar>
            <w:top w:w="0" w:type="dxa"/>
            <w:left w:w="108" w:type="dxa"/>
            <w:bottom w:w="0" w:type="dxa"/>
            <w:right w:w="108" w:type="dxa"/>
          </w:tblCellMar>
        </w:tblPrEx>
        <w:trPr>
          <w:trHeight w:val="508" w:hRule="atLeast"/>
        </w:trPr>
        <w:tc>
          <w:tcPr>
            <w:tcW w:w="852"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3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Tahoma"/>
                <w:color w:val="000000"/>
                <w:kern w:val="0"/>
                <w:sz w:val="24"/>
              </w:rPr>
            </w:pPr>
            <w:r>
              <w:rPr>
                <w:rFonts w:hint="eastAsia" w:ascii="仿宋" w:hAnsi="仿宋" w:eastAsia="仿宋" w:cs="仿宋"/>
                <w:i w:val="0"/>
                <w:color w:val="000000"/>
                <w:kern w:val="0"/>
                <w:sz w:val="22"/>
                <w:szCs w:val="22"/>
                <w:u w:val="none"/>
                <w:lang w:val="en-US" w:eastAsia="zh-CN" w:bidi="ar"/>
              </w:rPr>
              <w:t>铜芯电缆线</w:t>
            </w:r>
          </w:p>
        </w:tc>
        <w:tc>
          <w:tcPr>
            <w:tcW w:w="2298"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cs="Tahoma"/>
                <w:color w:val="000000"/>
                <w:szCs w:val="21"/>
              </w:rPr>
            </w:pPr>
            <w:r>
              <w:rPr>
                <w:rFonts w:hint="eastAsia" w:ascii="仿宋" w:hAnsi="仿宋" w:eastAsia="仿宋" w:cs="仿宋"/>
                <w:i w:val="0"/>
                <w:color w:val="000000"/>
                <w:kern w:val="0"/>
                <w:sz w:val="22"/>
                <w:szCs w:val="22"/>
                <w:u w:val="none"/>
                <w:lang w:val="en-US" w:eastAsia="zh-CN" w:bidi="ar"/>
              </w:rPr>
              <w:t>YJV 4*185+1*95</w:t>
            </w:r>
          </w:p>
        </w:tc>
        <w:tc>
          <w:tcPr>
            <w:tcW w:w="873"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default" w:cs="Tahoma"/>
                <w:color w:val="000000"/>
                <w:sz w:val="24"/>
                <w:lang w:val="en-US"/>
              </w:rPr>
            </w:pPr>
            <w:r>
              <w:rPr>
                <w:rFonts w:hint="eastAsia" w:ascii="仿宋" w:hAnsi="仿宋" w:eastAsia="仿宋" w:cs="仿宋"/>
                <w:i w:val="0"/>
                <w:color w:val="000000"/>
                <w:kern w:val="0"/>
                <w:sz w:val="22"/>
                <w:szCs w:val="22"/>
                <w:u w:val="none"/>
                <w:lang w:val="en-US" w:eastAsia="zh-CN" w:bidi="ar"/>
              </w:rPr>
              <w:t>m</w:t>
            </w:r>
          </w:p>
        </w:tc>
        <w:tc>
          <w:tcPr>
            <w:tcW w:w="154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2"/>
                <w:szCs w:val="22"/>
                <w:lang w:val="en-US"/>
              </w:rPr>
            </w:pPr>
            <w:r>
              <w:rPr>
                <w:rFonts w:hint="eastAsia" w:ascii="仿宋" w:hAnsi="仿宋" w:eastAsia="仿宋" w:cs="仿宋"/>
                <w:i w:val="0"/>
                <w:color w:val="000000"/>
                <w:kern w:val="0"/>
                <w:sz w:val="22"/>
                <w:szCs w:val="22"/>
                <w:u w:val="none"/>
                <w:lang w:val="en-US" w:eastAsia="zh-CN" w:bidi="ar"/>
              </w:rPr>
              <w:t>200</w:t>
            </w:r>
          </w:p>
        </w:tc>
        <w:tc>
          <w:tcPr>
            <w:tcW w:w="2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2021.1-2022.6</w:t>
            </w:r>
          </w:p>
        </w:tc>
        <w:tc>
          <w:tcPr>
            <w:tcW w:w="19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kern w:val="0"/>
                <w:sz w:val="24"/>
                <w:lang w:val="en-US"/>
              </w:rPr>
            </w:pPr>
          </w:p>
        </w:tc>
      </w:tr>
      <w:tr>
        <w:tblPrEx>
          <w:tblCellMar>
            <w:top w:w="0" w:type="dxa"/>
            <w:left w:w="108" w:type="dxa"/>
            <w:bottom w:w="0" w:type="dxa"/>
            <w:right w:w="108" w:type="dxa"/>
          </w:tblCellMar>
        </w:tblPrEx>
        <w:trPr>
          <w:trHeight w:val="437" w:hRule="atLeast"/>
        </w:trPr>
        <w:tc>
          <w:tcPr>
            <w:tcW w:w="852"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3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Tahoma"/>
                <w:color w:val="000000"/>
                <w:sz w:val="24"/>
              </w:rPr>
            </w:pPr>
            <w:r>
              <w:rPr>
                <w:rFonts w:hint="eastAsia" w:ascii="仿宋" w:hAnsi="仿宋" w:eastAsia="仿宋" w:cs="仿宋"/>
                <w:i w:val="0"/>
                <w:color w:val="000000"/>
                <w:kern w:val="0"/>
                <w:sz w:val="22"/>
                <w:szCs w:val="22"/>
                <w:u w:val="none"/>
                <w:lang w:val="en-US" w:eastAsia="zh-CN" w:bidi="ar"/>
              </w:rPr>
              <w:t>铜芯电缆线</w:t>
            </w:r>
          </w:p>
        </w:tc>
        <w:tc>
          <w:tcPr>
            <w:tcW w:w="22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Tahoma"/>
                <w:color w:val="000000"/>
                <w:szCs w:val="21"/>
              </w:rPr>
            </w:pPr>
            <w:r>
              <w:rPr>
                <w:rFonts w:hint="eastAsia" w:ascii="仿宋" w:hAnsi="仿宋" w:eastAsia="仿宋" w:cs="仿宋"/>
                <w:i w:val="0"/>
                <w:color w:val="000000"/>
                <w:kern w:val="0"/>
                <w:sz w:val="22"/>
                <w:szCs w:val="22"/>
                <w:u w:val="none"/>
                <w:lang w:val="en-US" w:eastAsia="zh-CN" w:bidi="ar"/>
              </w:rPr>
              <w:t>YC 4*150+1*95</w:t>
            </w:r>
          </w:p>
        </w:tc>
        <w:tc>
          <w:tcPr>
            <w:tcW w:w="8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ahoma"/>
                <w:color w:val="000000"/>
                <w:sz w:val="24"/>
                <w:lang w:val="en-US"/>
              </w:rPr>
            </w:pPr>
            <w:r>
              <w:rPr>
                <w:rFonts w:hint="eastAsia" w:ascii="仿宋" w:hAnsi="仿宋" w:eastAsia="仿宋" w:cs="仿宋"/>
                <w:i w:val="0"/>
                <w:color w:val="000000"/>
                <w:kern w:val="0"/>
                <w:sz w:val="22"/>
                <w:szCs w:val="22"/>
                <w:u w:val="none"/>
                <w:lang w:val="en-US" w:eastAsia="zh-CN" w:bidi="ar"/>
              </w:rPr>
              <w:t>m</w:t>
            </w:r>
          </w:p>
        </w:tc>
        <w:tc>
          <w:tcPr>
            <w:tcW w:w="15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2"/>
                <w:szCs w:val="22"/>
                <w:lang w:val="en-US"/>
              </w:rPr>
            </w:pPr>
            <w:r>
              <w:rPr>
                <w:rFonts w:hint="eastAsia" w:ascii="仿宋" w:hAnsi="仿宋" w:eastAsia="仿宋" w:cs="仿宋"/>
                <w:i w:val="0"/>
                <w:color w:val="000000"/>
                <w:kern w:val="0"/>
                <w:sz w:val="22"/>
                <w:szCs w:val="22"/>
                <w:u w:val="none"/>
                <w:lang w:val="en-US" w:eastAsia="zh-CN" w:bidi="ar"/>
              </w:rPr>
              <w:t>1105</w:t>
            </w:r>
          </w:p>
        </w:tc>
        <w:tc>
          <w:tcPr>
            <w:tcW w:w="2016" w:type="dxa"/>
            <w:vMerge w:val="continue"/>
            <w:tcBorders>
              <w:top w:val="single" w:color="auto" w:sz="4" w:space="0"/>
              <w:left w:val="single" w:color="auto" w:sz="4" w:space="0"/>
              <w:bottom w:val="single" w:color="auto" w:sz="4" w:space="0"/>
              <w:right w:val="single" w:color="auto" w:sz="4" w:space="0"/>
            </w:tcBorders>
            <w:shd w:val="clear" w:color="auto" w:fill="auto"/>
          </w:tcPr>
          <w:p>
            <w:pPr>
              <w:spacing w:line="480" w:lineRule="auto"/>
              <w:jc w:val="center"/>
            </w:pPr>
          </w:p>
        </w:tc>
        <w:tc>
          <w:tcPr>
            <w:tcW w:w="19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395" w:hRule="atLeast"/>
        </w:trPr>
        <w:tc>
          <w:tcPr>
            <w:tcW w:w="852"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铝芯电缆线</w:t>
            </w:r>
          </w:p>
        </w:tc>
        <w:tc>
          <w:tcPr>
            <w:tcW w:w="22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Tahoma"/>
                <w:color w:val="000000"/>
                <w:szCs w:val="21"/>
              </w:rPr>
            </w:pPr>
            <w:r>
              <w:rPr>
                <w:rFonts w:hint="eastAsia" w:ascii="仿宋" w:hAnsi="仿宋" w:eastAsia="仿宋" w:cs="仿宋"/>
                <w:i w:val="0"/>
                <w:color w:val="000000"/>
                <w:kern w:val="0"/>
                <w:sz w:val="22"/>
                <w:szCs w:val="22"/>
                <w:u w:val="none"/>
                <w:lang w:val="en-US" w:eastAsia="zh-CN" w:bidi="ar"/>
              </w:rPr>
              <w:t>YJLV 4*95+1*50</w:t>
            </w:r>
          </w:p>
        </w:tc>
        <w:tc>
          <w:tcPr>
            <w:tcW w:w="8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5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b/>
                <w:bCs/>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600</w:t>
            </w:r>
          </w:p>
        </w:tc>
        <w:tc>
          <w:tcPr>
            <w:tcW w:w="201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uto"/>
              <w:jc w:val="center"/>
              <w:rPr>
                <w:rFonts w:asciiTheme="minorHAnsi" w:hAnsiTheme="minorHAnsi" w:eastAsiaTheme="minorEastAsia" w:cstheme="minorBidi"/>
                <w:kern w:val="2"/>
                <w:sz w:val="21"/>
                <w:szCs w:val="24"/>
                <w:lang w:val="en-US" w:eastAsia="zh-CN" w:bidi="ar-SA"/>
              </w:rPr>
            </w:pPr>
          </w:p>
        </w:tc>
        <w:tc>
          <w:tcPr>
            <w:tcW w:w="19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4"/>
                <w:szCs w:val="24"/>
                <w:lang w:val="en-US" w:eastAsia="zh-CN" w:bidi="ar-SA"/>
              </w:rPr>
            </w:pPr>
          </w:p>
        </w:tc>
      </w:tr>
      <w:tr>
        <w:tblPrEx>
          <w:tblCellMar>
            <w:top w:w="0" w:type="dxa"/>
            <w:left w:w="108" w:type="dxa"/>
            <w:bottom w:w="0" w:type="dxa"/>
            <w:right w:w="108" w:type="dxa"/>
          </w:tblCellMar>
        </w:tblPrEx>
        <w:trPr>
          <w:trHeight w:val="395" w:hRule="atLeast"/>
        </w:trPr>
        <w:tc>
          <w:tcPr>
            <w:tcW w:w="852"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铜芯电缆线</w:t>
            </w:r>
          </w:p>
        </w:tc>
        <w:tc>
          <w:tcPr>
            <w:tcW w:w="22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Tahoma"/>
                <w:color w:val="000000"/>
                <w:szCs w:val="21"/>
              </w:rPr>
            </w:pPr>
            <w:r>
              <w:rPr>
                <w:rFonts w:hint="eastAsia" w:ascii="仿宋" w:hAnsi="仿宋" w:eastAsia="仿宋" w:cs="仿宋"/>
                <w:i w:val="0"/>
                <w:color w:val="000000"/>
                <w:kern w:val="0"/>
                <w:sz w:val="22"/>
                <w:szCs w:val="22"/>
                <w:u w:val="none"/>
                <w:lang w:val="en-US" w:eastAsia="zh-CN" w:bidi="ar"/>
              </w:rPr>
              <w:t>YC 3*4+1*2.5</w:t>
            </w:r>
          </w:p>
        </w:tc>
        <w:tc>
          <w:tcPr>
            <w:tcW w:w="8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5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600</w:t>
            </w:r>
          </w:p>
        </w:tc>
        <w:tc>
          <w:tcPr>
            <w:tcW w:w="201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uto"/>
              <w:jc w:val="center"/>
              <w:rPr>
                <w:rFonts w:asciiTheme="minorHAnsi" w:hAnsiTheme="minorHAnsi" w:eastAsiaTheme="minorEastAsia" w:cstheme="minorBidi"/>
                <w:kern w:val="2"/>
                <w:sz w:val="21"/>
                <w:szCs w:val="24"/>
                <w:lang w:val="en-US" w:eastAsia="zh-CN" w:bidi="ar-SA"/>
              </w:rPr>
            </w:pPr>
          </w:p>
        </w:tc>
        <w:tc>
          <w:tcPr>
            <w:tcW w:w="19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4"/>
                <w:lang w:val="en-US" w:eastAsia="zh-CN"/>
              </w:rPr>
            </w:pPr>
          </w:p>
        </w:tc>
      </w:tr>
    </w:tbl>
    <w:p>
      <w:pPr>
        <w:widowControl/>
        <w:spacing w:line="460" w:lineRule="exact"/>
        <w:jc w:val="left"/>
        <w:rPr>
          <w:rFonts w:ascii="仿宋" w:hAnsi="仿宋" w:eastAsia="仿宋"/>
          <w:b/>
          <w:color w:val="000000"/>
          <w:sz w:val="28"/>
          <w:szCs w:val="28"/>
        </w:rPr>
      </w:pPr>
    </w:p>
    <w:p>
      <w:pPr>
        <w:widowControl/>
        <w:spacing w:line="460" w:lineRule="exact"/>
        <w:jc w:val="left"/>
        <w:rPr>
          <w:rFonts w:ascii="仿宋" w:hAnsi="仿宋" w:eastAsia="仿宋"/>
          <w:b/>
          <w:color w:val="000000"/>
          <w:sz w:val="28"/>
          <w:szCs w:val="28"/>
        </w:rPr>
      </w:pPr>
    </w:p>
    <w:p>
      <w:pPr>
        <w:widowControl/>
        <w:spacing w:line="460" w:lineRule="exact"/>
        <w:jc w:val="left"/>
        <w:rPr>
          <w:rFonts w:ascii="仿宋" w:hAnsi="仿宋" w:eastAsia="仿宋"/>
          <w:b/>
          <w:color w:val="000000"/>
          <w:sz w:val="28"/>
          <w:szCs w:val="28"/>
        </w:rPr>
      </w:pPr>
    </w:p>
    <w:p>
      <w:pPr>
        <w:widowControl/>
        <w:spacing w:line="460" w:lineRule="exact"/>
        <w:jc w:val="left"/>
        <w:rPr>
          <w:rFonts w:ascii="仿宋" w:hAnsi="仿宋" w:eastAsia="仿宋"/>
          <w:b/>
          <w:color w:val="000000"/>
          <w:sz w:val="28"/>
          <w:szCs w:val="28"/>
        </w:rPr>
      </w:pPr>
    </w:p>
    <w:p>
      <w:pPr>
        <w:widowControl/>
        <w:spacing w:line="460" w:lineRule="exact"/>
        <w:jc w:val="left"/>
        <w:rPr>
          <w:rFonts w:ascii="仿宋" w:hAnsi="仿宋" w:eastAsia="仿宋"/>
          <w:b/>
          <w:color w:val="00000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hint="eastAsia" w:ascii="仿宋" w:hAnsi="仿宋" w:eastAsia="仿宋" w:cs="仿宋_GB2312"/>
          <w:bCs/>
          <w:kern w:val="0"/>
          <w:sz w:val="28"/>
          <w:szCs w:val="28"/>
          <w:lang w:val="en-US" w:eastAsia="zh-CN"/>
        </w:rPr>
      </w:pPr>
      <w:r>
        <w:rPr>
          <w:rFonts w:hint="eastAsia" w:ascii="仿宋" w:hAnsi="仿宋" w:eastAsia="仿宋" w:cs="仿宋_GB2312"/>
          <w:bCs/>
          <w:kern w:val="0"/>
          <w:sz w:val="28"/>
          <w:szCs w:val="28"/>
          <w:lang w:val="en-US" w:eastAsia="zh-CN"/>
        </w:rPr>
        <w:t xml:space="preserve"> </w:t>
      </w:r>
    </w:p>
    <w:p>
      <w:pPr>
        <w:autoSpaceDE w:val="0"/>
        <w:autoSpaceDN w:val="0"/>
        <w:adjustRightInd w:val="0"/>
        <w:snapToGrid w:val="0"/>
        <w:spacing w:line="500" w:lineRule="exact"/>
        <w:jc w:val="center"/>
        <w:rPr>
          <w:rFonts w:hint="eastAsia" w:ascii="仿宋" w:hAnsi="仿宋" w:eastAsia="仿宋" w:cs="仿宋_GB2312"/>
          <w:bCs/>
          <w:kern w:val="0"/>
          <w:sz w:val="28"/>
          <w:szCs w:val="28"/>
          <w:lang w:val="en-US" w:eastAsia="zh-CN"/>
        </w:rPr>
      </w:pPr>
      <w:bookmarkStart w:id="3" w:name="_GoBack"/>
      <w:bookmarkEnd w:id="3"/>
    </w:p>
    <w:p>
      <w:pPr>
        <w:autoSpaceDE w:val="0"/>
        <w:autoSpaceDN w:val="0"/>
        <w:adjustRightInd w:val="0"/>
        <w:snapToGrid w:val="0"/>
        <w:spacing w:line="500" w:lineRule="exact"/>
        <w:jc w:val="both"/>
        <w:rPr>
          <w:rFonts w:hint="eastAsia" w:ascii="仿宋" w:hAnsi="仿宋" w:eastAsia="仿宋" w:cs="仿宋_GB2312"/>
          <w:bCs/>
          <w:kern w:val="0"/>
          <w:sz w:val="28"/>
          <w:szCs w:val="28"/>
        </w:rPr>
      </w:pPr>
    </w:p>
    <w:p>
      <w:pPr>
        <w:autoSpaceDE w:val="0"/>
        <w:autoSpaceDN w:val="0"/>
        <w:adjustRightInd w:val="0"/>
        <w:snapToGrid w:val="0"/>
        <w:spacing w:line="500" w:lineRule="exact"/>
        <w:jc w:val="center"/>
        <w:rPr>
          <w:rFonts w:ascii="仿宋" w:hAnsi="仿宋" w:eastAsia="仿宋" w:cs="仿宋_GB2312"/>
          <w:b/>
          <w:kern w:val="0"/>
          <w:sz w:val="32"/>
          <w:szCs w:val="32"/>
        </w:rPr>
      </w:pPr>
      <w:r>
        <w:rPr>
          <w:rFonts w:hint="eastAsia" w:ascii="仿宋" w:hAnsi="仿宋" w:eastAsia="仿宋" w:cs="仿宋_GB2312"/>
          <w:b/>
          <w:kern w:val="0"/>
          <w:sz w:val="32"/>
          <w:szCs w:val="32"/>
        </w:rPr>
        <w:t>法定代表人授权委托书</w:t>
      </w:r>
    </w:p>
    <w:p>
      <w:pPr>
        <w:pStyle w:val="43"/>
        <w:spacing w:line="360" w:lineRule="auto"/>
        <w:ind w:firstLine="560"/>
        <w:rPr>
          <w:rFonts w:ascii="仿宋" w:hAnsi="仿宋" w:eastAsia="仿宋"/>
          <w:bCs/>
          <w:sz w:val="28"/>
          <w:szCs w:val="28"/>
        </w:rPr>
      </w:pPr>
      <w:r>
        <w:rPr>
          <w:rFonts w:hint="eastAsia" w:ascii="仿宋" w:hAnsi="仿宋" w:eastAsia="仿宋" w:cs="仿宋_GB2312"/>
          <w:bCs/>
          <w:kern w:val="0"/>
          <w:sz w:val="28"/>
          <w:szCs w:val="28"/>
        </w:rPr>
        <w:t>致：</w:t>
      </w:r>
      <w:r>
        <w:rPr>
          <w:rFonts w:hint="eastAsia" w:ascii="仿宋" w:hAnsi="仿宋" w:eastAsia="仿宋"/>
          <w:bCs/>
          <w:sz w:val="28"/>
          <w:szCs w:val="28"/>
        </w:rPr>
        <w:t>中建三局三公司华东分公司</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u w:val="single"/>
        </w:rPr>
        <w:t>（投标人名称）</w:t>
      </w:r>
      <w:r>
        <w:rPr>
          <w:rFonts w:hint="eastAsia" w:ascii="仿宋" w:hAnsi="仿宋" w:eastAsia="仿宋" w:cs="仿宋_GB2312"/>
          <w:bCs/>
          <w:kern w:val="0"/>
          <w:sz w:val="28"/>
          <w:szCs w:val="28"/>
        </w:rPr>
        <w:t>是中华人民共和国合法企业，注册地址。</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u w:val="single"/>
        </w:rPr>
        <w:t>（授权人姓名）</w:t>
      </w:r>
      <w:r>
        <w:rPr>
          <w:rFonts w:hint="eastAsia" w:ascii="仿宋" w:hAnsi="仿宋" w:eastAsia="仿宋" w:cs="仿宋_GB2312"/>
          <w:bCs/>
          <w:kern w:val="0"/>
          <w:sz w:val="28"/>
          <w:szCs w:val="28"/>
        </w:rPr>
        <w:t>特授权</w:t>
      </w:r>
      <w:r>
        <w:rPr>
          <w:rFonts w:hint="eastAsia" w:ascii="仿宋" w:hAnsi="仿宋" w:eastAsia="仿宋" w:cs="仿宋_GB2312"/>
          <w:bCs/>
          <w:kern w:val="0"/>
          <w:sz w:val="28"/>
          <w:szCs w:val="28"/>
          <w:u w:val="single"/>
        </w:rPr>
        <w:t>（被授权人姓名）</w:t>
      </w:r>
      <w:r>
        <w:rPr>
          <w:rFonts w:hint="eastAsia" w:ascii="仿宋" w:hAnsi="仿宋" w:eastAsia="仿宋" w:cs="仿宋_GB2312"/>
          <w:bCs/>
          <w:kern w:val="0"/>
          <w:sz w:val="28"/>
          <w:szCs w:val="28"/>
        </w:rPr>
        <w:t>代表我公司全权办理针对的报价、谈判、签约等具体工作，并签署全部有关的文件、协议及合同。</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我公司对被授权人的签名负全部责任。</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在撤销授权的书面通知以前，本授权书一直有效。被授权人签署的所有文件（在授权书有效期内签署的）不因授权的撤销而失效。</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被授权人身份证号码：</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rPr>
      </w:pP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被授权人签名：                       授权人签名：</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rPr>
      </w:pP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电话：</w:t>
      </w:r>
      <w:r>
        <w:rPr>
          <w:rFonts w:hint="eastAsia" w:ascii="仿宋" w:hAnsi="仿宋" w:eastAsia="仿宋" w:cs="仿宋_GB2312"/>
          <w:bCs/>
          <w:color w:val="FF0000"/>
          <w:kern w:val="0"/>
          <w:sz w:val="28"/>
          <w:szCs w:val="28"/>
        </w:rPr>
        <w:t>（资审、开标洽谈阶段保持畅通）</w:t>
      </w:r>
    </w:p>
    <w:p>
      <w:pPr>
        <w:autoSpaceDE w:val="0"/>
        <w:autoSpaceDN w:val="0"/>
        <w:adjustRightInd w:val="0"/>
        <w:snapToGrid w:val="0"/>
        <w:spacing w:line="500" w:lineRule="exact"/>
        <w:jc w:val="left"/>
        <w:rPr>
          <w:rFonts w:ascii="仿宋" w:hAnsi="仿宋" w:eastAsia="仿宋" w:cs="仿宋_GB2312"/>
          <w:bCs/>
          <w:kern w:val="0"/>
          <w:sz w:val="28"/>
          <w:szCs w:val="28"/>
        </w:rPr>
      </w:pPr>
    </w:p>
    <w:p>
      <w:pPr>
        <w:autoSpaceDE w:val="0"/>
        <w:autoSpaceDN w:val="0"/>
        <w:adjustRightInd w:val="0"/>
        <w:snapToGrid w:val="0"/>
        <w:spacing w:line="500" w:lineRule="exact"/>
        <w:ind w:firstLine="560" w:firstLineChars="200"/>
        <w:jc w:val="right"/>
        <w:rPr>
          <w:rFonts w:ascii="仿宋" w:hAnsi="仿宋" w:eastAsia="仿宋" w:cs="仿宋_GB2312"/>
          <w:bCs/>
          <w:kern w:val="0"/>
          <w:sz w:val="28"/>
          <w:szCs w:val="28"/>
        </w:rPr>
      </w:pPr>
      <w:r>
        <w:rPr>
          <w:rFonts w:hint="eastAsia" w:ascii="仿宋" w:hAnsi="仿宋" w:eastAsia="仿宋" w:cs="仿宋_GB2312"/>
          <w:bCs/>
          <w:kern w:val="0"/>
          <w:sz w:val="28"/>
          <w:szCs w:val="28"/>
        </w:rPr>
        <w:t>投标人：（盖公章）</w:t>
      </w:r>
    </w:p>
    <w:p>
      <w:pPr>
        <w:autoSpaceDE w:val="0"/>
        <w:autoSpaceDN w:val="0"/>
        <w:adjustRightInd w:val="0"/>
        <w:snapToGrid w:val="0"/>
        <w:spacing w:line="500" w:lineRule="exact"/>
        <w:ind w:firstLine="560" w:firstLineChars="200"/>
        <w:jc w:val="right"/>
        <w:rPr>
          <w:rFonts w:ascii="仿宋" w:hAnsi="仿宋" w:eastAsia="仿宋" w:cs="仿宋_GB2312"/>
          <w:kern w:val="0"/>
          <w:sz w:val="28"/>
          <w:szCs w:val="28"/>
        </w:rPr>
      </w:pPr>
      <w:r>
        <w:rPr>
          <w:rFonts w:hint="eastAsia" w:ascii="仿宋" w:hAnsi="仿宋" w:eastAsia="仿宋" w:cs="仿宋_GB2312"/>
          <w:bCs/>
          <w:kern w:val="0"/>
          <w:sz w:val="28"/>
          <w:szCs w:val="28"/>
        </w:rPr>
        <w:t>年</w:t>
      </w:r>
      <w:r>
        <w:rPr>
          <w:rFonts w:hint="eastAsia" w:ascii="仿宋" w:hAnsi="仿宋" w:eastAsia="仿宋" w:cs="仿宋_GB2312"/>
          <w:bCs/>
          <w:kern w:val="0"/>
          <w:sz w:val="28"/>
          <w:szCs w:val="28"/>
          <w:lang w:val="en-US" w:eastAsia="zh-CN"/>
        </w:rPr>
        <w:t xml:space="preserve">   </w:t>
      </w:r>
      <w:r>
        <w:rPr>
          <w:rFonts w:hint="eastAsia" w:ascii="仿宋" w:hAnsi="仿宋" w:eastAsia="仿宋" w:cs="仿宋_GB2312"/>
          <w:bCs/>
          <w:kern w:val="0"/>
          <w:sz w:val="28"/>
          <w:szCs w:val="28"/>
        </w:rPr>
        <w:t>月</w:t>
      </w:r>
      <w:r>
        <w:rPr>
          <w:rFonts w:hint="eastAsia" w:ascii="仿宋" w:hAnsi="仿宋" w:eastAsia="仿宋" w:cs="仿宋_GB2312"/>
          <w:bCs/>
          <w:kern w:val="0"/>
          <w:sz w:val="28"/>
          <w:szCs w:val="28"/>
          <w:lang w:val="en-US" w:eastAsia="zh-CN"/>
        </w:rPr>
        <w:t xml:space="preserve">   </w:t>
      </w:r>
      <w:r>
        <w:rPr>
          <w:rFonts w:hint="eastAsia" w:ascii="仿宋" w:hAnsi="仿宋" w:eastAsia="仿宋" w:cs="仿宋_GB2312"/>
          <w:bCs/>
          <w:kern w:val="0"/>
          <w:sz w:val="28"/>
          <w:szCs w:val="28"/>
        </w:rPr>
        <w:t>日</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附法定代表人、被授权人身份证复印件</w:t>
      </w:r>
    </w:p>
    <w:tbl>
      <w:tblPr>
        <w:tblStyle w:val="7"/>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jc w:val="center"/>
        </w:trPr>
        <w:tc>
          <w:tcPr>
            <w:tcW w:w="892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60" w:lineRule="exact"/>
              <w:ind w:firstLine="640" w:firstLineChars="200"/>
              <w:jc w:val="left"/>
              <w:rPr>
                <w:rFonts w:ascii="仿宋" w:hAnsi="仿宋" w:eastAsia="仿宋" w:cs="仿宋_GB2312"/>
                <w:kern w:val="0"/>
                <w:sz w:val="32"/>
                <w:szCs w:val="32"/>
              </w:rPr>
            </w:pPr>
          </w:p>
        </w:tc>
      </w:tr>
    </w:tbl>
    <w:p>
      <w:pPr>
        <w:pStyle w:val="6"/>
        <w:widowControl/>
        <w:spacing w:beforeAutospacing="0" w:afterAutospacing="0" w:line="360" w:lineRule="auto"/>
        <w:rPr>
          <w:rFonts w:ascii="宋体" w:hAnsi="宋体" w:eastAsia="宋体" w:cs="宋体"/>
          <w:color w:val="000000"/>
          <w:sz w:val="28"/>
          <w:szCs w:val="28"/>
        </w:rPr>
      </w:pPr>
    </w:p>
    <w:sectPr>
      <w:pgSz w:w="11906" w:h="16838"/>
      <w:pgMar w:top="1440" w:right="1236" w:bottom="1440"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24E3CB"/>
    <w:multiLevelType w:val="singleLevel"/>
    <w:tmpl w:val="D124E3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17067"/>
    <w:rsid w:val="00040DB8"/>
    <w:rsid w:val="00067B0F"/>
    <w:rsid w:val="001A38AF"/>
    <w:rsid w:val="00261D3C"/>
    <w:rsid w:val="00287ADE"/>
    <w:rsid w:val="002F724D"/>
    <w:rsid w:val="003A4F1A"/>
    <w:rsid w:val="004C0303"/>
    <w:rsid w:val="004F73FA"/>
    <w:rsid w:val="005071DD"/>
    <w:rsid w:val="00524F40"/>
    <w:rsid w:val="005E6E24"/>
    <w:rsid w:val="00612BA6"/>
    <w:rsid w:val="006760AD"/>
    <w:rsid w:val="00676B5A"/>
    <w:rsid w:val="006B2DA5"/>
    <w:rsid w:val="006B592E"/>
    <w:rsid w:val="006C7D08"/>
    <w:rsid w:val="006E165C"/>
    <w:rsid w:val="0075114F"/>
    <w:rsid w:val="00756975"/>
    <w:rsid w:val="007B566F"/>
    <w:rsid w:val="007F79BE"/>
    <w:rsid w:val="00850C2F"/>
    <w:rsid w:val="00937CEC"/>
    <w:rsid w:val="00947B4C"/>
    <w:rsid w:val="009B47A5"/>
    <w:rsid w:val="009C3B80"/>
    <w:rsid w:val="009D5543"/>
    <w:rsid w:val="00A04AB3"/>
    <w:rsid w:val="00A1049D"/>
    <w:rsid w:val="00A20DF0"/>
    <w:rsid w:val="00A27F96"/>
    <w:rsid w:val="00A74005"/>
    <w:rsid w:val="00AC7023"/>
    <w:rsid w:val="00B6579D"/>
    <w:rsid w:val="00C12CD7"/>
    <w:rsid w:val="00C66E0B"/>
    <w:rsid w:val="00C96772"/>
    <w:rsid w:val="00CB22D0"/>
    <w:rsid w:val="00CE1127"/>
    <w:rsid w:val="00D30140"/>
    <w:rsid w:val="00D44423"/>
    <w:rsid w:val="00D458EC"/>
    <w:rsid w:val="00D90C8F"/>
    <w:rsid w:val="00DC10A7"/>
    <w:rsid w:val="00E55156"/>
    <w:rsid w:val="00EA0999"/>
    <w:rsid w:val="00F04C54"/>
    <w:rsid w:val="00F910F6"/>
    <w:rsid w:val="00FD6F17"/>
    <w:rsid w:val="040648D6"/>
    <w:rsid w:val="05145BC7"/>
    <w:rsid w:val="05186060"/>
    <w:rsid w:val="05474643"/>
    <w:rsid w:val="056E7459"/>
    <w:rsid w:val="079F400D"/>
    <w:rsid w:val="0B110980"/>
    <w:rsid w:val="0C28591C"/>
    <w:rsid w:val="101513F9"/>
    <w:rsid w:val="148E14ED"/>
    <w:rsid w:val="15D51E53"/>
    <w:rsid w:val="16367716"/>
    <w:rsid w:val="19165D64"/>
    <w:rsid w:val="1995675E"/>
    <w:rsid w:val="1A7803F8"/>
    <w:rsid w:val="1BCA7CE4"/>
    <w:rsid w:val="1C080D60"/>
    <w:rsid w:val="1C912AF9"/>
    <w:rsid w:val="1F935150"/>
    <w:rsid w:val="2054682E"/>
    <w:rsid w:val="233E71E1"/>
    <w:rsid w:val="252F3376"/>
    <w:rsid w:val="25F80316"/>
    <w:rsid w:val="26282308"/>
    <w:rsid w:val="289C187B"/>
    <w:rsid w:val="297B3200"/>
    <w:rsid w:val="2B474549"/>
    <w:rsid w:val="2C3A5352"/>
    <w:rsid w:val="2CA245B5"/>
    <w:rsid w:val="2CDB30B4"/>
    <w:rsid w:val="31517067"/>
    <w:rsid w:val="315C3BC5"/>
    <w:rsid w:val="325B5E38"/>
    <w:rsid w:val="33E87AF7"/>
    <w:rsid w:val="370B698E"/>
    <w:rsid w:val="374534D2"/>
    <w:rsid w:val="39FD2352"/>
    <w:rsid w:val="3A2A7693"/>
    <w:rsid w:val="3C4C1E3B"/>
    <w:rsid w:val="3E113084"/>
    <w:rsid w:val="3E580CD6"/>
    <w:rsid w:val="41EB2978"/>
    <w:rsid w:val="420542FD"/>
    <w:rsid w:val="43B45F1C"/>
    <w:rsid w:val="44EF2569"/>
    <w:rsid w:val="47976D2E"/>
    <w:rsid w:val="4C695713"/>
    <w:rsid w:val="4FA211E9"/>
    <w:rsid w:val="505802CD"/>
    <w:rsid w:val="535F1672"/>
    <w:rsid w:val="54755763"/>
    <w:rsid w:val="55F4619A"/>
    <w:rsid w:val="5756742D"/>
    <w:rsid w:val="57794711"/>
    <w:rsid w:val="57E512D3"/>
    <w:rsid w:val="61704DB2"/>
    <w:rsid w:val="62887605"/>
    <w:rsid w:val="63DD47D8"/>
    <w:rsid w:val="642B525F"/>
    <w:rsid w:val="64DE004B"/>
    <w:rsid w:val="64DF3FED"/>
    <w:rsid w:val="6B21461B"/>
    <w:rsid w:val="6D02396A"/>
    <w:rsid w:val="6DDD58B6"/>
    <w:rsid w:val="6EF60BCA"/>
    <w:rsid w:val="6F1F5B99"/>
    <w:rsid w:val="734B0A5F"/>
    <w:rsid w:val="75CE7767"/>
    <w:rsid w:val="763E358F"/>
    <w:rsid w:val="76415041"/>
    <w:rsid w:val="7DFF48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2"/>
    <w:qFormat/>
    <w:uiPriority w:val="99"/>
    <w:pPr>
      <w:keepNext/>
      <w:keepLines/>
      <w:spacing w:before="340" w:after="330" w:line="576" w:lineRule="auto"/>
      <w:outlineLvl w:val="0"/>
    </w:pPr>
    <w:rPr>
      <w:rFonts w:ascii="Calibri" w:hAnsi="Calibri" w:eastAsia="宋体" w:cs="Times New Roman"/>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Times New Roman" w:hAnsi="Times New Roman" w:eastAsia="宋体"/>
      <w:szCs w:val="20"/>
    </w:rPr>
  </w:style>
  <w:style w:type="paragraph" w:styleId="4">
    <w:name w:val="footer"/>
    <w:basedOn w:val="1"/>
    <w:link w:val="41"/>
    <w:qFormat/>
    <w:uiPriority w:val="0"/>
    <w:pPr>
      <w:tabs>
        <w:tab w:val="center" w:pos="4153"/>
        <w:tab w:val="right" w:pos="8306"/>
      </w:tabs>
      <w:snapToGrid w:val="0"/>
      <w:jc w:val="left"/>
    </w:pPr>
    <w:rPr>
      <w:sz w:val="18"/>
      <w:szCs w:val="18"/>
    </w:rPr>
  </w:style>
  <w:style w:type="paragraph" w:styleId="5">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style>
  <w:style w:type="character" w:styleId="10">
    <w:name w:val="FollowedHyperlink"/>
    <w:basedOn w:val="8"/>
    <w:qFormat/>
    <w:uiPriority w:val="0"/>
    <w:rPr>
      <w:color w:val="3D3D3D"/>
      <w:sz w:val="18"/>
      <w:szCs w:val="18"/>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3D3D3D"/>
      <w:sz w:val="18"/>
      <w:szCs w:val="18"/>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character" w:customStyle="1" w:styleId="17">
    <w:name w:val="x-label-value3"/>
    <w:basedOn w:val="8"/>
    <w:qFormat/>
    <w:uiPriority w:val="0"/>
  </w:style>
  <w:style w:type="character" w:customStyle="1" w:styleId="18">
    <w:name w:val="x-tab-strip-text"/>
    <w:basedOn w:val="8"/>
    <w:qFormat/>
    <w:uiPriority w:val="0"/>
    <w:rPr>
      <w:color w:val="111111"/>
    </w:rPr>
  </w:style>
  <w:style w:type="character" w:customStyle="1" w:styleId="19">
    <w:name w:val="x-tab-strip-text1"/>
    <w:basedOn w:val="8"/>
    <w:qFormat/>
    <w:uiPriority w:val="0"/>
  </w:style>
  <w:style w:type="character" w:customStyle="1" w:styleId="20">
    <w:name w:val="x-tab-strip-text2"/>
    <w:basedOn w:val="8"/>
    <w:qFormat/>
    <w:uiPriority w:val="0"/>
    <w:rPr>
      <w:rFonts w:ascii="Tahoma" w:hAnsi="Tahoma" w:eastAsia="Tahoma" w:cs="Tahoma"/>
      <w:color w:val="416AA3"/>
      <w:sz w:val="18"/>
      <w:szCs w:val="18"/>
    </w:rPr>
  </w:style>
  <w:style w:type="character" w:customStyle="1" w:styleId="21">
    <w:name w:val="x-tab-strip-text3"/>
    <w:basedOn w:val="8"/>
    <w:qFormat/>
    <w:uiPriority w:val="0"/>
    <w:rPr>
      <w:rFonts w:hint="default" w:ascii="Arial" w:hAnsi="Arial" w:cs="Arial"/>
      <w:color w:val="0656AA"/>
      <w:sz w:val="19"/>
      <w:szCs w:val="19"/>
    </w:rPr>
  </w:style>
  <w:style w:type="character" w:customStyle="1" w:styleId="22">
    <w:name w:val="x-tab-strip-text4"/>
    <w:basedOn w:val="8"/>
    <w:qFormat/>
    <w:uiPriority w:val="0"/>
  </w:style>
  <w:style w:type="character" w:customStyle="1" w:styleId="23">
    <w:name w:val="x-tab-strip-text5"/>
    <w:basedOn w:val="8"/>
    <w:qFormat/>
    <w:uiPriority w:val="0"/>
    <w:rPr>
      <w:b/>
      <w:color w:val="000000"/>
    </w:rPr>
  </w:style>
  <w:style w:type="character" w:customStyle="1" w:styleId="24">
    <w:name w:val="x-tab-strip-text6"/>
    <w:basedOn w:val="8"/>
    <w:qFormat/>
    <w:uiPriority w:val="0"/>
    <w:rPr>
      <w:color w:val="0656AA"/>
    </w:rPr>
  </w:style>
  <w:style w:type="character" w:customStyle="1" w:styleId="25">
    <w:name w:val="x-tab-strip-text7"/>
    <w:basedOn w:val="8"/>
    <w:qFormat/>
    <w:uiPriority w:val="0"/>
    <w:rPr>
      <w:b/>
      <w:color w:val="15428B"/>
    </w:rPr>
  </w:style>
  <w:style w:type="character" w:customStyle="1" w:styleId="26">
    <w:name w:val="x-tab-strip-text8"/>
    <w:basedOn w:val="8"/>
    <w:qFormat/>
    <w:uiPriority w:val="0"/>
  </w:style>
  <w:style w:type="character" w:customStyle="1" w:styleId="27">
    <w:name w:val="right_top_titzdxjt"/>
    <w:basedOn w:val="8"/>
    <w:qFormat/>
    <w:uiPriority w:val="0"/>
  </w:style>
  <w:style w:type="character" w:customStyle="1" w:styleId="28">
    <w:name w:val="l2_top_header_kj_close"/>
    <w:basedOn w:val="8"/>
    <w:qFormat/>
    <w:uiPriority w:val="0"/>
  </w:style>
  <w:style w:type="character" w:customStyle="1" w:styleId="29">
    <w:name w:val="secondnav_sub_on"/>
    <w:basedOn w:val="8"/>
    <w:qFormat/>
    <w:uiPriority w:val="0"/>
  </w:style>
  <w:style w:type="character" w:customStyle="1" w:styleId="30">
    <w:name w:val="secondnav_sub_none"/>
    <w:basedOn w:val="8"/>
    <w:qFormat/>
    <w:uiPriority w:val="0"/>
  </w:style>
  <w:style w:type="character" w:customStyle="1" w:styleId="31">
    <w:name w:val="zj_jia"/>
    <w:basedOn w:val="8"/>
    <w:qFormat/>
    <w:uiPriority w:val="0"/>
  </w:style>
  <w:style w:type="character" w:customStyle="1" w:styleId="32">
    <w:name w:val="bot_tab_offright"/>
    <w:basedOn w:val="8"/>
    <w:qFormat/>
    <w:uiPriority w:val="0"/>
  </w:style>
  <w:style w:type="character" w:customStyle="1" w:styleId="33">
    <w:name w:val="bot_tab_offright2"/>
    <w:basedOn w:val="8"/>
    <w:qFormat/>
    <w:uiPriority w:val="0"/>
  </w:style>
  <w:style w:type="character" w:customStyle="1" w:styleId="34">
    <w:name w:val="bot_tab_onright"/>
    <w:basedOn w:val="8"/>
    <w:qFormat/>
    <w:uiPriority w:val="0"/>
    <w:rPr>
      <w:b/>
    </w:rPr>
  </w:style>
  <w:style w:type="character" w:customStyle="1" w:styleId="35">
    <w:name w:val="bot_tab_onright2"/>
    <w:basedOn w:val="8"/>
    <w:qFormat/>
    <w:uiPriority w:val="0"/>
    <w:rPr>
      <w:b/>
    </w:rPr>
  </w:style>
  <w:style w:type="character" w:customStyle="1" w:styleId="36">
    <w:name w:val="b_full_toptit_span1"/>
    <w:basedOn w:val="8"/>
    <w:qFormat/>
    <w:uiPriority w:val="0"/>
  </w:style>
  <w:style w:type="character" w:customStyle="1" w:styleId="37">
    <w:name w:val="font31"/>
    <w:basedOn w:val="8"/>
    <w:qFormat/>
    <w:uiPriority w:val="0"/>
    <w:rPr>
      <w:rFonts w:hint="eastAsia" w:ascii="宋体" w:hAnsi="宋体" w:eastAsia="宋体" w:cs="宋体"/>
      <w:color w:val="000000"/>
      <w:sz w:val="24"/>
      <w:szCs w:val="24"/>
      <w:u w:val="none"/>
    </w:rPr>
  </w:style>
  <w:style w:type="character" w:customStyle="1" w:styleId="38">
    <w:name w:val="font11"/>
    <w:basedOn w:val="8"/>
    <w:qFormat/>
    <w:uiPriority w:val="0"/>
    <w:rPr>
      <w:rFonts w:hint="eastAsia" w:ascii="宋体" w:hAnsi="宋体" w:eastAsia="宋体" w:cs="宋体"/>
      <w:color w:val="000000"/>
      <w:sz w:val="24"/>
      <w:szCs w:val="24"/>
      <w:u w:val="none"/>
    </w:rPr>
  </w:style>
  <w:style w:type="character" w:customStyle="1" w:styleId="39">
    <w:name w:val="font41"/>
    <w:basedOn w:val="8"/>
    <w:qFormat/>
    <w:uiPriority w:val="0"/>
    <w:rPr>
      <w:rFonts w:hint="eastAsia" w:ascii="仿宋_GB2312" w:eastAsia="仿宋_GB2312" w:cs="仿宋_GB2312"/>
      <w:color w:val="000000"/>
      <w:sz w:val="24"/>
      <w:szCs w:val="24"/>
      <w:u w:val="none"/>
      <w:vertAlign w:val="superscript"/>
    </w:rPr>
  </w:style>
  <w:style w:type="character" w:customStyle="1" w:styleId="40">
    <w:name w:val="页眉 Char"/>
    <w:basedOn w:val="8"/>
    <w:link w:val="5"/>
    <w:qFormat/>
    <w:uiPriority w:val="0"/>
    <w:rPr>
      <w:kern w:val="2"/>
      <w:sz w:val="18"/>
      <w:szCs w:val="18"/>
    </w:rPr>
  </w:style>
  <w:style w:type="character" w:customStyle="1" w:styleId="41">
    <w:name w:val="页脚 Char"/>
    <w:basedOn w:val="8"/>
    <w:link w:val="4"/>
    <w:qFormat/>
    <w:uiPriority w:val="0"/>
    <w:rPr>
      <w:kern w:val="2"/>
      <w:sz w:val="18"/>
      <w:szCs w:val="18"/>
    </w:rPr>
  </w:style>
  <w:style w:type="character" w:customStyle="1" w:styleId="42">
    <w:name w:val="标题 1 Char"/>
    <w:basedOn w:val="8"/>
    <w:link w:val="2"/>
    <w:qFormat/>
    <w:uiPriority w:val="99"/>
    <w:rPr>
      <w:rFonts w:ascii="Calibri" w:hAnsi="Calibri"/>
      <w:b/>
      <w:kern w:val="44"/>
      <w:sz w:val="44"/>
      <w:szCs w:val="24"/>
    </w:rPr>
  </w:style>
  <w:style w:type="paragraph" w:styleId="43">
    <w:name w:val="List Paragraph"/>
    <w:basedOn w:val="1"/>
    <w:qFormat/>
    <w:uiPriority w:val="99"/>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374</Words>
  <Characters>2134</Characters>
  <Lines>17</Lines>
  <Paragraphs>5</Paragraphs>
  <TotalTime>2</TotalTime>
  <ScaleCrop>false</ScaleCrop>
  <LinksUpToDate>false</LinksUpToDate>
  <CharactersWithSpaces>2503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2018-01-14T09:56:00Z</dcterms:created>
  <dc:creator>蒲团如陌</dc:creator>
  <cp:lastModifiedBy>HP</cp:lastModifiedBy>
  <dcterms:modified xsi:type="dcterms:W3CDTF">2021-01-04T05:11:58Z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