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93" w:rsidRPr="009733F7" w:rsidRDefault="00264B93" w:rsidP="00264B93">
      <w:pPr>
        <w:pStyle w:val="1"/>
        <w:snapToGrid w:val="0"/>
        <w:spacing w:before="120" w:line="400" w:lineRule="exact"/>
        <w:rPr>
          <w:rFonts w:ascii="仿宋" w:eastAsia="仿宋" w:hAnsi="仿宋" w:hint="eastAsia"/>
          <w:bCs/>
          <w:szCs w:val="32"/>
          <w:shd w:val="clear" w:color="auto" w:fill="FFFFFF"/>
        </w:rPr>
      </w:pPr>
      <w:bookmarkStart w:id="0" w:name="_Toc238552176"/>
      <w:bookmarkStart w:id="1" w:name="_Toc238797531"/>
      <w:bookmarkStart w:id="2" w:name="_Toc22806175"/>
      <w:bookmarkStart w:id="3" w:name="_Toc55812353"/>
      <w:r w:rsidRPr="009733F7">
        <w:rPr>
          <w:rFonts w:ascii="仿宋" w:eastAsia="仿宋" w:hAnsi="仿宋" w:cs="宋体" w:hint="eastAsia"/>
          <w:bCs/>
          <w:szCs w:val="32"/>
          <w:shd w:val="clear" w:color="auto" w:fill="FFFFFF"/>
        </w:rPr>
        <w:t>第一章</w:t>
      </w:r>
      <w:r w:rsidRPr="009733F7">
        <w:rPr>
          <w:rFonts w:ascii="仿宋" w:eastAsia="仿宋" w:hAnsi="仿宋" w:cs="宋体"/>
          <w:bCs/>
          <w:szCs w:val="32"/>
          <w:shd w:val="clear" w:color="auto" w:fill="FFFFFF"/>
        </w:rPr>
        <w:t xml:space="preserve"> </w:t>
      </w:r>
      <w:r w:rsidRPr="009733F7">
        <w:rPr>
          <w:rFonts w:ascii="仿宋" w:eastAsia="仿宋" w:hAnsi="仿宋" w:cs="宋体" w:hint="eastAsia"/>
          <w:bCs/>
          <w:szCs w:val="32"/>
          <w:shd w:val="clear" w:color="auto" w:fill="FFFFFF"/>
        </w:rPr>
        <w:t>竞争性谈判公告</w:t>
      </w:r>
      <w:bookmarkEnd w:id="0"/>
      <w:bookmarkEnd w:id="1"/>
      <w:bookmarkEnd w:id="2"/>
      <w:bookmarkEnd w:id="3"/>
    </w:p>
    <w:p w:rsidR="00264B93" w:rsidRPr="009733F7" w:rsidRDefault="00264B93" w:rsidP="00264B93">
      <w:pPr>
        <w:adjustRightInd w:val="0"/>
        <w:snapToGrid w:val="0"/>
        <w:spacing w:line="440" w:lineRule="exact"/>
        <w:jc w:val="center"/>
        <w:rPr>
          <w:rFonts w:ascii="仿宋" w:eastAsia="仿宋" w:hAnsi="仿宋" w:cs="宋体" w:hint="eastAsia"/>
          <w:b/>
          <w:bCs/>
          <w:sz w:val="28"/>
          <w:szCs w:val="28"/>
          <w:shd w:val="clear" w:color="auto" w:fill="FFFFFF"/>
        </w:rPr>
      </w:pPr>
      <w:r w:rsidRPr="009733F7">
        <w:rPr>
          <w:rFonts w:ascii="仿宋" w:eastAsia="仿宋" w:hAnsi="仿宋" w:cs="宋体" w:hint="eastAsia"/>
          <w:b/>
          <w:bCs/>
          <w:sz w:val="28"/>
          <w:szCs w:val="28"/>
          <w:shd w:val="clear" w:color="auto" w:fill="FFFFFF"/>
        </w:rPr>
        <w:t xml:space="preserve">中铁建工集团有限公司 </w:t>
      </w:r>
    </w:p>
    <w:p w:rsidR="00264B93" w:rsidRPr="009733F7" w:rsidRDefault="00264B93" w:rsidP="00264B93">
      <w:pPr>
        <w:spacing w:line="360" w:lineRule="auto"/>
        <w:jc w:val="center"/>
        <w:rPr>
          <w:rFonts w:ascii="仿宋" w:eastAsia="仿宋" w:hAnsi="仿宋" w:cs="仿宋" w:hint="eastAsia"/>
          <w:b/>
          <w:sz w:val="28"/>
          <w:szCs w:val="28"/>
          <w:u w:val="single"/>
        </w:rPr>
      </w:pPr>
      <w:r w:rsidRPr="009733F7">
        <w:rPr>
          <w:rFonts w:ascii="仿宋" w:eastAsia="仿宋" w:hAnsi="仿宋" w:cs="宋体" w:hint="eastAsia"/>
          <w:b/>
          <w:sz w:val="28"/>
          <w:szCs w:val="28"/>
          <w:u w:val="single"/>
          <w:shd w:val="clear" w:color="auto" w:fill="FFFFFF"/>
        </w:rPr>
        <w:t>北京铁路枢纽丰台站改建工程站房工程一标段工程</w:t>
      </w:r>
    </w:p>
    <w:p w:rsidR="00264B93" w:rsidRPr="009733F7" w:rsidRDefault="00264B93" w:rsidP="00264B93">
      <w:pPr>
        <w:spacing w:line="360" w:lineRule="auto"/>
        <w:jc w:val="center"/>
        <w:rPr>
          <w:rFonts w:ascii="仿宋" w:eastAsia="仿宋" w:hAnsi="仿宋" w:cs="仿宋" w:hint="eastAsia"/>
          <w:b/>
          <w:sz w:val="32"/>
        </w:rPr>
      </w:pPr>
      <w:r>
        <w:rPr>
          <w:rFonts w:ascii="仿宋" w:eastAsia="仿宋" w:hAnsi="仿宋" w:cs="宋体" w:hint="eastAsia"/>
          <w:b/>
          <w:bCs/>
          <w:sz w:val="28"/>
          <w:szCs w:val="28"/>
          <w:u w:val="single"/>
          <w:shd w:val="clear" w:color="auto" w:fill="FFFFFF"/>
        </w:rPr>
        <w:t>柔性矿物绝缘电缆</w:t>
      </w:r>
      <w:r w:rsidRPr="009733F7">
        <w:rPr>
          <w:rFonts w:ascii="仿宋" w:eastAsia="仿宋" w:hAnsi="仿宋" w:cs="仿宋" w:hint="eastAsia"/>
          <w:b/>
          <w:sz w:val="32"/>
        </w:rPr>
        <w:t>采购</w:t>
      </w:r>
    </w:p>
    <w:p w:rsidR="00264B93" w:rsidRPr="009733F7" w:rsidRDefault="00264B93" w:rsidP="00264B93">
      <w:pPr>
        <w:adjustRightInd w:val="0"/>
        <w:snapToGrid w:val="0"/>
        <w:spacing w:line="440" w:lineRule="exact"/>
        <w:jc w:val="center"/>
        <w:rPr>
          <w:rFonts w:ascii="仿宋" w:eastAsia="仿宋" w:hAnsi="仿宋" w:hint="eastAsia"/>
          <w:b/>
          <w:bCs/>
          <w:sz w:val="28"/>
          <w:szCs w:val="28"/>
          <w:shd w:val="clear" w:color="auto" w:fill="FFFFFF"/>
        </w:rPr>
      </w:pPr>
      <w:r w:rsidRPr="009733F7">
        <w:rPr>
          <w:rFonts w:ascii="仿宋" w:eastAsia="仿宋" w:hAnsi="仿宋" w:cs="宋体" w:hint="eastAsia"/>
          <w:b/>
          <w:bCs/>
          <w:sz w:val="28"/>
          <w:szCs w:val="28"/>
          <w:shd w:val="clear" w:color="auto" w:fill="FFFFFF"/>
        </w:rPr>
        <w:t>竞争性谈判公告</w:t>
      </w:r>
    </w:p>
    <w:p w:rsidR="00264B93" w:rsidRPr="009733F7" w:rsidRDefault="00264B93" w:rsidP="00264B93">
      <w:pPr>
        <w:adjustRightInd w:val="0"/>
        <w:snapToGrid w:val="0"/>
        <w:spacing w:line="440" w:lineRule="exact"/>
        <w:jc w:val="center"/>
        <w:rPr>
          <w:rFonts w:ascii="仿宋" w:eastAsia="仿宋" w:hAnsi="仿宋"/>
          <w:sz w:val="20"/>
          <w:szCs w:val="20"/>
          <w:shd w:val="clear" w:color="auto" w:fill="FFFFFF"/>
        </w:rPr>
      </w:pPr>
    </w:p>
    <w:p w:rsidR="00264B93" w:rsidRPr="009733F7" w:rsidRDefault="00264B93" w:rsidP="00264B93">
      <w:pPr>
        <w:pStyle w:val="20"/>
        <w:rPr>
          <w:rFonts w:ascii="仿宋" w:eastAsia="仿宋" w:hAnsi="仿宋"/>
        </w:rPr>
      </w:pPr>
      <w:bookmarkStart w:id="4" w:name="_Toc144974480"/>
      <w:bookmarkStart w:id="5" w:name="_Toc152042288"/>
      <w:bookmarkStart w:id="6" w:name="_Toc152045512"/>
      <w:bookmarkStart w:id="7" w:name="_Toc238552177"/>
      <w:bookmarkStart w:id="8" w:name="_Toc238797532"/>
      <w:bookmarkStart w:id="9" w:name="_Toc22806176"/>
      <w:bookmarkStart w:id="10" w:name="_Toc55812354"/>
      <w:r w:rsidRPr="009733F7">
        <w:rPr>
          <w:rFonts w:ascii="仿宋" w:eastAsia="仿宋" w:hAnsi="仿宋"/>
        </w:rPr>
        <w:t xml:space="preserve">1. </w:t>
      </w:r>
      <w:r w:rsidRPr="009733F7">
        <w:rPr>
          <w:rFonts w:ascii="仿宋" w:eastAsia="仿宋" w:hAnsi="仿宋" w:hint="eastAsia"/>
        </w:rPr>
        <w:t>谈判条件</w:t>
      </w:r>
      <w:bookmarkEnd w:id="4"/>
      <w:bookmarkEnd w:id="5"/>
      <w:bookmarkEnd w:id="6"/>
      <w:bookmarkEnd w:id="7"/>
      <w:bookmarkEnd w:id="8"/>
      <w:bookmarkEnd w:id="9"/>
      <w:bookmarkEnd w:id="10"/>
    </w:p>
    <w:p w:rsidR="00264B93" w:rsidRPr="009733F7" w:rsidRDefault="00264B93" w:rsidP="00264B93">
      <w:pPr>
        <w:adjustRightInd w:val="0"/>
        <w:snapToGrid w:val="0"/>
        <w:spacing w:line="400" w:lineRule="exact"/>
        <w:rPr>
          <w:rFonts w:ascii="仿宋" w:eastAsia="仿宋" w:hAnsi="仿宋"/>
          <w:sz w:val="24"/>
          <w:shd w:val="clear" w:color="auto" w:fill="FFFFFF"/>
        </w:rPr>
      </w:pPr>
      <w:r w:rsidRPr="009733F7">
        <w:rPr>
          <w:rFonts w:ascii="仿宋" w:eastAsia="仿宋" w:hAnsi="仿宋" w:cs="宋体" w:hint="eastAsia"/>
          <w:sz w:val="24"/>
          <w:shd w:val="clear" w:color="auto" w:fill="FFFFFF"/>
        </w:rPr>
        <w:t>本次竞争性谈判项目资金已落实，采购人为：</w:t>
      </w:r>
      <w:r w:rsidRPr="009733F7">
        <w:rPr>
          <w:rFonts w:ascii="仿宋" w:eastAsia="仿宋" w:hAnsi="仿宋" w:cs="宋体" w:hint="eastAsia"/>
          <w:b/>
          <w:bCs/>
          <w:sz w:val="28"/>
          <w:szCs w:val="28"/>
          <w:shd w:val="clear" w:color="auto" w:fill="FFFFFF"/>
        </w:rPr>
        <w:t>中铁建工集团有限公司</w:t>
      </w:r>
      <w:r w:rsidRPr="009733F7">
        <w:rPr>
          <w:rFonts w:ascii="仿宋" w:eastAsia="仿宋" w:hAnsi="仿宋" w:cs="宋体" w:hint="eastAsia"/>
          <w:sz w:val="24"/>
          <w:shd w:val="clear" w:color="auto" w:fill="FFFFFF"/>
        </w:rPr>
        <w:t>。</w:t>
      </w:r>
      <w:proofErr w:type="gramStart"/>
      <w:r w:rsidRPr="009733F7">
        <w:rPr>
          <w:rFonts w:ascii="仿宋" w:eastAsia="仿宋" w:hAnsi="仿宋" w:cs="宋体" w:hint="eastAsia"/>
          <w:sz w:val="24"/>
          <w:shd w:val="clear" w:color="auto" w:fill="FFFFFF"/>
        </w:rPr>
        <w:t>现邀请</w:t>
      </w:r>
      <w:proofErr w:type="gramEnd"/>
      <w:r w:rsidRPr="009733F7">
        <w:rPr>
          <w:rFonts w:ascii="仿宋" w:eastAsia="仿宋" w:hAnsi="仿宋" w:cs="宋体" w:hint="eastAsia"/>
          <w:sz w:val="24"/>
          <w:shd w:val="clear" w:color="auto" w:fill="FFFFFF"/>
        </w:rPr>
        <w:t>合格供应商参与此次谈判。</w:t>
      </w:r>
    </w:p>
    <w:p w:rsidR="00264B93" w:rsidRPr="009733F7" w:rsidRDefault="00264B93" w:rsidP="00264B93">
      <w:pPr>
        <w:pStyle w:val="20"/>
        <w:rPr>
          <w:rFonts w:ascii="仿宋" w:eastAsia="仿宋" w:hAnsi="仿宋"/>
        </w:rPr>
      </w:pPr>
      <w:bookmarkStart w:id="11" w:name="_Toc238552178"/>
      <w:bookmarkStart w:id="12" w:name="_Toc238797533"/>
      <w:bookmarkStart w:id="13" w:name="_Toc22806177"/>
      <w:bookmarkStart w:id="14" w:name="_Toc144974481"/>
      <w:bookmarkStart w:id="15" w:name="_Toc152042289"/>
      <w:bookmarkStart w:id="16" w:name="_Toc152045513"/>
      <w:bookmarkStart w:id="17" w:name="_Toc55812355"/>
      <w:r w:rsidRPr="009733F7">
        <w:rPr>
          <w:rFonts w:ascii="仿宋" w:eastAsia="仿宋" w:hAnsi="仿宋"/>
        </w:rPr>
        <w:t xml:space="preserve">2. </w:t>
      </w:r>
      <w:r w:rsidRPr="009733F7">
        <w:rPr>
          <w:rFonts w:ascii="仿宋" w:eastAsia="仿宋" w:hAnsi="仿宋" w:hint="eastAsia"/>
        </w:rPr>
        <w:t>项目概况与谈判内容</w:t>
      </w:r>
      <w:bookmarkEnd w:id="11"/>
      <w:bookmarkEnd w:id="12"/>
      <w:bookmarkEnd w:id="13"/>
      <w:bookmarkEnd w:id="17"/>
    </w:p>
    <w:p w:rsidR="00264B93" w:rsidRPr="009733F7" w:rsidRDefault="00264B93" w:rsidP="00264B93">
      <w:pPr>
        <w:adjustRightInd w:val="0"/>
        <w:snapToGrid w:val="0"/>
        <w:spacing w:beforeLines="50" w:before="120" w:afterLines="50" w:after="120" w:line="400" w:lineRule="exact"/>
        <w:outlineLvl w:val="1"/>
        <w:rPr>
          <w:rFonts w:ascii="仿宋" w:eastAsia="仿宋" w:hAnsi="仿宋" w:cs="宋体"/>
          <w:sz w:val="24"/>
          <w:shd w:val="clear" w:color="auto" w:fill="FFFFFF"/>
        </w:rPr>
      </w:pPr>
      <w:bookmarkStart w:id="18" w:name="_Toc22806178"/>
      <w:bookmarkStart w:id="19" w:name="_Toc55812356"/>
      <w:r w:rsidRPr="009733F7">
        <w:rPr>
          <w:rFonts w:ascii="仿宋" w:eastAsia="仿宋" w:hAnsi="仿宋" w:cs="宋体"/>
          <w:sz w:val="24"/>
          <w:shd w:val="clear" w:color="auto" w:fill="FFFFFF"/>
        </w:rPr>
        <w:t>2.1</w:t>
      </w:r>
      <w:r w:rsidRPr="009733F7">
        <w:rPr>
          <w:rFonts w:ascii="仿宋" w:eastAsia="仿宋" w:hAnsi="仿宋" w:cs="宋体" w:hint="eastAsia"/>
          <w:sz w:val="24"/>
          <w:shd w:val="clear" w:color="auto" w:fill="FFFFFF"/>
        </w:rPr>
        <w:t>项目概况</w:t>
      </w:r>
      <w:bookmarkEnd w:id="14"/>
      <w:bookmarkEnd w:id="15"/>
      <w:bookmarkEnd w:id="16"/>
      <w:bookmarkEnd w:id="18"/>
      <w:bookmarkEnd w:id="19"/>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bookmarkStart w:id="20" w:name="_Toc22806179"/>
      <w:r w:rsidRPr="009733F7">
        <w:rPr>
          <w:rFonts w:ascii="仿宋" w:eastAsia="仿宋" w:hAnsi="仿宋" w:cs="宋体" w:hint="eastAsia"/>
          <w:sz w:val="24"/>
          <w:shd w:val="clear" w:color="auto" w:fill="FFFFFF"/>
        </w:rPr>
        <w:t>丰台站位于北京市西南部丰台区，具体位置为丰管路以南，丰台东大街以东，丰台东路以北，西四环与西三环之间的地块内。丰台站房最高聚集人数共计14000人，其中普速8000人，高速6000人。总建筑规模398845平方米。地下建筑面积156859平方米，地上建筑面积241986平方米。。</w:t>
      </w:r>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sz w:val="24"/>
          <w:shd w:val="clear" w:color="auto" w:fill="FFFFFF"/>
        </w:rPr>
        <w:t>2.2</w:t>
      </w:r>
      <w:r w:rsidRPr="009733F7">
        <w:rPr>
          <w:rFonts w:ascii="仿宋" w:eastAsia="仿宋" w:hAnsi="仿宋" w:cs="宋体" w:hint="eastAsia"/>
          <w:sz w:val="24"/>
          <w:shd w:val="clear" w:color="auto" w:fill="FFFFFF"/>
        </w:rPr>
        <w:t>谈判内容</w:t>
      </w:r>
      <w:bookmarkEnd w:id="20"/>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7A6EF1">
        <w:rPr>
          <w:rFonts w:ascii="仿宋" w:eastAsia="仿宋" w:hAnsi="仿宋" w:cs="宋体" w:hint="eastAsia"/>
          <w:sz w:val="24"/>
          <w:highlight w:val="yellow"/>
          <w:shd w:val="clear" w:color="auto" w:fill="FFFFFF"/>
        </w:rPr>
        <w:t>柔性矿物绝缘电缆（</w:t>
      </w:r>
      <w:r w:rsidRPr="007A6EF1">
        <w:rPr>
          <w:rFonts w:ascii="仿宋" w:eastAsia="仿宋" w:hAnsi="仿宋" w:cs="宋体"/>
          <w:sz w:val="24"/>
          <w:highlight w:val="yellow"/>
          <w:shd w:val="clear" w:color="auto" w:fill="FFFFFF"/>
        </w:rPr>
        <w:t>符合</w:t>
      </w:r>
      <w:r w:rsidRPr="007A6EF1">
        <w:rPr>
          <w:rFonts w:ascii="仿宋" w:eastAsia="仿宋" w:hAnsi="仿宋" w:cs="宋体" w:hint="eastAsia"/>
          <w:sz w:val="24"/>
          <w:highlight w:val="yellow"/>
          <w:shd w:val="clear" w:color="auto" w:fill="FFFFFF"/>
        </w:rPr>
        <w:t>国家、行业及相关部门颁布的各种现行的有效版本的技术规范、规程、标准。）</w:t>
      </w:r>
    </w:p>
    <w:p w:rsidR="00264B93" w:rsidRPr="009733F7" w:rsidRDefault="00264B93" w:rsidP="00264B93">
      <w:pPr>
        <w:adjustRightInd w:val="0"/>
        <w:snapToGrid w:val="0"/>
        <w:spacing w:beforeLines="50" w:before="120" w:afterLines="50" w:after="120" w:line="400" w:lineRule="exact"/>
        <w:outlineLvl w:val="1"/>
        <w:rPr>
          <w:rFonts w:ascii="仿宋" w:eastAsia="仿宋" w:hAnsi="仿宋" w:hint="eastAsia"/>
          <w:sz w:val="24"/>
          <w:shd w:val="clear" w:color="auto" w:fill="FFFFFF"/>
        </w:rPr>
      </w:pPr>
      <w:bookmarkStart w:id="21" w:name="_Toc22806180"/>
      <w:bookmarkStart w:id="22" w:name="_Toc55812357"/>
      <w:r w:rsidRPr="009733F7">
        <w:rPr>
          <w:rFonts w:ascii="仿宋" w:eastAsia="仿宋" w:hAnsi="仿宋" w:hint="eastAsia"/>
          <w:sz w:val="24"/>
          <w:shd w:val="clear" w:color="auto" w:fill="FFFFFF"/>
        </w:rPr>
        <w:t>2.</w:t>
      </w:r>
      <w:r w:rsidRPr="009733F7">
        <w:rPr>
          <w:rFonts w:ascii="仿宋" w:eastAsia="仿宋" w:hAnsi="仿宋"/>
          <w:sz w:val="24"/>
          <w:shd w:val="clear" w:color="auto" w:fill="FFFFFF"/>
        </w:rPr>
        <w:t>3</w:t>
      </w:r>
      <w:r w:rsidRPr="009733F7">
        <w:rPr>
          <w:rFonts w:ascii="仿宋" w:eastAsia="仿宋" w:hAnsi="仿宋" w:hint="eastAsia"/>
          <w:sz w:val="24"/>
          <w:shd w:val="clear" w:color="auto" w:fill="FFFFFF"/>
        </w:rPr>
        <w:t>谈判依据</w:t>
      </w:r>
      <w:bookmarkEnd w:id="21"/>
      <w:bookmarkEnd w:id="22"/>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hint="eastAsia"/>
          <w:sz w:val="24"/>
          <w:shd w:val="clear" w:color="auto" w:fill="FFFFFF"/>
        </w:rPr>
        <w:t>2.</w:t>
      </w:r>
      <w:r w:rsidRPr="009733F7">
        <w:rPr>
          <w:rFonts w:ascii="仿宋" w:eastAsia="仿宋" w:hAnsi="仿宋" w:cs="宋体"/>
          <w:sz w:val="24"/>
          <w:shd w:val="clear" w:color="auto" w:fill="FFFFFF"/>
        </w:rPr>
        <w:t>3</w:t>
      </w:r>
      <w:r w:rsidRPr="009733F7">
        <w:rPr>
          <w:rFonts w:ascii="仿宋" w:eastAsia="仿宋" w:hAnsi="仿宋" w:cs="宋体" w:hint="eastAsia"/>
          <w:sz w:val="24"/>
          <w:shd w:val="clear" w:color="auto" w:fill="FFFFFF"/>
        </w:rPr>
        <w:t>.1 中铁股份采购〔2019〕45号《中国中铁股份有限公司招标采购管理规定》，中铁</w:t>
      </w:r>
      <w:proofErr w:type="gramStart"/>
      <w:r w:rsidRPr="009733F7">
        <w:rPr>
          <w:rFonts w:ascii="仿宋" w:eastAsia="仿宋" w:hAnsi="仿宋" w:cs="宋体" w:hint="eastAsia"/>
          <w:sz w:val="24"/>
          <w:shd w:val="clear" w:color="auto" w:fill="FFFFFF"/>
        </w:rPr>
        <w:t>建工物设</w:t>
      </w:r>
      <w:proofErr w:type="gramEnd"/>
      <w:r w:rsidRPr="009733F7">
        <w:rPr>
          <w:rFonts w:ascii="仿宋" w:eastAsia="仿宋" w:hAnsi="仿宋" w:cs="宋体" w:hint="eastAsia"/>
          <w:sz w:val="24"/>
          <w:shd w:val="clear" w:color="auto" w:fill="FFFFFF"/>
        </w:rPr>
        <w:t>〔2019〕252号《中铁建工集团有限公司物资采购管理办法（试行）》；</w:t>
      </w:r>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hint="eastAsia"/>
          <w:sz w:val="24"/>
          <w:shd w:val="clear" w:color="auto" w:fill="FFFFFF"/>
        </w:rPr>
        <w:t>2.</w:t>
      </w:r>
      <w:r w:rsidRPr="009733F7">
        <w:rPr>
          <w:rFonts w:ascii="仿宋" w:eastAsia="仿宋" w:hAnsi="仿宋" w:cs="宋体"/>
          <w:sz w:val="24"/>
          <w:shd w:val="clear" w:color="auto" w:fill="FFFFFF"/>
        </w:rPr>
        <w:t>3.2</w:t>
      </w:r>
      <w:r w:rsidRPr="009733F7">
        <w:rPr>
          <w:rFonts w:ascii="仿宋" w:eastAsia="仿宋" w:hAnsi="仿宋" w:cs="宋体" w:hint="eastAsia"/>
          <w:sz w:val="24"/>
          <w:shd w:val="clear" w:color="auto" w:fill="FFFFFF"/>
        </w:rPr>
        <w:t>其它相关法律、法规、规章。</w:t>
      </w:r>
    </w:p>
    <w:p w:rsidR="00264B93" w:rsidRPr="009733F7" w:rsidRDefault="00264B93" w:rsidP="00264B93">
      <w:pPr>
        <w:pStyle w:val="20"/>
        <w:rPr>
          <w:rFonts w:ascii="仿宋" w:eastAsia="仿宋" w:hAnsi="仿宋"/>
        </w:rPr>
      </w:pPr>
      <w:bookmarkStart w:id="23" w:name="_Toc144974482"/>
      <w:bookmarkStart w:id="24" w:name="_Toc152042290"/>
      <w:bookmarkStart w:id="25" w:name="_Toc152045514"/>
      <w:bookmarkStart w:id="26" w:name="_Toc238552179"/>
      <w:bookmarkStart w:id="27" w:name="_Toc238797534"/>
      <w:bookmarkStart w:id="28" w:name="_Toc22806181"/>
      <w:bookmarkStart w:id="29" w:name="_Toc55812358"/>
      <w:r w:rsidRPr="009733F7">
        <w:rPr>
          <w:rFonts w:ascii="仿宋" w:eastAsia="仿宋" w:hAnsi="仿宋"/>
        </w:rPr>
        <w:t xml:space="preserve">3. </w:t>
      </w:r>
      <w:r w:rsidRPr="009733F7">
        <w:rPr>
          <w:rFonts w:ascii="仿宋" w:eastAsia="仿宋" w:hAnsi="仿宋" w:hint="eastAsia"/>
        </w:rPr>
        <w:t>供应商资格要求</w:t>
      </w:r>
      <w:bookmarkEnd w:id="23"/>
      <w:bookmarkEnd w:id="24"/>
      <w:bookmarkEnd w:id="25"/>
      <w:bookmarkEnd w:id="26"/>
      <w:bookmarkEnd w:id="27"/>
      <w:bookmarkEnd w:id="28"/>
      <w:bookmarkEnd w:id="29"/>
    </w:p>
    <w:p w:rsidR="00264B93" w:rsidRPr="009733F7" w:rsidRDefault="00264B93" w:rsidP="00264B93">
      <w:pPr>
        <w:adjustRightInd w:val="0"/>
        <w:snapToGrid w:val="0"/>
        <w:spacing w:line="400" w:lineRule="exact"/>
        <w:outlineLvl w:val="1"/>
        <w:rPr>
          <w:rFonts w:ascii="仿宋" w:eastAsia="仿宋" w:hAnsi="仿宋"/>
          <w:sz w:val="24"/>
          <w:shd w:val="clear" w:color="auto" w:fill="FFFFFF"/>
        </w:rPr>
      </w:pPr>
      <w:bookmarkStart w:id="30" w:name="_Toc22806182"/>
      <w:bookmarkStart w:id="31" w:name="_Toc2256"/>
      <w:bookmarkStart w:id="32" w:name="_Toc55812359"/>
      <w:r w:rsidRPr="009733F7">
        <w:rPr>
          <w:rFonts w:ascii="仿宋" w:eastAsia="仿宋" w:hAnsi="仿宋" w:cs="宋体"/>
          <w:sz w:val="24"/>
          <w:shd w:val="clear" w:color="auto" w:fill="FFFFFF"/>
        </w:rPr>
        <w:t xml:space="preserve">3.1 </w:t>
      </w:r>
      <w:r>
        <w:rPr>
          <w:rFonts w:ascii="仿宋" w:eastAsia="仿宋" w:hAnsi="仿宋" w:cs="宋体" w:hint="eastAsia"/>
          <w:sz w:val="24"/>
          <w:shd w:val="clear" w:color="auto" w:fill="FFFFFF"/>
        </w:rPr>
        <w:t>柔性矿物绝缘电缆</w:t>
      </w:r>
      <w:bookmarkEnd w:id="32"/>
    </w:p>
    <w:p w:rsidR="00264B93" w:rsidRPr="009733F7" w:rsidRDefault="00264B93" w:rsidP="00264B93">
      <w:pPr>
        <w:adjustRightInd w:val="0"/>
        <w:snapToGrid w:val="0"/>
        <w:spacing w:line="400" w:lineRule="exact"/>
        <w:rPr>
          <w:rFonts w:ascii="仿宋" w:eastAsia="仿宋" w:hAnsi="仿宋"/>
          <w:sz w:val="24"/>
          <w:shd w:val="clear" w:color="auto" w:fill="FFFFFF"/>
        </w:rPr>
      </w:pPr>
      <w:r w:rsidRPr="009733F7">
        <w:rPr>
          <w:rFonts w:ascii="仿宋" w:eastAsia="仿宋" w:hAnsi="仿宋" w:cs="宋体"/>
          <w:sz w:val="24"/>
          <w:shd w:val="clear" w:color="auto" w:fill="FFFFFF"/>
        </w:rPr>
        <w:t>3.1.1</w:t>
      </w:r>
      <w:r w:rsidRPr="009733F7">
        <w:rPr>
          <w:rFonts w:ascii="仿宋" w:eastAsia="仿宋" w:hAnsi="仿宋" w:cs="宋体" w:hint="eastAsia"/>
          <w:sz w:val="24"/>
          <w:shd w:val="clear" w:color="auto" w:fill="FFFFFF"/>
        </w:rPr>
        <w:t>营业范围要求：在中华人民共和国境内依法</w:t>
      </w:r>
      <w:r w:rsidRPr="009733F7">
        <w:rPr>
          <w:rFonts w:ascii="仿宋" w:eastAsia="仿宋" w:hAnsi="仿宋" w:cs="宋体"/>
          <w:sz w:val="24"/>
          <w:shd w:val="clear" w:color="auto" w:fill="FFFFFF"/>
        </w:rPr>
        <w:t>经国家工商、税务机关登记注册</w:t>
      </w:r>
      <w:r>
        <w:rPr>
          <w:rFonts w:ascii="仿宋" w:eastAsia="仿宋" w:hAnsi="仿宋" w:cs="宋体" w:hint="eastAsia"/>
          <w:sz w:val="24"/>
          <w:shd w:val="clear" w:color="auto" w:fill="FFFFFF"/>
        </w:rPr>
        <w:t>，具有独立法人资格，</w:t>
      </w:r>
      <w:r w:rsidRPr="009733F7">
        <w:rPr>
          <w:rFonts w:ascii="仿宋" w:eastAsia="仿宋" w:hAnsi="仿宋" w:cs="宋体" w:hint="eastAsia"/>
          <w:sz w:val="24"/>
          <w:shd w:val="clear" w:color="auto" w:fill="FFFFFF"/>
        </w:rPr>
        <w:t>具有</w:t>
      </w:r>
      <w:r w:rsidRPr="00DF6962">
        <w:rPr>
          <w:rFonts w:ascii="仿宋" w:eastAsia="仿宋" w:hAnsi="仿宋" w:cs="宋体" w:hint="eastAsia"/>
          <w:b/>
          <w:sz w:val="24"/>
          <w:highlight w:val="yellow"/>
          <w:shd w:val="clear" w:color="auto" w:fill="FFFFFF"/>
        </w:rPr>
        <w:t>一般纳税人资格，</w:t>
      </w:r>
      <w:r w:rsidRPr="00BE5C5A">
        <w:rPr>
          <w:rFonts w:ascii="仿宋" w:eastAsia="仿宋" w:hAnsi="仿宋" w:cs="宋体" w:hint="eastAsia"/>
          <w:b/>
          <w:sz w:val="24"/>
          <w:highlight w:val="yellow"/>
          <w:shd w:val="clear" w:color="auto" w:fill="FFFFFF"/>
        </w:rPr>
        <w:t>开具13％的增值税专用发票</w:t>
      </w:r>
      <w:r w:rsidRPr="009733F7">
        <w:rPr>
          <w:rFonts w:ascii="仿宋" w:eastAsia="仿宋" w:hAnsi="仿宋" w:cs="宋体" w:hint="eastAsia"/>
          <w:sz w:val="24"/>
          <w:shd w:val="clear" w:color="auto" w:fill="FFFFFF"/>
        </w:rPr>
        <w:t>，并且具有合法、有效的营业执照</w:t>
      </w:r>
      <w:r>
        <w:rPr>
          <w:rFonts w:ascii="仿宋" w:eastAsia="仿宋" w:hAnsi="仿宋" w:cs="宋体" w:hint="eastAsia"/>
          <w:sz w:val="24"/>
          <w:shd w:val="clear" w:color="auto" w:fill="FFFFFF"/>
        </w:rPr>
        <w:t>，</w:t>
      </w:r>
      <w:r w:rsidRPr="00A2622D">
        <w:rPr>
          <w:rFonts w:ascii="仿宋" w:eastAsia="仿宋" w:hAnsi="仿宋" w:cs="宋体" w:hint="eastAsia"/>
          <w:sz w:val="24"/>
          <w:shd w:val="clear" w:color="auto" w:fill="FFFFFF"/>
        </w:rPr>
        <w:t>有资格生产或销售本次谈判物资的合法企业</w:t>
      </w:r>
      <w:r w:rsidRPr="009733F7">
        <w:rPr>
          <w:rFonts w:ascii="仿宋" w:eastAsia="仿宋" w:hAnsi="仿宋" w:cs="宋体" w:hint="eastAsia"/>
          <w:sz w:val="24"/>
          <w:shd w:val="clear" w:color="auto" w:fill="FFFFFF"/>
        </w:rPr>
        <w:t>。</w:t>
      </w:r>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sz w:val="24"/>
          <w:shd w:val="clear" w:color="auto" w:fill="FFFFFF"/>
        </w:rPr>
        <w:t>3.1.2</w:t>
      </w:r>
      <w:r w:rsidRPr="009733F7">
        <w:rPr>
          <w:rFonts w:ascii="仿宋" w:eastAsia="仿宋" w:hAnsi="仿宋" w:cs="宋体" w:hint="eastAsia"/>
          <w:sz w:val="24"/>
          <w:shd w:val="clear" w:color="auto" w:fill="FFFFFF"/>
        </w:rPr>
        <w:t>质量要求：</w:t>
      </w:r>
    </w:p>
    <w:p w:rsidR="00264B93" w:rsidRPr="009733F7" w:rsidRDefault="00264B93" w:rsidP="00264B93">
      <w:pPr>
        <w:adjustRightInd w:val="0"/>
        <w:snapToGrid w:val="0"/>
        <w:spacing w:line="400" w:lineRule="exact"/>
        <w:rPr>
          <w:rFonts w:ascii="仿宋" w:eastAsia="仿宋" w:hAnsi="仿宋" w:hint="eastAsia"/>
          <w:sz w:val="24"/>
          <w:shd w:val="clear" w:color="auto" w:fill="FFFFFF"/>
        </w:rPr>
      </w:pPr>
      <w:r w:rsidRPr="009733F7">
        <w:rPr>
          <w:rFonts w:ascii="仿宋" w:eastAsia="仿宋" w:hAnsi="仿宋" w:cs="宋体" w:hint="eastAsia"/>
          <w:sz w:val="24"/>
          <w:shd w:val="clear" w:color="auto" w:fill="FFFFFF"/>
        </w:rPr>
        <w:t>谈判物资的生产企业必须具有有效的</w:t>
      </w:r>
      <w:r w:rsidRPr="00393FCF">
        <w:rPr>
          <w:rFonts w:ascii="仿宋" w:eastAsia="仿宋" w:hAnsi="仿宋" w:cs="宋体" w:hint="eastAsia"/>
          <w:sz w:val="24"/>
          <w:highlight w:val="green"/>
          <w:shd w:val="clear" w:color="auto" w:fill="FFFFFF"/>
        </w:rPr>
        <w:t>质量体系认证证书，环境管理体系认证证书、职业健康安全管理体系认证证书</w:t>
      </w:r>
      <w:r w:rsidRPr="009733F7">
        <w:rPr>
          <w:rFonts w:ascii="仿宋" w:eastAsia="仿宋" w:hAnsi="仿宋" w:cs="宋体" w:hint="eastAsia"/>
          <w:sz w:val="24"/>
          <w:shd w:val="clear" w:color="auto" w:fill="FFFFFF"/>
        </w:rPr>
        <w:t>；其产品近三年内没有发生过重大质量责任事故；谈判物资需满足相关标准、规范要求，满足本工程设计要求；谈判物资属于国家颁布生产许可证</w:t>
      </w:r>
      <w:r w:rsidRPr="009733F7">
        <w:rPr>
          <w:rFonts w:ascii="仿宋" w:eastAsia="仿宋" w:hAnsi="仿宋" w:cs="宋体" w:hint="eastAsia"/>
          <w:sz w:val="24"/>
          <w:shd w:val="clear" w:color="auto" w:fill="FFFFFF"/>
        </w:rPr>
        <w:lastRenderedPageBreak/>
        <w:t>范围内的，须取得《全国工业产品生产许可证》</w:t>
      </w:r>
      <w:r>
        <w:rPr>
          <w:rFonts w:ascii="仿宋" w:eastAsia="仿宋" w:hAnsi="仿宋" w:cs="宋体" w:hint="eastAsia"/>
          <w:sz w:val="24"/>
          <w:shd w:val="clear" w:color="auto" w:fill="FFFFFF"/>
        </w:rPr>
        <w:t>；属于消防产品的，需取得相关消防产品认证证书及检验报告；</w:t>
      </w:r>
      <w:r w:rsidRPr="009733F7">
        <w:rPr>
          <w:rFonts w:ascii="仿宋" w:eastAsia="仿宋" w:hAnsi="仿宋" w:cs="宋体" w:hint="eastAsia"/>
          <w:sz w:val="24"/>
          <w:shd w:val="clear" w:color="auto" w:fill="FFFFFF"/>
        </w:rPr>
        <w:t>属于行政许可的，需取得行政许可证书；供货时需提供</w:t>
      </w:r>
      <w:r w:rsidRPr="001C1C7C">
        <w:rPr>
          <w:rFonts w:ascii="仿宋" w:eastAsia="仿宋" w:hAnsi="仿宋" w:cs="宋体" w:hint="eastAsia"/>
          <w:color w:val="FF0000"/>
          <w:sz w:val="24"/>
          <w:highlight w:val="green"/>
          <w:shd w:val="clear" w:color="auto" w:fill="FFFFFF"/>
        </w:rPr>
        <w:t>产品质量合格证、性能检测报告</w:t>
      </w:r>
      <w:r>
        <w:rPr>
          <w:rFonts w:ascii="仿宋" w:eastAsia="仿宋" w:hAnsi="仿宋" w:cs="宋体" w:hint="eastAsia"/>
          <w:color w:val="FF0000"/>
          <w:sz w:val="24"/>
          <w:highlight w:val="green"/>
          <w:shd w:val="clear" w:color="auto" w:fill="FFFFFF"/>
        </w:rPr>
        <w:t>、中国国家强制认证证书（CCC），保证现场试验合格、现场取样复试合格。</w:t>
      </w:r>
      <w:r w:rsidRPr="009733F7">
        <w:rPr>
          <w:rFonts w:ascii="仿宋" w:eastAsia="仿宋" w:hAnsi="仿宋" w:cs="宋体" w:hint="eastAsia"/>
          <w:sz w:val="24"/>
          <w:shd w:val="clear" w:color="auto" w:fill="FFFFFF"/>
        </w:rPr>
        <w:t>各项参数满足谈判文件技术要求。</w:t>
      </w:r>
    </w:p>
    <w:p w:rsidR="00264B93" w:rsidRPr="0006268A"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sz w:val="24"/>
          <w:shd w:val="clear" w:color="auto" w:fill="FFFFFF"/>
        </w:rPr>
        <w:t>3.1.3</w:t>
      </w:r>
      <w:r w:rsidRPr="009733F7">
        <w:rPr>
          <w:rFonts w:ascii="仿宋" w:eastAsia="仿宋" w:hAnsi="仿宋" w:cs="宋体" w:hint="eastAsia"/>
          <w:sz w:val="24"/>
          <w:shd w:val="clear" w:color="auto" w:fill="FFFFFF"/>
        </w:rPr>
        <w:t>供货业绩要求：</w:t>
      </w:r>
      <w:r w:rsidRPr="00677051">
        <w:rPr>
          <w:rFonts w:ascii="仿宋" w:eastAsia="仿宋" w:hAnsi="仿宋" w:cs="宋体" w:hint="eastAsia"/>
          <w:sz w:val="24"/>
          <w:highlight w:val="green"/>
          <w:shd w:val="clear" w:color="auto" w:fill="FFFFFF"/>
        </w:rPr>
        <w:t>供应商</w:t>
      </w:r>
      <w:r w:rsidRPr="00677051">
        <w:rPr>
          <w:rFonts w:ascii="仿宋" w:eastAsia="仿宋" w:hAnsi="仿宋" w:cs="宋体"/>
          <w:sz w:val="24"/>
          <w:highlight w:val="green"/>
          <w:shd w:val="clear" w:color="auto" w:fill="FFFFFF"/>
        </w:rPr>
        <w:t>具有近三年国家</w:t>
      </w:r>
      <w:r>
        <w:rPr>
          <w:rFonts w:ascii="仿宋" w:eastAsia="仿宋" w:hAnsi="仿宋" w:cs="宋体" w:hint="eastAsia"/>
          <w:sz w:val="24"/>
          <w:highlight w:val="green"/>
          <w:shd w:val="clear" w:color="auto" w:fill="FFFFFF"/>
        </w:rPr>
        <w:t>或</w:t>
      </w:r>
      <w:r w:rsidRPr="00677051">
        <w:rPr>
          <w:rFonts w:ascii="仿宋" w:eastAsia="仿宋" w:hAnsi="仿宋" w:cs="宋体"/>
          <w:sz w:val="24"/>
          <w:highlight w:val="green"/>
          <w:shd w:val="clear" w:color="auto" w:fill="FFFFFF"/>
        </w:rPr>
        <w:t>地方</w:t>
      </w:r>
      <w:r>
        <w:rPr>
          <w:rFonts w:ascii="仿宋" w:eastAsia="仿宋" w:hAnsi="仿宋" w:cs="宋体"/>
          <w:sz w:val="24"/>
          <w:highlight w:val="green"/>
          <w:shd w:val="clear" w:color="auto" w:fill="FFFFFF"/>
        </w:rPr>
        <w:t>的</w:t>
      </w:r>
      <w:r w:rsidRPr="00677051">
        <w:rPr>
          <w:rFonts w:ascii="仿宋" w:eastAsia="仿宋" w:hAnsi="仿宋" w:cs="宋体"/>
          <w:sz w:val="24"/>
          <w:highlight w:val="green"/>
          <w:shd w:val="clear" w:color="auto" w:fill="FFFFFF"/>
        </w:rPr>
        <w:t>重点工程项目</w:t>
      </w:r>
      <w:r w:rsidRPr="009733F7">
        <w:rPr>
          <w:rFonts w:ascii="仿宋" w:eastAsia="仿宋" w:hAnsi="仿宋" w:cs="宋体"/>
          <w:sz w:val="24"/>
          <w:shd w:val="clear" w:color="auto" w:fill="FFFFFF"/>
        </w:rPr>
        <w:t>的招标物资供货业绩和履约良好的相关证明材料</w:t>
      </w:r>
      <w:r w:rsidRPr="009733F7">
        <w:rPr>
          <w:rFonts w:ascii="仿宋" w:eastAsia="仿宋" w:hAnsi="仿宋" w:cs="宋体" w:hint="eastAsia"/>
          <w:sz w:val="24"/>
          <w:shd w:val="clear" w:color="auto" w:fill="FFFFFF"/>
        </w:rPr>
        <w:t>（须附中标通知书复印件或供货合同复印件等）</w:t>
      </w:r>
      <w:r>
        <w:rPr>
          <w:rFonts w:ascii="仿宋" w:eastAsia="仿宋" w:hAnsi="仿宋" w:cs="宋体" w:hint="eastAsia"/>
          <w:sz w:val="24"/>
          <w:shd w:val="clear" w:color="auto" w:fill="FFFFFF"/>
        </w:rPr>
        <w:t>，</w:t>
      </w:r>
      <w:r w:rsidRPr="0006268A">
        <w:rPr>
          <w:rFonts w:ascii="仿宋" w:eastAsia="仿宋" w:hAnsi="仿宋" w:cs="宋体" w:hint="eastAsia"/>
          <w:b/>
          <w:sz w:val="24"/>
          <w:highlight w:val="green"/>
          <w:shd w:val="clear" w:color="auto" w:fill="FFFFFF"/>
        </w:rPr>
        <w:t>供货业绩必须真实，如提供虚假业绩将取消投标资格</w:t>
      </w:r>
      <w:r w:rsidRPr="00171C4C">
        <w:rPr>
          <w:rFonts w:ascii="仿宋" w:eastAsia="仿宋" w:hAnsi="仿宋" w:cs="宋体" w:hint="eastAsia"/>
          <w:sz w:val="24"/>
          <w:highlight w:val="green"/>
          <w:shd w:val="clear" w:color="auto" w:fill="FFFFFF"/>
        </w:rPr>
        <w:t>；</w:t>
      </w:r>
      <w:r w:rsidRPr="00540B30">
        <w:rPr>
          <w:rFonts w:ascii="仿宋" w:eastAsia="仿宋" w:hAnsi="仿宋" w:cs="宋体"/>
          <w:sz w:val="24"/>
          <w:highlight w:val="green"/>
          <w:shd w:val="clear" w:color="auto" w:fill="FFFFFF"/>
        </w:rPr>
        <w:t>生产厂无不良产品质量记录</w:t>
      </w:r>
      <w:r w:rsidRPr="00540B30">
        <w:rPr>
          <w:rFonts w:ascii="仿宋" w:eastAsia="仿宋" w:hAnsi="仿宋" w:cs="宋体" w:hint="eastAsia"/>
          <w:sz w:val="24"/>
          <w:highlight w:val="green"/>
          <w:shd w:val="clear" w:color="auto" w:fill="FFFFFF"/>
        </w:rPr>
        <w:t>。</w:t>
      </w:r>
    </w:p>
    <w:p w:rsidR="00264B93" w:rsidRPr="009733F7" w:rsidRDefault="00264B93" w:rsidP="00264B93">
      <w:pPr>
        <w:adjustRightInd w:val="0"/>
        <w:snapToGrid w:val="0"/>
        <w:spacing w:line="400" w:lineRule="exact"/>
        <w:rPr>
          <w:rFonts w:ascii="仿宋" w:eastAsia="仿宋" w:hAnsi="仿宋"/>
          <w:sz w:val="24"/>
          <w:shd w:val="clear" w:color="auto" w:fill="FFFFFF"/>
        </w:rPr>
      </w:pPr>
      <w:r w:rsidRPr="009733F7">
        <w:rPr>
          <w:rFonts w:ascii="仿宋" w:eastAsia="仿宋" w:hAnsi="仿宋" w:cs="宋体"/>
          <w:sz w:val="24"/>
          <w:shd w:val="clear" w:color="auto" w:fill="FFFFFF"/>
        </w:rPr>
        <w:t>3.1.4</w:t>
      </w:r>
      <w:r w:rsidRPr="009733F7">
        <w:rPr>
          <w:rFonts w:ascii="仿宋" w:eastAsia="仿宋" w:hAnsi="仿宋" w:cs="宋体" w:hint="eastAsia"/>
          <w:sz w:val="24"/>
          <w:shd w:val="clear" w:color="auto" w:fill="FFFFFF"/>
        </w:rPr>
        <w:t>履约信用要求：具有良好的社会信誉，没有在其他项目物资投标中提供虚假材料或违规违纪处于被取消投标资格状态的供应商；最近三年内没有与骗取合同有关的犯罪或严重违法行为而引起的诉讼和仲裁；近三年不曾在合同中严重违约或被逐；财产未被接管或冻结，企业未处于禁止或取消投标状态；同时，要求企业开户银行出具的供应商信贷证明或资信证明，</w:t>
      </w:r>
      <w:r w:rsidRPr="007D1954">
        <w:rPr>
          <w:rFonts w:ascii="仿宋" w:eastAsia="仿宋" w:hAnsi="仿宋" w:cs="宋体" w:hint="eastAsia"/>
          <w:sz w:val="24"/>
          <w:highlight w:val="yellow"/>
          <w:shd w:val="clear" w:color="auto" w:fill="FFFFFF"/>
        </w:rPr>
        <w:t>至少一家同类投标物资已供买方或使用单位出具的供应商履约情况证明</w:t>
      </w:r>
      <w:r w:rsidRPr="009733F7">
        <w:rPr>
          <w:rFonts w:ascii="仿宋" w:eastAsia="仿宋" w:hAnsi="仿宋" w:cs="宋体" w:hint="eastAsia"/>
          <w:sz w:val="24"/>
          <w:shd w:val="clear" w:color="auto" w:fill="FFFFFF"/>
        </w:rPr>
        <w:t>。近三年不得有市级通报批评等条件。</w:t>
      </w:r>
    </w:p>
    <w:p w:rsidR="00264B93" w:rsidRPr="009733F7" w:rsidRDefault="00264B93" w:rsidP="00264B93">
      <w:pPr>
        <w:adjustRightInd w:val="0"/>
        <w:snapToGrid w:val="0"/>
        <w:spacing w:line="400" w:lineRule="exact"/>
        <w:rPr>
          <w:rFonts w:ascii="仿宋" w:eastAsia="仿宋" w:hAnsi="仿宋"/>
          <w:sz w:val="24"/>
          <w:shd w:val="clear" w:color="auto" w:fill="FFFFFF"/>
        </w:rPr>
      </w:pPr>
      <w:r w:rsidRPr="009733F7">
        <w:rPr>
          <w:rFonts w:ascii="仿宋" w:eastAsia="仿宋" w:hAnsi="仿宋" w:cs="宋体"/>
          <w:sz w:val="24"/>
          <w:shd w:val="clear" w:color="auto" w:fill="FFFFFF"/>
        </w:rPr>
        <w:t>3.1.5</w:t>
      </w:r>
      <w:r w:rsidRPr="009733F7">
        <w:rPr>
          <w:rFonts w:ascii="仿宋" w:eastAsia="仿宋" w:hAnsi="仿宋" w:cs="宋体" w:hint="eastAsia"/>
          <w:sz w:val="24"/>
          <w:shd w:val="clear" w:color="auto" w:fill="FFFFFF"/>
        </w:rPr>
        <w:t>生产能力要求：满足本工程供货要求，生产厂生产工艺、装备符合该产品的相关规定，产品符合国家现行标准；</w:t>
      </w:r>
      <w:r w:rsidRPr="00540B30">
        <w:rPr>
          <w:rFonts w:ascii="仿宋" w:eastAsia="仿宋" w:hAnsi="仿宋" w:cs="宋体" w:hint="eastAsia"/>
          <w:sz w:val="24"/>
          <w:highlight w:val="green"/>
          <w:shd w:val="clear" w:color="auto" w:fill="FFFFFF"/>
        </w:rPr>
        <w:t>具有近三年省部级专业检测机构出具的合格检测报告</w:t>
      </w:r>
      <w:r w:rsidRPr="009733F7">
        <w:rPr>
          <w:rFonts w:ascii="仿宋" w:eastAsia="仿宋" w:hAnsi="仿宋" w:cs="宋体" w:hint="eastAsia"/>
          <w:sz w:val="24"/>
          <w:shd w:val="clear" w:color="auto" w:fill="FFFFFF"/>
        </w:rPr>
        <w:t>。</w:t>
      </w:r>
    </w:p>
    <w:p w:rsidR="00264B93" w:rsidRPr="009733F7" w:rsidRDefault="00264B93" w:rsidP="00264B93">
      <w:pPr>
        <w:adjustRightInd w:val="0"/>
        <w:snapToGrid w:val="0"/>
        <w:spacing w:line="400" w:lineRule="exact"/>
        <w:rPr>
          <w:rFonts w:ascii="仿宋" w:eastAsia="仿宋" w:hAnsi="仿宋"/>
          <w:sz w:val="24"/>
          <w:shd w:val="clear" w:color="auto" w:fill="FFFFFF"/>
        </w:rPr>
      </w:pPr>
      <w:r w:rsidRPr="009733F7">
        <w:rPr>
          <w:rFonts w:ascii="仿宋" w:eastAsia="仿宋" w:hAnsi="仿宋" w:cs="宋体"/>
          <w:sz w:val="24"/>
          <w:shd w:val="clear" w:color="auto" w:fill="FFFFFF"/>
        </w:rPr>
        <w:t>3.1.6</w:t>
      </w:r>
      <w:r w:rsidRPr="009733F7">
        <w:rPr>
          <w:rFonts w:ascii="仿宋" w:eastAsia="仿宋" w:hAnsi="仿宋" w:cs="宋体" w:hint="eastAsia"/>
          <w:sz w:val="24"/>
          <w:shd w:val="clear" w:color="auto" w:fill="FFFFFF"/>
        </w:rPr>
        <w:t>财务能力要求：具有良好的资金财务状况，</w:t>
      </w:r>
      <w:r w:rsidRPr="0006268A">
        <w:rPr>
          <w:rFonts w:ascii="仿宋" w:eastAsia="仿宋" w:hAnsi="仿宋" w:cs="宋体" w:hint="eastAsia"/>
          <w:b/>
          <w:sz w:val="24"/>
          <w:highlight w:val="green"/>
          <w:shd w:val="clear" w:color="auto" w:fill="FFFFFF"/>
        </w:rPr>
        <w:t>供应</w:t>
      </w:r>
      <w:proofErr w:type="gramStart"/>
      <w:r w:rsidRPr="0006268A">
        <w:rPr>
          <w:rFonts w:ascii="仿宋" w:eastAsia="仿宋" w:hAnsi="仿宋" w:cs="宋体" w:hint="eastAsia"/>
          <w:b/>
          <w:sz w:val="24"/>
          <w:highlight w:val="green"/>
          <w:shd w:val="clear" w:color="auto" w:fill="FFFFFF"/>
        </w:rPr>
        <w:t>商注册</w:t>
      </w:r>
      <w:proofErr w:type="gramEnd"/>
      <w:r w:rsidRPr="0006268A">
        <w:rPr>
          <w:rFonts w:ascii="仿宋" w:eastAsia="仿宋" w:hAnsi="仿宋" w:cs="宋体" w:hint="eastAsia"/>
          <w:b/>
          <w:sz w:val="24"/>
          <w:highlight w:val="green"/>
          <w:shd w:val="clear" w:color="auto" w:fill="FFFFFF"/>
        </w:rPr>
        <w:t>资金不低于</w:t>
      </w:r>
      <w:r>
        <w:rPr>
          <w:rFonts w:ascii="仿宋" w:eastAsia="仿宋" w:hAnsi="仿宋" w:cs="宋体" w:hint="eastAsia"/>
          <w:b/>
          <w:sz w:val="24"/>
          <w:highlight w:val="green"/>
          <w:u w:val="single"/>
          <w:shd w:val="clear" w:color="auto" w:fill="FFFFFF"/>
        </w:rPr>
        <w:t>30</w:t>
      </w:r>
      <w:r w:rsidRPr="0006268A">
        <w:rPr>
          <w:rFonts w:ascii="仿宋" w:eastAsia="仿宋" w:hAnsi="仿宋" w:cs="宋体" w:hint="eastAsia"/>
          <w:b/>
          <w:sz w:val="24"/>
          <w:highlight w:val="green"/>
          <w:u w:val="single"/>
          <w:shd w:val="clear" w:color="auto" w:fill="FFFFFF"/>
        </w:rPr>
        <w:t>00</w:t>
      </w:r>
      <w:r w:rsidRPr="0006268A">
        <w:rPr>
          <w:rFonts w:ascii="仿宋" w:eastAsia="仿宋" w:hAnsi="仿宋" w:cs="宋体" w:hint="eastAsia"/>
          <w:b/>
          <w:sz w:val="24"/>
          <w:highlight w:val="green"/>
          <w:shd w:val="clear" w:color="auto" w:fill="FFFFFF"/>
        </w:rPr>
        <w:t>万人民币</w:t>
      </w:r>
      <w:r w:rsidRPr="0006268A">
        <w:rPr>
          <w:rFonts w:ascii="仿宋" w:eastAsia="仿宋" w:hAnsi="仿宋" w:cs="宋体" w:hint="eastAsia"/>
          <w:sz w:val="24"/>
          <w:highlight w:val="green"/>
          <w:shd w:val="clear" w:color="auto" w:fill="FFFFFF"/>
        </w:rPr>
        <w:t>，注册时间满三</w:t>
      </w:r>
      <w:r w:rsidRPr="00171C4C">
        <w:rPr>
          <w:rFonts w:ascii="仿宋" w:eastAsia="仿宋" w:hAnsi="仿宋" w:cs="宋体" w:hint="eastAsia"/>
          <w:sz w:val="24"/>
          <w:highlight w:val="green"/>
          <w:shd w:val="clear" w:color="auto" w:fill="FFFFFF"/>
        </w:rPr>
        <w:t>年；供应商须提供近</w:t>
      </w:r>
      <w:r>
        <w:rPr>
          <w:rFonts w:ascii="仿宋" w:eastAsia="仿宋" w:hAnsi="仿宋" w:cs="宋体" w:hint="eastAsia"/>
          <w:sz w:val="24"/>
          <w:highlight w:val="green"/>
          <w:shd w:val="clear" w:color="auto" w:fill="FFFFFF"/>
        </w:rPr>
        <w:t>三</w:t>
      </w:r>
      <w:r w:rsidRPr="00171C4C">
        <w:rPr>
          <w:rFonts w:ascii="仿宋" w:eastAsia="仿宋" w:hAnsi="仿宋" w:cs="宋体" w:hint="eastAsia"/>
          <w:sz w:val="24"/>
          <w:highlight w:val="green"/>
          <w:shd w:val="clear" w:color="auto" w:fill="FFFFFF"/>
        </w:rPr>
        <w:t>年经会计师事务所审计的财务报告及报表。</w:t>
      </w:r>
    </w:p>
    <w:p w:rsidR="00264B93" w:rsidRPr="009733F7" w:rsidRDefault="00264B93" w:rsidP="00264B93">
      <w:pPr>
        <w:adjustRightInd w:val="0"/>
        <w:snapToGrid w:val="0"/>
        <w:spacing w:line="400" w:lineRule="exact"/>
        <w:rPr>
          <w:rFonts w:ascii="仿宋" w:eastAsia="仿宋" w:hAnsi="仿宋" w:hint="eastAsia"/>
          <w:sz w:val="24"/>
          <w:shd w:val="clear" w:color="auto" w:fill="FFFFFF"/>
        </w:rPr>
      </w:pPr>
      <w:r w:rsidRPr="009733F7">
        <w:rPr>
          <w:rFonts w:ascii="仿宋" w:eastAsia="仿宋" w:hAnsi="仿宋" w:cs="宋体"/>
          <w:sz w:val="24"/>
          <w:shd w:val="clear" w:color="auto" w:fill="FFFFFF"/>
        </w:rPr>
        <w:t>3.1.7</w:t>
      </w:r>
      <w:r w:rsidRPr="009733F7">
        <w:rPr>
          <w:rFonts w:ascii="仿宋" w:eastAsia="仿宋" w:hAnsi="仿宋" w:cs="宋体" w:hint="eastAsia"/>
          <w:sz w:val="24"/>
          <w:shd w:val="clear" w:color="auto" w:fill="FFFFFF"/>
        </w:rPr>
        <w:t>其他要求：</w:t>
      </w:r>
      <w:r w:rsidRPr="0039289C">
        <w:rPr>
          <w:rFonts w:ascii="仿宋" w:eastAsia="仿宋" w:hAnsi="仿宋" w:cs="宋体" w:hint="eastAsia"/>
          <w:sz w:val="24"/>
          <w:u w:val="single"/>
          <w:shd w:val="clear" w:color="auto" w:fill="FFFFFF"/>
        </w:rPr>
        <w:t>对竞标人资格审查的方式采用资格后审</w:t>
      </w:r>
      <w:r w:rsidRPr="009733F7">
        <w:rPr>
          <w:rFonts w:ascii="仿宋" w:eastAsia="仿宋" w:hAnsi="仿宋" w:cs="宋体" w:hint="eastAsia"/>
          <w:sz w:val="24"/>
          <w:shd w:val="clear" w:color="auto" w:fill="FFFFFF"/>
        </w:rPr>
        <w:t>。</w:t>
      </w:r>
    </w:p>
    <w:p w:rsidR="00264B93" w:rsidRPr="009733F7" w:rsidRDefault="00264B93" w:rsidP="00264B93">
      <w:pPr>
        <w:spacing w:line="400" w:lineRule="exact"/>
        <w:rPr>
          <w:rFonts w:ascii="仿宋" w:eastAsia="仿宋" w:hAnsi="仿宋"/>
          <w:sz w:val="24"/>
          <w:shd w:val="clear" w:color="auto" w:fill="FFFFFF"/>
        </w:rPr>
      </w:pPr>
      <w:r w:rsidRPr="009733F7">
        <w:rPr>
          <w:rFonts w:ascii="仿宋" w:eastAsia="仿宋" w:hAnsi="仿宋" w:cs="宋体"/>
          <w:sz w:val="24"/>
          <w:shd w:val="clear" w:color="auto" w:fill="FFFFFF"/>
        </w:rPr>
        <w:t>3.1.8</w:t>
      </w:r>
      <w:r w:rsidRPr="009733F7">
        <w:rPr>
          <w:rFonts w:ascii="仿宋" w:eastAsia="仿宋" w:hAnsi="仿宋" w:cs="宋体" w:hint="eastAsia"/>
          <w:sz w:val="24"/>
          <w:shd w:val="clear" w:color="auto" w:fill="FFFFFF"/>
        </w:rPr>
        <w:t>本次竞争性谈判</w:t>
      </w:r>
      <w:r w:rsidRPr="009733F7">
        <w:rPr>
          <w:rFonts w:ascii="仿宋" w:eastAsia="仿宋" w:hAnsi="仿宋" w:cs="宋体"/>
          <w:sz w:val="24"/>
          <w:shd w:val="clear" w:color="auto" w:fill="FFFFFF"/>
        </w:rPr>
        <w:t xml:space="preserve"> </w:t>
      </w:r>
      <w:r w:rsidRPr="009733F7">
        <w:rPr>
          <w:rFonts w:ascii="仿宋" w:eastAsia="仿宋" w:hAnsi="仿宋" w:cs="宋体"/>
          <w:sz w:val="24"/>
          <w:u w:val="single"/>
          <w:shd w:val="clear" w:color="auto" w:fill="FFFFFF"/>
        </w:rPr>
        <w:t xml:space="preserve">  </w:t>
      </w:r>
      <w:r w:rsidRPr="009733F7">
        <w:rPr>
          <w:rFonts w:ascii="仿宋" w:eastAsia="仿宋" w:hAnsi="仿宋" w:cs="宋体" w:hint="eastAsia"/>
          <w:sz w:val="24"/>
          <w:u w:val="single"/>
          <w:shd w:val="clear" w:color="auto" w:fill="FFFFFF"/>
        </w:rPr>
        <w:t>不接受</w:t>
      </w:r>
      <w:r w:rsidRPr="009733F7">
        <w:rPr>
          <w:rFonts w:ascii="仿宋" w:eastAsia="仿宋" w:hAnsi="仿宋" w:cs="宋体"/>
          <w:sz w:val="24"/>
          <w:u w:val="single"/>
          <w:shd w:val="clear" w:color="auto" w:fill="FFFFFF"/>
        </w:rPr>
        <w:t xml:space="preserve">  </w:t>
      </w:r>
      <w:r w:rsidRPr="009733F7">
        <w:rPr>
          <w:rFonts w:ascii="仿宋" w:eastAsia="仿宋" w:hAnsi="仿宋" w:cs="宋体" w:hint="eastAsia"/>
          <w:sz w:val="24"/>
          <w:shd w:val="clear" w:color="auto" w:fill="FFFFFF"/>
        </w:rPr>
        <w:t>联合体投标。</w:t>
      </w:r>
    </w:p>
    <w:p w:rsidR="00264B93" w:rsidRDefault="00264B93" w:rsidP="00264B93">
      <w:pPr>
        <w:spacing w:line="400" w:lineRule="exact"/>
        <w:rPr>
          <w:rFonts w:ascii="仿宋" w:eastAsia="仿宋" w:hAnsi="仿宋" w:cs="宋体" w:hint="eastAsia"/>
          <w:sz w:val="24"/>
          <w:shd w:val="clear" w:color="auto" w:fill="FFFFFF"/>
        </w:rPr>
      </w:pPr>
      <w:r w:rsidRPr="000E0CC4">
        <w:rPr>
          <w:rFonts w:ascii="仿宋" w:eastAsia="仿宋" w:hAnsi="仿宋" w:cs="宋体"/>
          <w:sz w:val="24"/>
          <w:highlight w:val="green"/>
          <w:shd w:val="clear" w:color="auto" w:fill="FFFFFF"/>
        </w:rPr>
        <w:t>3.1.9</w:t>
      </w:r>
      <w:r w:rsidRPr="00247EB2">
        <w:rPr>
          <w:rFonts w:ascii="仿宋" w:eastAsia="仿宋" w:hAnsi="仿宋" w:cs="宋体"/>
          <w:b/>
          <w:sz w:val="24"/>
          <w:highlight w:val="green"/>
          <w:shd w:val="clear" w:color="auto" w:fill="FFFFFF"/>
        </w:rPr>
        <w:t>只接受</w:t>
      </w:r>
      <w:r w:rsidRPr="00247EB2">
        <w:rPr>
          <w:rFonts w:ascii="仿宋" w:eastAsia="仿宋" w:hAnsi="仿宋" w:cs="宋体" w:hint="eastAsia"/>
          <w:b/>
          <w:sz w:val="24"/>
          <w:highlight w:val="green"/>
          <w:shd w:val="clear" w:color="auto" w:fill="FFFFFF"/>
        </w:rPr>
        <w:t>《中国中铁2019-2021年度电线电缆供应商准入名录》内的供货商参与本次谈判</w:t>
      </w:r>
      <w:r w:rsidRPr="00172C72">
        <w:rPr>
          <w:rFonts w:ascii="仿宋" w:eastAsia="仿宋" w:hAnsi="仿宋" w:cs="宋体" w:hint="eastAsia"/>
          <w:sz w:val="24"/>
          <w:highlight w:val="green"/>
          <w:shd w:val="clear" w:color="auto" w:fill="FFFFFF"/>
        </w:rPr>
        <w:t>，且</w:t>
      </w:r>
      <w:r w:rsidRPr="000E0CC4">
        <w:rPr>
          <w:rFonts w:ascii="仿宋" w:eastAsia="仿宋" w:hAnsi="仿宋" w:cs="宋体" w:hint="eastAsia"/>
          <w:sz w:val="24"/>
          <w:highlight w:val="green"/>
          <w:shd w:val="clear" w:color="auto" w:fill="FFFFFF"/>
        </w:rPr>
        <w:t>不接受根据国家铁路局、中国铁路总公司、中国中铁股份有限公司、中铁建工集团</w:t>
      </w:r>
      <w:r w:rsidRPr="00CB696A">
        <w:rPr>
          <w:rFonts w:ascii="仿宋" w:eastAsia="仿宋" w:hAnsi="仿宋" w:cs="宋体" w:hint="eastAsia"/>
          <w:sz w:val="24"/>
          <w:highlight w:val="green"/>
          <w:shd w:val="clear" w:color="auto" w:fill="FFFFFF"/>
        </w:rPr>
        <w:t>有限公司发布的不合格供应商及处于投标限制期的供货商；</w:t>
      </w:r>
      <w:r w:rsidRPr="00540B30">
        <w:rPr>
          <w:rFonts w:ascii="仿宋" w:eastAsia="仿宋" w:hAnsi="仿宋" w:cs="宋体" w:hint="eastAsia"/>
          <w:sz w:val="24"/>
          <w:highlight w:val="green"/>
          <w:shd w:val="clear" w:color="auto" w:fill="FFFFFF"/>
        </w:rPr>
        <w:t>不接受国家企业信用信息公示系统（http://www.gsxt.gov.cn/）公示为“列入严重违法失信企业名单（黑名单）信息”且处于处罚期的供应商；不接受国家企业信用信息公示系统公示为“列入经营异常名录信息” 且处于处罚期的供应商。</w:t>
      </w:r>
    </w:p>
    <w:p w:rsidR="00264B93" w:rsidRPr="009D6ACA" w:rsidRDefault="00264B93" w:rsidP="00264B93">
      <w:pPr>
        <w:spacing w:line="400" w:lineRule="exact"/>
        <w:rPr>
          <w:rFonts w:ascii="仿宋" w:eastAsia="仿宋" w:hAnsi="仿宋" w:cs="宋体"/>
          <w:sz w:val="24"/>
          <w:shd w:val="clear" w:color="auto" w:fill="FFFFFF"/>
        </w:rPr>
      </w:pPr>
      <w:r w:rsidRPr="009D6ACA">
        <w:rPr>
          <w:rFonts w:ascii="仿宋" w:eastAsia="仿宋" w:hAnsi="仿宋" w:cs="宋体" w:hint="eastAsia"/>
          <w:sz w:val="24"/>
          <w:shd w:val="clear" w:color="auto" w:fill="FFFFFF"/>
        </w:rPr>
        <w:t>3.1.10存在下列情形之一供货商不得参与竞标：</w:t>
      </w:r>
    </w:p>
    <w:p w:rsidR="00264B93" w:rsidRPr="009D6ACA" w:rsidRDefault="00264B93" w:rsidP="00264B93">
      <w:pPr>
        <w:spacing w:line="360" w:lineRule="auto"/>
        <w:ind w:firstLineChars="202" w:firstLine="485"/>
        <w:rPr>
          <w:rFonts w:ascii="仿宋" w:eastAsia="仿宋" w:hAnsi="仿宋" w:cs="宋体"/>
          <w:sz w:val="24"/>
          <w:shd w:val="clear" w:color="auto" w:fill="FFFFFF"/>
        </w:rPr>
      </w:pPr>
      <w:r w:rsidRPr="009D6ACA">
        <w:rPr>
          <w:rFonts w:ascii="仿宋" w:eastAsia="仿宋" w:hAnsi="仿宋" w:cs="宋体" w:hint="eastAsia"/>
          <w:sz w:val="24"/>
          <w:shd w:val="clear" w:color="auto" w:fill="FFFFFF"/>
        </w:rPr>
        <w:t>（1）被责令停业的；</w:t>
      </w:r>
    </w:p>
    <w:p w:rsidR="00264B93" w:rsidRPr="009D6ACA" w:rsidRDefault="00264B93" w:rsidP="00264B93">
      <w:pPr>
        <w:spacing w:line="360" w:lineRule="auto"/>
        <w:ind w:firstLineChars="202" w:firstLine="485"/>
        <w:rPr>
          <w:rFonts w:ascii="仿宋" w:eastAsia="仿宋" w:hAnsi="仿宋" w:cs="宋体"/>
          <w:sz w:val="24"/>
          <w:shd w:val="clear" w:color="auto" w:fill="FFFFFF"/>
        </w:rPr>
      </w:pPr>
      <w:r w:rsidRPr="009D6ACA">
        <w:rPr>
          <w:rFonts w:ascii="仿宋" w:eastAsia="仿宋" w:hAnsi="仿宋" w:cs="宋体" w:hint="eastAsia"/>
          <w:sz w:val="24"/>
          <w:shd w:val="clear" w:color="auto" w:fill="FFFFFF"/>
        </w:rPr>
        <w:t>（2）被暂停或取消竞标资格的；</w:t>
      </w:r>
    </w:p>
    <w:p w:rsidR="00264B93" w:rsidRPr="009D6ACA" w:rsidRDefault="00264B93" w:rsidP="00264B93">
      <w:pPr>
        <w:spacing w:line="360" w:lineRule="auto"/>
        <w:ind w:firstLineChars="202" w:firstLine="485"/>
        <w:rPr>
          <w:rFonts w:ascii="仿宋" w:eastAsia="仿宋" w:hAnsi="仿宋" w:cs="宋体"/>
          <w:sz w:val="24"/>
          <w:shd w:val="clear" w:color="auto" w:fill="FFFFFF"/>
        </w:rPr>
      </w:pPr>
      <w:r w:rsidRPr="009D6ACA">
        <w:rPr>
          <w:rFonts w:ascii="仿宋" w:eastAsia="仿宋" w:hAnsi="仿宋" w:cs="宋体" w:hint="eastAsia"/>
          <w:sz w:val="24"/>
          <w:shd w:val="clear" w:color="auto" w:fill="FFFFFF"/>
        </w:rPr>
        <w:t>（3）财产被接管、冻结，或企业处于停产、停业、歇业或破产状态的；</w:t>
      </w:r>
    </w:p>
    <w:p w:rsidR="00264B93" w:rsidRPr="009D6ACA" w:rsidRDefault="00264B93" w:rsidP="00264B93">
      <w:pPr>
        <w:spacing w:line="360" w:lineRule="auto"/>
        <w:ind w:firstLineChars="202" w:firstLine="485"/>
        <w:rPr>
          <w:rFonts w:ascii="仿宋" w:eastAsia="仿宋" w:hAnsi="仿宋" w:cs="宋体"/>
          <w:sz w:val="24"/>
          <w:shd w:val="clear" w:color="auto" w:fill="FFFFFF"/>
        </w:rPr>
      </w:pPr>
      <w:r w:rsidRPr="009D6ACA">
        <w:rPr>
          <w:rFonts w:ascii="仿宋" w:eastAsia="仿宋" w:hAnsi="仿宋" w:cs="宋体" w:hint="eastAsia"/>
          <w:sz w:val="24"/>
          <w:shd w:val="clear" w:color="auto" w:fill="FFFFFF"/>
        </w:rPr>
        <w:t>（4）两个及以上竞标人在同一包件存在：法定代表人为同一人；或母公司、全资子公司及控股公司关系。</w:t>
      </w:r>
    </w:p>
    <w:p w:rsidR="00264B93" w:rsidRPr="009733F7" w:rsidRDefault="00264B93" w:rsidP="00264B93">
      <w:pPr>
        <w:pStyle w:val="20"/>
        <w:rPr>
          <w:rFonts w:ascii="仿宋" w:eastAsia="仿宋" w:hAnsi="仿宋"/>
        </w:rPr>
      </w:pPr>
      <w:bookmarkStart w:id="33" w:name="_Toc144974483"/>
      <w:bookmarkStart w:id="34" w:name="_Toc152042291"/>
      <w:bookmarkStart w:id="35" w:name="_Toc152045515"/>
      <w:bookmarkStart w:id="36" w:name="_Toc238552180"/>
      <w:bookmarkStart w:id="37" w:name="_Toc238797535"/>
      <w:bookmarkStart w:id="38" w:name="_Toc22806184"/>
      <w:bookmarkStart w:id="39" w:name="_Toc55812360"/>
      <w:bookmarkEnd w:id="30"/>
      <w:bookmarkEnd w:id="31"/>
      <w:r w:rsidRPr="009733F7">
        <w:rPr>
          <w:rFonts w:ascii="仿宋" w:eastAsia="仿宋" w:hAnsi="仿宋"/>
        </w:rPr>
        <w:t xml:space="preserve">4. </w:t>
      </w:r>
      <w:r w:rsidRPr="009733F7">
        <w:rPr>
          <w:rFonts w:ascii="仿宋" w:eastAsia="仿宋" w:hAnsi="仿宋" w:hint="eastAsia"/>
        </w:rPr>
        <w:t>竞争性谈判文件的获取</w:t>
      </w:r>
      <w:bookmarkEnd w:id="33"/>
      <w:bookmarkEnd w:id="34"/>
      <w:bookmarkEnd w:id="35"/>
      <w:bookmarkEnd w:id="36"/>
      <w:bookmarkEnd w:id="37"/>
      <w:bookmarkEnd w:id="38"/>
      <w:bookmarkEnd w:id="39"/>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sz w:val="24"/>
          <w:shd w:val="clear" w:color="auto" w:fill="FFFFFF"/>
        </w:rPr>
        <w:t>4.1</w:t>
      </w:r>
      <w:r w:rsidRPr="009733F7">
        <w:rPr>
          <w:rFonts w:ascii="仿宋" w:eastAsia="仿宋" w:hAnsi="仿宋" w:cs="宋体" w:hint="eastAsia"/>
          <w:sz w:val="24"/>
          <w:shd w:val="clear" w:color="auto" w:fill="FFFFFF"/>
        </w:rPr>
        <w:t>竞争性谈判文件不再以纸质版出售，本次竞争性谈判文件仅采用在中国中铁采购电子商务平台上以电子版方式发售.</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lastRenderedPageBreak/>
        <w:t>4</w:t>
      </w:r>
      <w:r w:rsidRPr="009733F7">
        <w:rPr>
          <w:rFonts w:ascii="仿宋" w:eastAsia="仿宋" w:hAnsi="仿宋" w:cs="宋体" w:hint="eastAsia"/>
          <w:sz w:val="24"/>
          <w:shd w:val="clear" w:color="auto" w:fill="FFFFFF"/>
        </w:rPr>
        <w:t>.2凡有意参加竞争性谈判的供应商请于公告之日起至</w:t>
      </w:r>
      <w:r w:rsidRPr="00006C74">
        <w:rPr>
          <w:rFonts w:ascii="仿宋" w:eastAsia="仿宋" w:hAnsi="仿宋" w:cs="宋体" w:hint="eastAsia"/>
          <w:b/>
          <w:bCs/>
          <w:sz w:val="24"/>
          <w:highlight w:val="yellow"/>
          <w:u w:val="single"/>
          <w:shd w:val="clear" w:color="auto" w:fill="FFFFFF"/>
        </w:rPr>
        <w:t>2020年</w:t>
      </w:r>
      <w:r>
        <w:rPr>
          <w:rFonts w:ascii="仿宋" w:eastAsia="仿宋" w:hAnsi="仿宋" w:cs="宋体" w:hint="eastAsia"/>
          <w:b/>
          <w:bCs/>
          <w:sz w:val="24"/>
          <w:highlight w:val="yellow"/>
          <w:u w:val="single"/>
          <w:shd w:val="clear" w:color="auto" w:fill="FFFFFF"/>
        </w:rPr>
        <w:t>11</w:t>
      </w:r>
      <w:r w:rsidRPr="00006C74">
        <w:rPr>
          <w:rFonts w:ascii="仿宋" w:eastAsia="仿宋" w:hAnsi="仿宋" w:cs="宋体" w:hint="eastAsia"/>
          <w:b/>
          <w:bCs/>
          <w:sz w:val="24"/>
          <w:highlight w:val="yellow"/>
          <w:u w:val="single"/>
          <w:shd w:val="clear" w:color="auto" w:fill="FFFFFF"/>
        </w:rPr>
        <w:t>月</w:t>
      </w:r>
      <w:r>
        <w:rPr>
          <w:rFonts w:ascii="仿宋" w:eastAsia="仿宋" w:hAnsi="仿宋" w:cs="宋体" w:hint="eastAsia"/>
          <w:b/>
          <w:bCs/>
          <w:sz w:val="24"/>
          <w:highlight w:val="yellow"/>
          <w:u w:val="single"/>
          <w:shd w:val="clear" w:color="auto" w:fill="FFFFFF"/>
        </w:rPr>
        <w:t>13</w:t>
      </w:r>
      <w:r w:rsidRPr="00006C74">
        <w:rPr>
          <w:rFonts w:ascii="仿宋" w:eastAsia="仿宋" w:hAnsi="仿宋" w:cs="宋体" w:hint="eastAsia"/>
          <w:b/>
          <w:bCs/>
          <w:sz w:val="24"/>
          <w:highlight w:val="yellow"/>
          <w:u w:val="single"/>
          <w:shd w:val="clear" w:color="auto" w:fill="FFFFFF"/>
        </w:rPr>
        <w:t>日</w:t>
      </w:r>
      <w:r w:rsidRPr="00006C74">
        <w:rPr>
          <w:rFonts w:ascii="仿宋" w:eastAsia="仿宋" w:hAnsi="仿宋" w:cs="宋体"/>
          <w:b/>
          <w:bCs/>
          <w:sz w:val="24"/>
          <w:highlight w:val="yellow"/>
          <w:u w:val="single"/>
          <w:shd w:val="clear" w:color="auto" w:fill="FFFFFF"/>
        </w:rPr>
        <w:t xml:space="preserve"> </w:t>
      </w:r>
      <w:r>
        <w:rPr>
          <w:rFonts w:ascii="仿宋" w:eastAsia="仿宋" w:hAnsi="仿宋" w:cs="宋体"/>
          <w:b/>
          <w:bCs/>
          <w:sz w:val="24"/>
          <w:highlight w:val="yellow"/>
          <w:u w:val="single"/>
          <w:shd w:val="clear" w:color="auto" w:fill="FFFFFF"/>
        </w:rPr>
        <w:t>1</w:t>
      </w:r>
      <w:r>
        <w:rPr>
          <w:rFonts w:ascii="仿宋" w:eastAsia="仿宋" w:hAnsi="仿宋" w:cs="宋体" w:hint="eastAsia"/>
          <w:b/>
          <w:bCs/>
          <w:sz w:val="24"/>
          <w:highlight w:val="yellow"/>
          <w:u w:val="single"/>
          <w:shd w:val="clear" w:color="auto" w:fill="FFFFFF"/>
        </w:rPr>
        <w:t>5</w:t>
      </w:r>
      <w:r w:rsidRPr="00006C74">
        <w:rPr>
          <w:rFonts w:ascii="仿宋" w:eastAsia="仿宋" w:hAnsi="仿宋" w:cs="宋体" w:hint="eastAsia"/>
          <w:b/>
          <w:bCs/>
          <w:sz w:val="24"/>
          <w:highlight w:val="yellow"/>
          <w:u w:val="single"/>
          <w:shd w:val="clear" w:color="auto" w:fill="FFFFFF"/>
        </w:rPr>
        <w:t>时</w:t>
      </w:r>
      <w:r w:rsidRPr="00006C74">
        <w:rPr>
          <w:rFonts w:ascii="仿宋" w:eastAsia="仿宋" w:hAnsi="仿宋" w:cs="宋体"/>
          <w:b/>
          <w:bCs/>
          <w:sz w:val="24"/>
          <w:highlight w:val="yellow"/>
          <w:u w:val="single"/>
          <w:shd w:val="clear" w:color="auto" w:fill="FFFFFF"/>
        </w:rPr>
        <w:t>00</w:t>
      </w:r>
      <w:r w:rsidRPr="009733F7">
        <w:rPr>
          <w:rFonts w:ascii="仿宋" w:eastAsia="仿宋" w:hAnsi="仿宋" w:cs="宋体" w:hint="eastAsia"/>
          <w:sz w:val="24"/>
          <w:shd w:val="clear" w:color="auto" w:fill="FFFFFF"/>
        </w:rPr>
        <w:t>分前（北京时间，节假日除外，下同），在中国中铁电子商务采购平台上进行响应并按要求发送报名资料以购买竞争性谈判文件，操作流程如下：</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4</w:t>
      </w:r>
      <w:r w:rsidRPr="009733F7">
        <w:rPr>
          <w:rFonts w:ascii="仿宋" w:eastAsia="仿宋" w:hAnsi="仿宋" w:cs="宋体" w:hint="eastAsia"/>
          <w:sz w:val="24"/>
          <w:shd w:val="clear" w:color="auto" w:fill="FFFFFF"/>
        </w:rPr>
        <w:t>.2.1首先在中国中铁采购电子商务平台(www.crecgec.com)注册成为平台用户（须签订合同），因合同双方签订有一定时间，建议提前操</w:t>
      </w:r>
      <w:r w:rsidRPr="006474D9">
        <w:rPr>
          <w:rFonts w:ascii="仿宋" w:eastAsia="仿宋" w:hAnsi="仿宋" w:cs="宋体" w:hint="eastAsia"/>
          <w:sz w:val="24"/>
          <w:shd w:val="clear" w:color="auto" w:fill="FFFFFF"/>
        </w:rPr>
        <w:t>作。</w:t>
      </w:r>
      <w:r w:rsidRPr="006474D9">
        <w:rPr>
          <w:rFonts w:ascii="仿宋" w:eastAsia="仿宋" w:hAnsi="仿宋" w:cs="宋体" w:hint="eastAsia"/>
          <w:b/>
          <w:bCs/>
          <w:sz w:val="24"/>
          <w:shd w:val="clear" w:color="auto" w:fill="FFFFFF"/>
        </w:rPr>
        <w:t>（客服热线4006010100）</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4</w:t>
      </w:r>
      <w:r w:rsidRPr="009733F7">
        <w:rPr>
          <w:rFonts w:ascii="仿宋" w:eastAsia="仿宋" w:hAnsi="仿宋" w:cs="宋体" w:hint="eastAsia"/>
          <w:sz w:val="24"/>
          <w:shd w:val="clear" w:color="auto" w:fill="FFFFFF"/>
        </w:rPr>
        <w:t>.2.2已注册成功的供应商：请在竞争性谈判文件获取的规定时间内，从中国中铁采购电子商务平台登陆进入“供应商平台”对本次竞争性谈判拟投包件进行响应（供应商在线投标简易操作指南获取： http://www.crecgec.com/article-111-1.html）。</w:t>
      </w:r>
    </w:p>
    <w:p w:rsidR="00264B93" w:rsidRDefault="00264B93" w:rsidP="00264B93">
      <w:pPr>
        <w:adjustRightInd w:val="0"/>
        <w:snapToGrid w:val="0"/>
        <w:spacing w:line="400" w:lineRule="exact"/>
        <w:rPr>
          <w:rFonts w:ascii="仿宋" w:eastAsia="仿宋" w:hAnsi="仿宋" w:cs="宋体"/>
          <w:b/>
          <w:bCs/>
          <w:sz w:val="24"/>
          <w:shd w:val="clear" w:color="auto" w:fill="FFFFFF"/>
        </w:rPr>
      </w:pPr>
      <w:r>
        <w:rPr>
          <w:rFonts w:ascii="仿宋" w:eastAsia="仿宋" w:hAnsi="仿宋" w:cs="宋体"/>
          <w:sz w:val="24"/>
          <w:shd w:val="clear" w:color="auto" w:fill="FFFFFF"/>
        </w:rPr>
        <w:t>4</w:t>
      </w:r>
      <w:r>
        <w:rPr>
          <w:rFonts w:ascii="仿宋" w:eastAsia="仿宋" w:hAnsi="仿宋" w:cs="宋体" w:hint="eastAsia"/>
          <w:sz w:val="24"/>
          <w:shd w:val="clear" w:color="auto" w:fill="FFFFFF"/>
        </w:rPr>
        <w:t>.2.3供应商在响应后，</w:t>
      </w:r>
      <w:r>
        <w:rPr>
          <w:rFonts w:ascii="仿宋" w:eastAsia="仿宋" w:hAnsi="仿宋" w:cs="宋体" w:hint="eastAsia"/>
          <w:b/>
          <w:bCs/>
          <w:sz w:val="24"/>
          <w:highlight w:val="yellow"/>
          <w:shd w:val="clear" w:color="auto" w:fill="FFFFFF"/>
        </w:rPr>
        <w:t>按规定时间将营业执照副本（加盖公章）、投标联系人身份证扫描件（加盖公章）、谈判文件</w:t>
      </w:r>
      <w:proofErr w:type="gramStart"/>
      <w:r>
        <w:rPr>
          <w:rFonts w:ascii="仿宋" w:eastAsia="仿宋" w:hAnsi="仿宋" w:cs="宋体" w:hint="eastAsia"/>
          <w:b/>
          <w:bCs/>
          <w:sz w:val="24"/>
          <w:highlight w:val="yellow"/>
          <w:shd w:val="clear" w:color="auto" w:fill="FFFFFF"/>
        </w:rPr>
        <w:t>款银行</w:t>
      </w:r>
      <w:proofErr w:type="gramEnd"/>
      <w:r>
        <w:rPr>
          <w:rFonts w:ascii="仿宋" w:eastAsia="仿宋" w:hAnsi="仿宋" w:cs="宋体" w:hint="eastAsia"/>
          <w:b/>
          <w:bCs/>
          <w:sz w:val="24"/>
          <w:highlight w:val="yellow"/>
          <w:shd w:val="clear" w:color="auto" w:fill="FFFFFF"/>
        </w:rPr>
        <w:t>回单扫描件以电子文档形式（</w:t>
      </w:r>
      <w:r>
        <w:rPr>
          <w:rFonts w:ascii="仿宋" w:eastAsia="仿宋" w:hAnsi="仿宋" w:cs="宋体" w:hint="eastAsia"/>
          <w:b/>
          <w:bCs/>
          <w:color w:val="FF0000"/>
          <w:sz w:val="24"/>
          <w:highlight w:val="yellow"/>
          <w:shd w:val="clear" w:color="auto" w:fill="FFFFFF"/>
        </w:rPr>
        <w:t>命名格式为：XXX有限公司- ZTJA-JT-2020-085-谈判文件费回执。</w:t>
      </w:r>
      <w:r>
        <w:rPr>
          <w:rFonts w:ascii="仿宋" w:eastAsia="仿宋" w:hAnsi="仿宋" w:cs="宋体" w:hint="eastAsia"/>
          <w:b/>
          <w:bCs/>
          <w:sz w:val="24"/>
          <w:highlight w:val="yellow"/>
          <w:shd w:val="clear" w:color="auto" w:fill="FFFFFF"/>
        </w:rPr>
        <w:t>）发送至竞争性谈判组织单位指定邮箱。（</w:t>
      </w:r>
      <w:r>
        <w:rPr>
          <w:rFonts w:ascii="仿宋" w:eastAsia="仿宋" w:hAnsi="仿宋" w:cs="宋体" w:hint="eastAsia"/>
          <w:b/>
          <w:bCs/>
          <w:color w:val="FF0000"/>
          <w:sz w:val="24"/>
          <w:highlight w:val="yellow"/>
          <w:shd w:val="clear" w:color="auto" w:fill="FFFFFF"/>
        </w:rPr>
        <w:t>18896736826@163.com</w:t>
      </w:r>
      <w:r>
        <w:rPr>
          <w:rFonts w:ascii="仿宋" w:eastAsia="仿宋" w:hAnsi="仿宋" w:cs="宋体" w:hint="eastAsia"/>
          <w:b/>
          <w:bCs/>
          <w:sz w:val="24"/>
          <w:highlight w:val="yellow"/>
          <w:shd w:val="clear" w:color="auto" w:fill="FFFFFF"/>
        </w:rPr>
        <w:t>）供应商根据所需购买包件的竞争性谈判文件售价以足额现金方式转入到竞争性谈判组织单位指定账户，并在汇款单上注明</w:t>
      </w:r>
      <w:r>
        <w:rPr>
          <w:rFonts w:ascii="仿宋" w:eastAsia="仿宋" w:hAnsi="仿宋" w:cs="宋体" w:hint="eastAsia"/>
          <w:b/>
          <w:bCs/>
          <w:color w:val="FF0000"/>
          <w:sz w:val="24"/>
          <w:highlight w:val="yellow"/>
          <w:shd w:val="clear" w:color="auto" w:fill="FFFFFF"/>
        </w:rPr>
        <w:t>ZTJA-JT-2020-085谈判文件费</w:t>
      </w:r>
      <w:r>
        <w:rPr>
          <w:rFonts w:ascii="仿宋" w:eastAsia="仿宋" w:hAnsi="仿宋" w:cs="宋体" w:hint="eastAsia"/>
          <w:b/>
          <w:bCs/>
          <w:sz w:val="24"/>
          <w:highlight w:val="yellow"/>
          <w:shd w:val="clear" w:color="auto" w:fill="FFFFFF"/>
        </w:rPr>
        <w:t>，汇款单位名称与供应商名称须完全一致。</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4</w:t>
      </w:r>
      <w:r w:rsidRPr="009733F7">
        <w:rPr>
          <w:rFonts w:ascii="仿宋" w:eastAsia="仿宋" w:hAnsi="仿宋" w:cs="宋体" w:hint="eastAsia"/>
          <w:sz w:val="24"/>
          <w:shd w:val="clear" w:color="auto" w:fill="FFFFFF"/>
        </w:rPr>
        <w:t>.2.4 供应商如未完成上述流程操作，视为报名无效。</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4</w:t>
      </w:r>
      <w:r w:rsidRPr="009733F7">
        <w:rPr>
          <w:rFonts w:ascii="仿宋" w:eastAsia="仿宋" w:hAnsi="仿宋" w:cs="宋体" w:hint="eastAsia"/>
          <w:sz w:val="24"/>
          <w:shd w:val="clear" w:color="auto" w:fill="FFFFFF"/>
        </w:rPr>
        <w:t>.3竞争性谈判组织单位收到上述信息核实后，供应商在</w:t>
      </w:r>
      <w:r w:rsidRPr="00006C74">
        <w:rPr>
          <w:rFonts w:ascii="仿宋" w:eastAsia="仿宋" w:hAnsi="仿宋" w:cs="宋体" w:hint="eastAsia"/>
          <w:b/>
          <w:bCs/>
          <w:sz w:val="24"/>
          <w:highlight w:val="yellow"/>
          <w:u w:val="single"/>
          <w:shd w:val="clear" w:color="auto" w:fill="FFFFFF"/>
        </w:rPr>
        <w:t>2020年</w:t>
      </w:r>
      <w:r>
        <w:rPr>
          <w:rFonts w:ascii="仿宋" w:eastAsia="仿宋" w:hAnsi="仿宋" w:cs="宋体" w:hint="eastAsia"/>
          <w:b/>
          <w:bCs/>
          <w:sz w:val="24"/>
          <w:highlight w:val="yellow"/>
          <w:u w:val="single"/>
          <w:shd w:val="clear" w:color="auto" w:fill="FFFFFF"/>
        </w:rPr>
        <w:t>11</w:t>
      </w:r>
      <w:r w:rsidRPr="00006C74">
        <w:rPr>
          <w:rFonts w:ascii="仿宋" w:eastAsia="仿宋" w:hAnsi="仿宋" w:cs="宋体" w:hint="eastAsia"/>
          <w:b/>
          <w:bCs/>
          <w:sz w:val="24"/>
          <w:highlight w:val="yellow"/>
          <w:u w:val="single"/>
          <w:shd w:val="clear" w:color="auto" w:fill="FFFFFF"/>
        </w:rPr>
        <w:t>月</w:t>
      </w:r>
      <w:r>
        <w:rPr>
          <w:rFonts w:ascii="仿宋" w:eastAsia="仿宋" w:hAnsi="仿宋" w:cs="宋体" w:hint="eastAsia"/>
          <w:b/>
          <w:bCs/>
          <w:sz w:val="24"/>
          <w:highlight w:val="yellow"/>
          <w:u w:val="single"/>
          <w:shd w:val="clear" w:color="auto" w:fill="FFFFFF"/>
        </w:rPr>
        <w:t>13</w:t>
      </w:r>
      <w:r w:rsidRPr="00006C74">
        <w:rPr>
          <w:rFonts w:ascii="仿宋" w:eastAsia="仿宋" w:hAnsi="仿宋" w:cs="宋体" w:hint="eastAsia"/>
          <w:b/>
          <w:bCs/>
          <w:sz w:val="24"/>
          <w:highlight w:val="yellow"/>
          <w:u w:val="single"/>
          <w:shd w:val="clear" w:color="auto" w:fill="FFFFFF"/>
        </w:rPr>
        <w:t>日</w:t>
      </w:r>
      <w:r>
        <w:rPr>
          <w:rFonts w:ascii="仿宋" w:eastAsia="仿宋" w:hAnsi="仿宋" w:cs="宋体"/>
          <w:b/>
          <w:bCs/>
          <w:sz w:val="24"/>
          <w:highlight w:val="yellow"/>
          <w:u w:val="single"/>
          <w:shd w:val="clear" w:color="auto" w:fill="FFFFFF"/>
        </w:rPr>
        <w:t>1</w:t>
      </w:r>
      <w:r>
        <w:rPr>
          <w:rFonts w:ascii="仿宋" w:eastAsia="仿宋" w:hAnsi="仿宋" w:cs="宋体" w:hint="eastAsia"/>
          <w:b/>
          <w:bCs/>
          <w:sz w:val="24"/>
          <w:highlight w:val="yellow"/>
          <w:u w:val="single"/>
          <w:shd w:val="clear" w:color="auto" w:fill="FFFFFF"/>
        </w:rPr>
        <w:t>5</w:t>
      </w:r>
      <w:r w:rsidRPr="00006C74">
        <w:rPr>
          <w:rFonts w:ascii="仿宋" w:eastAsia="仿宋" w:hAnsi="仿宋" w:cs="宋体" w:hint="eastAsia"/>
          <w:b/>
          <w:bCs/>
          <w:sz w:val="24"/>
          <w:highlight w:val="yellow"/>
          <w:u w:val="single"/>
          <w:shd w:val="clear" w:color="auto" w:fill="FFFFFF"/>
        </w:rPr>
        <w:t>时</w:t>
      </w:r>
      <w:r w:rsidRPr="00006C74">
        <w:rPr>
          <w:rFonts w:ascii="仿宋" w:eastAsia="仿宋" w:hAnsi="仿宋" w:cs="宋体"/>
          <w:b/>
          <w:bCs/>
          <w:sz w:val="24"/>
          <w:highlight w:val="yellow"/>
          <w:u w:val="single"/>
          <w:shd w:val="clear" w:color="auto" w:fill="FFFFFF"/>
        </w:rPr>
        <w:t xml:space="preserve"> 00</w:t>
      </w:r>
      <w:r w:rsidRPr="00006C74">
        <w:rPr>
          <w:rFonts w:ascii="仿宋" w:eastAsia="仿宋" w:hAnsi="仿宋" w:cs="宋体" w:hint="eastAsia"/>
          <w:b/>
          <w:bCs/>
          <w:sz w:val="24"/>
          <w:highlight w:val="yellow"/>
          <w:u w:val="single"/>
          <w:shd w:val="clear" w:color="auto" w:fill="FFFFFF"/>
        </w:rPr>
        <w:t>分</w:t>
      </w:r>
      <w:r w:rsidRPr="009733F7">
        <w:rPr>
          <w:rFonts w:ascii="仿宋" w:eastAsia="仿宋" w:hAnsi="仿宋" w:cs="宋体" w:hint="eastAsia"/>
          <w:sz w:val="24"/>
          <w:u w:val="single"/>
          <w:shd w:val="clear" w:color="auto" w:fill="FFFFFF"/>
        </w:rPr>
        <w:t>前</w:t>
      </w:r>
      <w:r w:rsidRPr="009733F7">
        <w:rPr>
          <w:rFonts w:ascii="仿宋" w:eastAsia="仿宋" w:hAnsi="仿宋" w:cs="宋体" w:hint="eastAsia"/>
          <w:sz w:val="24"/>
          <w:shd w:val="clear" w:color="auto" w:fill="FFFFFF"/>
        </w:rPr>
        <w:t>登陆中国中铁采购电子商务平台（www.crecgec.com）获取电子版竞争性谈判文件。</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4.</w:t>
      </w:r>
      <w:r w:rsidRPr="009733F7">
        <w:rPr>
          <w:rFonts w:ascii="仿宋" w:eastAsia="仿宋" w:hAnsi="仿宋" w:cs="宋体" w:hint="eastAsia"/>
          <w:sz w:val="24"/>
          <w:shd w:val="clear" w:color="auto" w:fill="FFFFFF"/>
        </w:rPr>
        <w:t>4 竞争性谈判文件每套售价如下，竞争性谈判文件售后不退。</w:t>
      </w:r>
    </w:p>
    <w:p w:rsidR="00264B93" w:rsidRPr="009733F7" w:rsidRDefault="00264B93" w:rsidP="00264B93">
      <w:pPr>
        <w:adjustRightInd w:val="0"/>
        <w:snapToGrid w:val="0"/>
        <w:spacing w:line="440" w:lineRule="exact"/>
        <w:rPr>
          <w:rFonts w:ascii="仿宋" w:eastAsia="仿宋" w:hAnsi="仿宋"/>
          <w:sz w:val="24"/>
          <w:shd w:val="clear" w:color="auto" w:fill="FFFFFF"/>
        </w:rPr>
      </w:pPr>
      <w:r w:rsidRPr="009733F7">
        <w:rPr>
          <w:rFonts w:ascii="仿宋" w:eastAsia="仿宋" w:hAnsi="仿宋" w:cs="宋体" w:hint="eastAsia"/>
          <w:sz w:val="24"/>
          <w:shd w:val="clear" w:color="auto" w:fill="FFFFFF"/>
        </w:rPr>
        <w:t>竞争性谈判文件售价：</w:t>
      </w:r>
    </w:p>
    <w:p w:rsidR="00264B93" w:rsidRPr="00006C74" w:rsidRDefault="00264B93" w:rsidP="00264B93">
      <w:pPr>
        <w:rPr>
          <w:rFonts w:ascii="仿宋" w:eastAsia="仿宋" w:hAnsi="仿宋" w:cs="宋体"/>
          <w:b/>
          <w:bCs/>
          <w:sz w:val="24"/>
          <w:highlight w:val="yellow"/>
          <w:shd w:val="clear" w:color="auto" w:fill="FFFFFF"/>
        </w:rPr>
      </w:pPr>
      <w:r w:rsidRPr="00006C74">
        <w:rPr>
          <w:rFonts w:ascii="仿宋" w:eastAsia="仿宋" w:hAnsi="仿宋" w:cs="宋体" w:hint="eastAsia"/>
          <w:b/>
          <w:bCs/>
          <w:sz w:val="24"/>
          <w:highlight w:val="yellow"/>
          <w:u w:val="single"/>
          <w:shd w:val="clear" w:color="auto" w:fill="FFFFFF"/>
        </w:rPr>
        <w:t>采购编号：</w:t>
      </w:r>
      <w:r>
        <w:rPr>
          <w:rFonts w:ascii="仿宋" w:eastAsia="仿宋" w:hAnsi="仿宋" w:cs="宋体" w:hint="eastAsia"/>
          <w:b/>
          <w:bCs/>
          <w:sz w:val="24"/>
          <w:highlight w:val="yellow"/>
          <w:u w:val="single"/>
          <w:shd w:val="clear" w:color="auto" w:fill="FFFFFF"/>
        </w:rPr>
        <w:t>ZTJA-JT-2020-085</w:t>
      </w:r>
      <w:r w:rsidRPr="00006C74">
        <w:rPr>
          <w:rFonts w:ascii="仿宋" w:eastAsia="仿宋" w:hAnsi="仿宋" w:cs="宋体" w:hint="eastAsia"/>
          <w:b/>
          <w:bCs/>
          <w:sz w:val="24"/>
          <w:highlight w:val="yellow"/>
          <w:shd w:val="clear" w:color="auto" w:fill="FFFFFF"/>
        </w:rPr>
        <w:t>，</w:t>
      </w:r>
    </w:p>
    <w:p w:rsidR="00264B93" w:rsidRPr="009733F7" w:rsidRDefault="00264B93" w:rsidP="00264B93">
      <w:pPr>
        <w:pStyle w:val="Default"/>
        <w:rPr>
          <w:rFonts w:hint="eastAsia"/>
          <w:color w:val="auto"/>
        </w:rPr>
      </w:pPr>
      <w:r w:rsidRPr="00006C74">
        <w:rPr>
          <w:rFonts w:ascii="仿宋" w:eastAsia="仿宋" w:hAnsi="仿宋" w:hint="eastAsia"/>
          <w:b/>
          <w:bCs/>
          <w:color w:val="auto"/>
          <w:highlight w:val="yellow"/>
          <w:shd w:val="clear" w:color="auto" w:fill="FFFFFF"/>
        </w:rPr>
        <w:t>谈判文件售</w:t>
      </w:r>
      <w:r w:rsidRPr="00006C74">
        <w:rPr>
          <w:rFonts w:ascii="仿宋" w:eastAsia="仿宋" w:hAnsi="仿宋" w:hint="eastAsia"/>
          <w:b/>
          <w:bCs/>
          <w:color w:val="auto"/>
          <w:kern w:val="2"/>
          <w:highlight w:val="yellow"/>
          <w:shd w:val="clear" w:color="auto" w:fill="FFFFFF"/>
        </w:rPr>
        <w:t xml:space="preserve">价 </w:t>
      </w:r>
      <w:r>
        <w:rPr>
          <w:rFonts w:ascii="仿宋" w:eastAsia="仿宋" w:hAnsi="仿宋" w:hint="eastAsia"/>
          <w:b/>
          <w:bCs/>
          <w:color w:val="auto"/>
          <w:kern w:val="2"/>
          <w:highlight w:val="yellow"/>
          <w:u w:val="single"/>
          <w:shd w:val="clear" w:color="auto" w:fill="FFFFFF"/>
        </w:rPr>
        <w:t>10</w:t>
      </w:r>
      <w:r w:rsidRPr="00006C74">
        <w:rPr>
          <w:rFonts w:ascii="仿宋" w:eastAsia="仿宋" w:hAnsi="仿宋"/>
          <w:b/>
          <w:bCs/>
          <w:color w:val="auto"/>
          <w:kern w:val="2"/>
          <w:highlight w:val="yellow"/>
          <w:u w:val="single"/>
          <w:shd w:val="clear" w:color="auto" w:fill="FFFFFF"/>
        </w:rPr>
        <w:t>00</w:t>
      </w:r>
      <w:r w:rsidRPr="00006C74">
        <w:rPr>
          <w:rFonts w:ascii="仿宋" w:eastAsia="仿宋" w:hAnsi="仿宋" w:hint="eastAsia"/>
          <w:b/>
          <w:bCs/>
          <w:color w:val="auto"/>
          <w:kern w:val="2"/>
          <w:highlight w:val="yellow"/>
          <w:u w:val="single"/>
          <w:shd w:val="clear" w:color="auto" w:fill="FFFFFF"/>
        </w:rPr>
        <w:t>元；</w:t>
      </w:r>
      <w:r w:rsidRPr="009733F7">
        <w:rPr>
          <w:rFonts w:hint="eastAsia"/>
          <w:color w:val="auto"/>
        </w:rPr>
        <w:t xml:space="preserve"> </w:t>
      </w:r>
    </w:p>
    <w:p w:rsidR="00264B93" w:rsidRPr="009733F7" w:rsidRDefault="00264B93" w:rsidP="00264B93">
      <w:pPr>
        <w:adjustRightInd w:val="0"/>
        <w:snapToGrid w:val="0"/>
        <w:spacing w:line="440" w:lineRule="exact"/>
        <w:rPr>
          <w:rFonts w:ascii="仿宋" w:eastAsia="仿宋" w:hAnsi="仿宋"/>
          <w:sz w:val="24"/>
          <w:shd w:val="clear" w:color="auto" w:fill="FFFFFF"/>
        </w:rPr>
      </w:pPr>
      <w:r w:rsidRPr="009733F7">
        <w:rPr>
          <w:rFonts w:ascii="仿宋" w:eastAsia="仿宋" w:hAnsi="仿宋" w:cs="宋体" w:hint="eastAsia"/>
          <w:sz w:val="24"/>
          <w:shd w:val="clear" w:color="auto" w:fill="FFFFFF"/>
        </w:rPr>
        <w:t>本次竞争性谈判购买竞争性谈判文件款必须从投标单位基本账户汇出，本次竞争性谈判不接受个人汇款，违者后果自负。</w:t>
      </w:r>
    </w:p>
    <w:p w:rsidR="00264B93" w:rsidRPr="009733F7" w:rsidRDefault="00264B93" w:rsidP="00264B93">
      <w:pPr>
        <w:adjustRightInd w:val="0"/>
        <w:snapToGrid w:val="0"/>
        <w:spacing w:line="440" w:lineRule="exact"/>
        <w:rPr>
          <w:rFonts w:ascii="仿宋" w:eastAsia="仿宋" w:hAnsi="仿宋"/>
          <w:sz w:val="24"/>
          <w:shd w:val="clear" w:color="auto" w:fill="FFFFFF"/>
        </w:rPr>
      </w:pPr>
      <w:r w:rsidRPr="009733F7">
        <w:rPr>
          <w:rFonts w:ascii="仿宋" w:eastAsia="仿宋" w:hAnsi="仿宋" w:cs="宋体"/>
          <w:sz w:val="24"/>
          <w:shd w:val="clear" w:color="auto" w:fill="FFFFFF"/>
        </w:rPr>
        <w:t>4.5</w:t>
      </w:r>
      <w:r w:rsidRPr="009733F7">
        <w:rPr>
          <w:rFonts w:ascii="仿宋" w:eastAsia="仿宋" w:hAnsi="仿宋" w:cs="宋体" w:hint="eastAsia"/>
          <w:sz w:val="24"/>
          <w:shd w:val="clear" w:color="auto" w:fill="FFFFFF"/>
        </w:rPr>
        <w:t>申请人将购买竞争性谈判文件款电汇</w:t>
      </w:r>
      <w:proofErr w:type="gramStart"/>
      <w:r w:rsidRPr="009733F7">
        <w:rPr>
          <w:rFonts w:ascii="仿宋" w:eastAsia="仿宋" w:hAnsi="仿宋" w:cs="宋体" w:hint="eastAsia"/>
          <w:sz w:val="24"/>
          <w:shd w:val="clear" w:color="auto" w:fill="FFFFFF"/>
        </w:rPr>
        <w:t>至以下</w:t>
      </w:r>
      <w:proofErr w:type="gramEnd"/>
      <w:r w:rsidRPr="009733F7">
        <w:rPr>
          <w:rFonts w:ascii="仿宋" w:eastAsia="仿宋" w:hAnsi="仿宋" w:cs="宋体" w:hint="eastAsia"/>
          <w:sz w:val="24"/>
          <w:shd w:val="clear" w:color="auto" w:fill="FFFFFF"/>
        </w:rPr>
        <w:t>账户：</w:t>
      </w:r>
    </w:p>
    <w:p w:rsidR="00264B93" w:rsidRPr="00006C74" w:rsidRDefault="00264B93" w:rsidP="00264B93">
      <w:pPr>
        <w:adjustRightInd w:val="0"/>
        <w:snapToGrid w:val="0"/>
        <w:spacing w:line="440" w:lineRule="exact"/>
        <w:rPr>
          <w:rFonts w:ascii="仿宋" w:eastAsia="仿宋" w:hAnsi="仿宋" w:cs="宋体" w:hint="eastAsia"/>
          <w:b/>
          <w:bCs/>
          <w:sz w:val="24"/>
          <w:highlight w:val="yellow"/>
          <w:shd w:val="clear" w:color="auto" w:fill="FFFFFF"/>
        </w:rPr>
      </w:pPr>
      <w:r w:rsidRPr="00006C74">
        <w:rPr>
          <w:rFonts w:ascii="仿宋" w:eastAsia="仿宋" w:hAnsi="仿宋" w:cs="宋体" w:hint="eastAsia"/>
          <w:b/>
          <w:bCs/>
          <w:sz w:val="24"/>
          <w:highlight w:val="yellow"/>
          <w:shd w:val="clear" w:color="auto" w:fill="FFFFFF"/>
        </w:rPr>
        <w:t>收款单位全称：中铁建工集团建筑安装有限公司</w:t>
      </w:r>
    </w:p>
    <w:p w:rsidR="00264B93" w:rsidRPr="00006C74" w:rsidRDefault="00264B93" w:rsidP="00264B93">
      <w:pPr>
        <w:adjustRightInd w:val="0"/>
        <w:snapToGrid w:val="0"/>
        <w:spacing w:line="440" w:lineRule="exact"/>
        <w:rPr>
          <w:rFonts w:ascii="仿宋" w:eastAsia="仿宋" w:hAnsi="仿宋" w:cs="宋体" w:hint="eastAsia"/>
          <w:b/>
          <w:bCs/>
          <w:sz w:val="24"/>
          <w:highlight w:val="yellow"/>
          <w:shd w:val="clear" w:color="auto" w:fill="FFFFFF"/>
        </w:rPr>
      </w:pPr>
      <w:r w:rsidRPr="00006C74">
        <w:rPr>
          <w:rFonts w:ascii="仿宋" w:eastAsia="仿宋" w:hAnsi="仿宋" w:cs="宋体" w:hint="eastAsia"/>
          <w:b/>
          <w:bCs/>
          <w:sz w:val="24"/>
          <w:highlight w:val="yellow"/>
          <w:shd w:val="clear" w:color="auto" w:fill="FFFFFF"/>
        </w:rPr>
        <w:t>开户行： 招商银行股份有限公司北京万寿路支行</w:t>
      </w:r>
    </w:p>
    <w:p w:rsidR="00264B93" w:rsidRPr="00006C74" w:rsidRDefault="00264B93" w:rsidP="00264B93">
      <w:pPr>
        <w:adjustRightInd w:val="0"/>
        <w:snapToGrid w:val="0"/>
        <w:spacing w:line="440" w:lineRule="exact"/>
        <w:rPr>
          <w:rFonts w:ascii="仿宋" w:eastAsia="仿宋" w:hAnsi="仿宋" w:cs="宋体" w:hint="eastAsia"/>
          <w:b/>
          <w:bCs/>
          <w:sz w:val="24"/>
          <w:highlight w:val="yellow"/>
          <w:shd w:val="clear" w:color="auto" w:fill="FFFFFF"/>
        </w:rPr>
      </w:pPr>
      <w:r w:rsidRPr="00006C74">
        <w:rPr>
          <w:rFonts w:ascii="仿宋" w:eastAsia="仿宋" w:hAnsi="仿宋" w:cs="宋体" w:hint="eastAsia"/>
          <w:b/>
          <w:bCs/>
          <w:sz w:val="24"/>
          <w:highlight w:val="yellow"/>
          <w:shd w:val="clear" w:color="auto" w:fill="FFFFFF"/>
        </w:rPr>
        <w:t>账号：8613 8284 0910 001</w:t>
      </w:r>
    </w:p>
    <w:p w:rsidR="00264B93" w:rsidRPr="00006C74" w:rsidRDefault="00264B93" w:rsidP="00264B93">
      <w:pPr>
        <w:adjustRightInd w:val="0"/>
        <w:snapToGrid w:val="0"/>
        <w:spacing w:line="440" w:lineRule="exact"/>
        <w:rPr>
          <w:rFonts w:ascii="仿宋" w:eastAsia="仿宋" w:hAnsi="仿宋" w:cs="宋体"/>
          <w:b/>
          <w:bCs/>
          <w:sz w:val="24"/>
          <w:shd w:val="clear" w:color="auto" w:fill="FFFFFF"/>
        </w:rPr>
      </w:pPr>
      <w:r w:rsidRPr="00006C74">
        <w:rPr>
          <w:rFonts w:ascii="仿宋" w:eastAsia="仿宋" w:hAnsi="仿宋" w:cs="宋体" w:hint="eastAsia"/>
          <w:b/>
          <w:bCs/>
          <w:sz w:val="24"/>
          <w:highlight w:val="yellow"/>
          <w:shd w:val="clear" w:color="auto" w:fill="FFFFFF"/>
        </w:rPr>
        <w:t>备注注明：</w:t>
      </w:r>
      <w:r w:rsidRPr="00006C74">
        <w:rPr>
          <w:rFonts w:ascii="仿宋" w:eastAsia="仿宋" w:hAnsi="仿宋" w:cs="宋体"/>
          <w:b/>
          <w:bCs/>
          <w:sz w:val="24"/>
          <w:highlight w:val="yellow"/>
          <w:shd w:val="clear" w:color="auto" w:fill="FFFFFF"/>
        </w:rPr>
        <w:t xml:space="preserve"> </w:t>
      </w:r>
      <w:r>
        <w:rPr>
          <w:rFonts w:ascii="仿宋" w:eastAsia="仿宋" w:hAnsi="仿宋" w:cs="宋体" w:hint="eastAsia"/>
          <w:b/>
          <w:bCs/>
          <w:sz w:val="24"/>
          <w:highlight w:val="yellow"/>
          <w:u w:val="single"/>
          <w:shd w:val="clear" w:color="auto" w:fill="FFFFFF"/>
        </w:rPr>
        <w:t>ZTJA-JT-2020-085</w:t>
      </w:r>
      <w:r w:rsidRPr="00006C74">
        <w:rPr>
          <w:rFonts w:ascii="仿宋" w:eastAsia="仿宋" w:hAnsi="仿宋" w:cs="宋体"/>
          <w:b/>
          <w:bCs/>
          <w:sz w:val="24"/>
          <w:highlight w:val="yellow"/>
          <w:u w:val="single"/>
          <w:shd w:val="clear" w:color="auto" w:fill="FFFFFF"/>
        </w:rPr>
        <w:t xml:space="preserve"> </w:t>
      </w:r>
      <w:r w:rsidRPr="00006C74">
        <w:rPr>
          <w:rFonts w:ascii="仿宋" w:eastAsia="仿宋" w:hAnsi="仿宋" w:cs="宋体" w:hint="eastAsia"/>
          <w:b/>
          <w:bCs/>
          <w:sz w:val="24"/>
          <w:highlight w:val="yellow"/>
          <w:shd w:val="clear" w:color="auto" w:fill="FFFFFF"/>
        </w:rPr>
        <w:t>标书费。</w:t>
      </w:r>
    </w:p>
    <w:p w:rsidR="00264B93" w:rsidRPr="009733F7" w:rsidRDefault="00264B93" w:rsidP="00264B93">
      <w:pPr>
        <w:pStyle w:val="20"/>
        <w:rPr>
          <w:rFonts w:ascii="仿宋" w:eastAsia="仿宋" w:hAnsi="仿宋"/>
        </w:rPr>
      </w:pPr>
      <w:bookmarkStart w:id="40" w:name="_Toc144974484"/>
      <w:bookmarkStart w:id="41" w:name="_Toc152042292"/>
      <w:bookmarkStart w:id="42" w:name="_Toc152045516"/>
      <w:bookmarkStart w:id="43" w:name="_Toc238552181"/>
      <w:bookmarkStart w:id="44" w:name="_Toc238797536"/>
      <w:bookmarkStart w:id="45" w:name="_Toc22806185"/>
      <w:bookmarkStart w:id="46" w:name="_Toc55812361"/>
      <w:r w:rsidRPr="009733F7">
        <w:rPr>
          <w:rFonts w:ascii="仿宋" w:eastAsia="仿宋" w:hAnsi="仿宋"/>
        </w:rPr>
        <w:t xml:space="preserve">5. </w:t>
      </w:r>
      <w:r w:rsidRPr="009733F7">
        <w:rPr>
          <w:rFonts w:ascii="仿宋" w:eastAsia="仿宋" w:hAnsi="仿宋" w:hint="eastAsia"/>
        </w:rPr>
        <w:t>竞争性谈判响应文件的递交</w:t>
      </w:r>
      <w:bookmarkEnd w:id="40"/>
      <w:bookmarkEnd w:id="41"/>
      <w:bookmarkEnd w:id="42"/>
      <w:bookmarkEnd w:id="43"/>
      <w:bookmarkEnd w:id="44"/>
      <w:bookmarkEnd w:id="45"/>
      <w:bookmarkEnd w:id="46"/>
    </w:p>
    <w:p w:rsidR="00264B93" w:rsidRPr="009733F7" w:rsidRDefault="00264B93" w:rsidP="00264B93">
      <w:pPr>
        <w:adjustRightInd w:val="0"/>
        <w:snapToGrid w:val="0"/>
        <w:spacing w:line="400" w:lineRule="exact"/>
        <w:rPr>
          <w:rFonts w:ascii="仿宋" w:eastAsia="仿宋" w:hAnsi="仿宋" w:cs="宋体"/>
          <w:sz w:val="24"/>
          <w:shd w:val="clear" w:color="auto" w:fill="FFFFFF"/>
        </w:rPr>
      </w:pPr>
      <w:bookmarkStart w:id="47" w:name="_Toc157499355"/>
      <w:bookmarkStart w:id="48" w:name="_Toc238552182"/>
      <w:bookmarkStart w:id="49" w:name="_Toc238797537"/>
      <w:bookmarkStart w:id="50" w:name="_Toc373396415"/>
      <w:r w:rsidRPr="009733F7">
        <w:rPr>
          <w:rFonts w:ascii="仿宋" w:eastAsia="仿宋" w:hAnsi="仿宋" w:cs="宋体"/>
          <w:sz w:val="24"/>
          <w:shd w:val="clear" w:color="auto" w:fill="FFFFFF"/>
        </w:rPr>
        <w:t xml:space="preserve">5.1 </w:t>
      </w:r>
      <w:bookmarkStart w:id="51" w:name="_Toc394564372"/>
      <w:r w:rsidRPr="009733F7">
        <w:rPr>
          <w:rFonts w:ascii="仿宋" w:eastAsia="仿宋" w:hAnsi="仿宋" w:cs="宋体" w:hint="eastAsia"/>
          <w:sz w:val="24"/>
          <w:shd w:val="clear" w:color="auto" w:fill="FFFFFF"/>
        </w:rPr>
        <w:t>竞争性谈判响应文件递交的时间与地点：</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5.1.1</w:t>
      </w:r>
      <w:r w:rsidRPr="009733F7">
        <w:rPr>
          <w:rFonts w:ascii="仿宋" w:eastAsia="仿宋" w:hAnsi="仿宋" w:cs="宋体" w:hint="eastAsia"/>
          <w:sz w:val="24"/>
          <w:shd w:val="clear" w:color="auto" w:fill="FFFFFF"/>
        </w:rPr>
        <w:t>本次竞争性谈判采用在中国中铁采购电子商务平台（</w:t>
      </w:r>
      <w:r w:rsidRPr="009733F7">
        <w:rPr>
          <w:rFonts w:ascii="仿宋" w:eastAsia="仿宋" w:hAnsi="仿宋" w:cs="宋体"/>
          <w:sz w:val="24"/>
          <w:shd w:val="clear" w:color="auto" w:fill="FFFFFF"/>
        </w:rPr>
        <w:t>www.crecgec.com</w:t>
      </w:r>
      <w:r w:rsidRPr="009733F7">
        <w:rPr>
          <w:rFonts w:ascii="仿宋" w:eastAsia="仿宋" w:hAnsi="仿宋" w:cs="宋体" w:hint="eastAsia"/>
          <w:sz w:val="24"/>
          <w:shd w:val="clear" w:color="auto" w:fill="FFFFFF"/>
        </w:rPr>
        <w:t>）线上方式，请于谈判开始时间前将竞争性谈判响应文件电子版上传至中国中铁采购电子商务平台。竞争性谈判响应文件递交截止时间为</w:t>
      </w:r>
      <w:r w:rsidRPr="00006C74">
        <w:rPr>
          <w:rFonts w:ascii="仿宋" w:eastAsia="仿宋" w:hAnsi="仿宋" w:cs="宋体" w:hint="eastAsia"/>
          <w:b/>
          <w:bCs/>
          <w:sz w:val="24"/>
          <w:highlight w:val="yellow"/>
          <w:u w:val="single"/>
          <w:shd w:val="clear" w:color="auto" w:fill="FFFFFF"/>
        </w:rPr>
        <w:t>2020年</w:t>
      </w:r>
      <w:r>
        <w:rPr>
          <w:rFonts w:ascii="仿宋" w:eastAsia="仿宋" w:hAnsi="仿宋" w:cs="宋体" w:hint="eastAsia"/>
          <w:b/>
          <w:bCs/>
          <w:sz w:val="24"/>
          <w:highlight w:val="yellow"/>
          <w:u w:val="single"/>
          <w:shd w:val="clear" w:color="auto" w:fill="FFFFFF"/>
        </w:rPr>
        <w:t>11</w:t>
      </w:r>
      <w:r w:rsidRPr="00006C74">
        <w:rPr>
          <w:rFonts w:ascii="仿宋" w:eastAsia="仿宋" w:hAnsi="仿宋" w:cs="宋体" w:hint="eastAsia"/>
          <w:b/>
          <w:bCs/>
          <w:sz w:val="24"/>
          <w:highlight w:val="yellow"/>
          <w:u w:val="single"/>
          <w:shd w:val="clear" w:color="auto" w:fill="FFFFFF"/>
        </w:rPr>
        <w:t>月</w:t>
      </w:r>
      <w:r w:rsidRPr="00006C74">
        <w:rPr>
          <w:rFonts w:ascii="仿宋" w:eastAsia="仿宋" w:hAnsi="仿宋" w:cs="宋体"/>
          <w:b/>
          <w:bCs/>
          <w:sz w:val="24"/>
          <w:highlight w:val="yellow"/>
          <w:u w:val="single"/>
          <w:shd w:val="clear" w:color="auto" w:fill="FFFFFF"/>
        </w:rPr>
        <w:t xml:space="preserve"> </w:t>
      </w:r>
      <w:r>
        <w:rPr>
          <w:rFonts w:ascii="仿宋" w:eastAsia="仿宋" w:hAnsi="仿宋" w:cs="宋体" w:hint="eastAsia"/>
          <w:b/>
          <w:bCs/>
          <w:sz w:val="24"/>
          <w:highlight w:val="yellow"/>
          <w:u w:val="single"/>
          <w:shd w:val="clear" w:color="auto" w:fill="FFFFFF"/>
        </w:rPr>
        <w:t>16</w:t>
      </w:r>
      <w:r w:rsidRPr="00006C74">
        <w:rPr>
          <w:rFonts w:ascii="仿宋" w:eastAsia="仿宋" w:hAnsi="仿宋" w:cs="宋体" w:hint="eastAsia"/>
          <w:b/>
          <w:bCs/>
          <w:sz w:val="24"/>
          <w:highlight w:val="yellow"/>
          <w:u w:val="single"/>
          <w:shd w:val="clear" w:color="auto" w:fill="FFFFFF"/>
        </w:rPr>
        <w:t>日</w:t>
      </w:r>
      <w:r w:rsidRPr="00006C74">
        <w:rPr>
          <w:rFonts w:ascii="仿宋" w:eastAsia="仿宋" w:hAnsi="仿宋" w:cs="宋体"/>
          <w:b/>
          <w:bCs/>
          <w:sz w:val="24"/>
          <w:highlight w:val="yellow"/>
          <w:u w:val="single"/>
          <w:shd w:val="clear" w:color="auto" w:fill="FFFFFF"/>
        </w:rPr>
        <w:t>1</w:t>
      </w:r>
      <w:r>
        <w:rPr>
          <w:rFonts w:ascii="仿宋" w:eastAsia="仿宋" w:hAnsi="仿宋" w:cs="宋体" w:hint="eastAsia"/>
          <w:b/>
          <w:bCs/>
          <w:sz w:val="24"/>
          <w:highlight w:val="yellow"/>
          <w:u w:val="single"/>
          <w:shd w:val="clear" w:color="auto" w:fill="FFFFFF"/>
        </w:rPr>
        <w:t>5</w:t>
      </w:r>
      <w:r w:rsidRPr="00006C74">
        <w:rPr>
          <w:rFonts w:ascii="仿宋" w:eastAsia="仿宋" w:hAnsi="仿宋" w:cs="宋体" w:hint="eastAsia"/>
          <w:b/>
          <w:bCs/>
          <w:sz w:val="24"/>
          <w:highlight w:val="yellow"/>
          <w:u w:val="single"/>
          <w:shd w:val="clear" w:color="auto" w:fill="FFFFFF"/>
        </w:rPr>
        <w:t>时</w:t>
      </w:r>
      <w:r w:rsidRPr="00006C74">
        <w:rPr>
          <w:rFonts w:ascii="仿宋" w:eastAsia="仿宋" w:hAnsi="仿宋" w:cs="宋体"/>
          <w:b/>
          <w:bCs/>
          <w:sz w:val="24"/>
          <w:highlight w:val="yellow"/>
          <w:u w:val="single"/>
          <w:shd w:val="clear" w:color="auto" w:fill="FFFFFF"/>
        </w:rPr>
        <w:t>00</w:t>
      </w:r>
      <w:r w:rsidRPr="00006C74">
        <w:rPr>
          <w:rFonts w:ascii="仿宋" w:eastAsia="仿宋" w:hAnsi="仿宋" w:cs="宋体" w:hint="eastAsia"/>
          <w:b/>
          <w:bCs/>
          <w:sz w:val="24"/>
          <w:highlight w:val="yellow"/>
          <w:u w:val="single"/>
          <w:shd w:val="clear" w:color="auto" w:fill="FFFFFF"/>
        </w:rPr>
        <w:t>分</w:t>
      </w:r>
      <w:r>
        <w:rPr>
          <w:rFonts w:ascii="仿宋" w:eastAsia="仿宋" w:hAnsi="仿宋" w:cs="宋体" w:hint="eastAsia"/>
          <w:b/>
          <w:bCs/>
          <w:sz w:val="24"/>
          <w:highlight w:val="yellow"/>
          <w:u w:val="single"/>
          <w:shd w:val="clear" w:color="auto" w:fill="FFFFFF"/>
        </w:rPr>
        <w:t>前</w:t>
      </w:r>
      <w:r w:rsidRPr="00006C74">
        <w:rPr>
          <w:rFonts w:ascii="仿宋" w:eastAsia="仿宋" w:hAnsi="仿宋" w:cs="宋体" w:hint="eastAsia"/>
          <w:b/>
          <w:bCs/>
          <w:sz w:val="24"/>
          <w:highlight w:val="yellow"/>
          <w:u w:val="single"/>
          <w:shd w:val="clear" w:color="auto" w:fill="FFFFFF"/>
        </w:rPr>
        <w:t>（即为谈判开始时间）</w:t>
      </w:r>
      <w:r w:rsidRPr="009733F7">
        <w:rPr>
          <w:rFonts w:ascii="仿宋" w:eastAsia="仿宋" w:hAnsi="仿宋" w:cs="宋体" w:hint="eastAsia"/>
          <w:sz w:val="24"/>
          <w:shd w:val="clear" w:color="auto" w:fill="FFFFFF"/>
        </w:rPr>
        <w:t>；</w:t>
      </w:r>
      <w:r w:rsidRPr="00006C74">
        <w:rPr>
          <w:rFonts w:ascii="仿宋" w:eastAsia="仿宋" w:hAnsi="仿宋" w:cs="宋体" w:hint="eastAsia"/>
          <w:b/>
          <w:bCs/>
          <w:sz w:val="24"/>
          <w:highlight w:val="yellow"/>
          <w:shd w:val="clear" w:color="auto" w:fill="FFFFFF"/>
        </w:rPr>
        <w:t>同时供应商需按竞争性谈判文件要求于谈判开始前递交纸质版及电子版U盘竞争</w:t>
      </w:r>
      <w:r w:rsidRPr="00006C74">
        <w:rPr>
          <w:rFonts w:ascii="仿宋" w:eastAsia="仿宋" w:hAnsi="仿宋" w:cs="宋体" w:hint="eastAsia"/>
          <w:b/>
          <w:bCs/>
          <w:sz w:val="24"/>
          <w:highlight w:val="yellow"/>
          <w:shd w:val="clear" w:color="auto" w:fill="FFFFFF"/>
        </w:rPr>
        <w:lastRenderedPageBreak/>
        <w:t>性谈判响应文件至递交地点：</w:t>
      </w:r>
      <w:r w:rsidRPr="00006C74">
        <w:rPr>
          <w:rFonts w:ascii="仿宋" w:eastAsia="仿宋" w:hAnsi="仿宋" w:cs="宋体" w:hint="eastAsia"/>
          <w:b/>
          <w:bCs/>
          <w:sz w:val="24"/>
          <w:highlight w:val="yellow"/>
          <w:u w:val="single"/>
          <w:shd w:val="clear" w:color="auto" w:fill="FFFFFF"/>
        </w:rPr>
        <w:t xml:space="preserve"> 北京市丰台区南四环西路188号十区1</w:t>
      </w:r>
      <w:r>
        <w:rPr>
          <w:rFonts w:ascii="仿宋" w:eastAsia="仿宋" w:hAnsi="仿宋" w:cs="宋体" w:hint="eastAsia"/>
          <w:b/>
          <w:bCs/>
          <w:sz w:val="24"/>
          <w:highlight w:val="yellow"/>
          <w:u w:val="single"/>
          <w:shd w:val="clear" w:color="auto" w:fill="FFFFFF"/>
        </w:rPr>
        <w:t>9</w:t>
      </w:r>
      <w:r w:rsidRPr="00006C74">
        <w:rPr>
          <w:rFonts w:ascii="仿宋" w:eastAsia="仿宋" w:hAnsi="仿宋" w:cs="宋体" w:hint="eastAsia"/>
          <w:b/>
          <w:bCs/>
          <w:sz w:val="24"/>
          <w:highlight w:val="yellow"/>
          <w:u w:val="single"/>
          <w:shd w:val="clear" w:color="auto" w:fill="FFFFFF"/>
        </w:rPr>
        <w:t>幢。</w:t>
      </w:r>
      <w:r w:rsidRPr="00006C74">
        <w:rPr>
          <w:rFonts w:ascii="仿宋" w:eastAsia="仿宋" w:hAnsi="仿宋" w:cs="宋体" w:hint="eastAsia"/>
          <w:b/>
          <w:bCs/>
          <w:sz w:val="24"/>
          <w:u w:val="single"/>
          <w:shd w:val="clear" w:color="auto" w:fill="FFFFFF"/>
        </w:rPr>
        <w:t xml:space="preserve"> </w:t>
      </w:r>
      <w:r w:rsidRPr="001D3EA7">
        <w:rPr>
          <w:rFonts w:ascii="仿宋" w:eastAsia="仿宋" w:hAnsi="仿宋" w:cs="宋体" w:hint="eastAsia"/>
          <w:b/>
          <w:bCs/>
          <w:color w:val="FF0000"/>
          <w:sz w:val="24"/>
          <w:u w:val="single"/>
          <w:shd w:val="clear" w:color="auto" w:fill="FFFFFF"/>
        </w:rPr>
        <w:t>（邮寄）</w:t>
      </w:r>
    </w:p>
    <w:p w:rsidR="00264B93" w:rsidRPr="009733F7" w:rsidRDefault="00264B93" w:rsidP="00264B93">
      <w:pPr>
        <w:adjustRightInd w:val="0"/>
        <w:snapToGrid w:val="0"/>
        <w:spacing w:line="400" w:lineRule="exact"/>
        <w:rPr>
          <w:rFonts w:ascii="仿宋" w:eastAsia="仿宋" w:hAnsi="仿宋" w:cs="宋体" w:hint="eastAsia"/>
          <w:sz w:val="24"/>
          <w:shd w:val="clear" w:color="auto" w:fill="FFFFFF"/>
        </w:rPr>
      </w:pPr>
      <w:r w:rsidRPr="009733F7">
        <w:rPr>
          <w:rFonts w:ascii="仿宋" w:eastAsia="仿宋" w:hAnsi="仿宋" w:cs="宋体"/>
          <w:sz w:val="24"/>
          <w:shd w:val="clear" w:color="auto" w:fill="FFFFFF"/>
        </w:rPr>
        <w:t>5.1.2</w:t>
      </w:r>
      <w:r w:rsidRPr="009733F7">
        <w:rPr>
          <w:rFonts w:ascii="仿宋" w:eastAsia="仿宋" w:hAnsi="仿宋" w:cs="宋体" w:hint="eastAsia"/>
          <w:sz w:val="24"/>
          <w:shd w:val="clear" w:color="auto" w:fill="FFFFFF"/>
        </w:rPr>
        <w:t>网上报价及电子版竞争性谈判响应文件上传至中国中铁采购电子商务平台（www.crecgec.com），截止时间为谈判开始时间。电子版竞争性谈判响应文件与纸质版竞争性谈判响应文件须完全一致，如不一致视为放弃竞争性谈判。</w:t>
      </w:r>
    </w:p>
    <w:p w:rsidR="00264B93" w:rsidRPr="009733F7" w:rsidRDefault="00264B93" w:rsidP="00264B93">
      <w:pPr>
        <w:adjustRightInd w:val="0"/>
        <w:snapToGrid w:val="0"/>
        <w:spacing w:line="400" w:lineRule="exact"/>
        <w:rPr>
          <w:rFonts w:ascii="仿宋" w:eastAsia="仿宋" w:hAnsi="仿宋" w:cs="宋体"/>
          <w:sz w:val="24"/>
          <w:shd w:val="clear" w:color="auto" w:fill="FFFFFF"/>
        </w:rPr>
      </w:pPr>
      <w:r w:rsidRPr="009733F7">
        <w:rPr>
          <w:rFonts w:ascii="仿宋" w:eastAsia="仿宋" w:hAnsi="仿宋" w:cs="宋体"/>
          <w:sz w:val="24"/>
          <w:shd w:val="clear" w:color="auto" w:fill="FFFFFF"/>
        </w:rPr>
        <w:t>5</w:t>
      </w:r>
      <w:r w:rsidRPr="009733F7">
        <w:rPr>
          <w:rFonts w:ascii="仿宋" w:eastAsia="仿宋" w:hAnsi="仿宋" w:cs="宋体" w:hint="eastAsia"/>
          <w:sz w:val="24"/>
          <w:shd w:val="clear" w:color="auto" w:fill="FFFFFF"/>
        </w:rPr>
        <w:t>.2 逾期送达的或者未送达指定地点的竞争性谈判响应文件，采购人不予受理。未按时上传电子版竞争性谈判响应文件或未在电商平台报价的视为主动放弃投标（即使已送达纸质竞争性谈判响应文件）。采购人不接受未购买竞争性谈判文件的供应商参与竞争性谈判。</w:t>
      </w:r>
    </w:p>
    <w:p w:rsidR="00264B93" w:rsidRPr="009733F7" w:rsidRDefault="00264B93" w:rsidP="00264B93">
      <w:pPr>
        <w:pStyle w:val="20"/>
        <w:rPr>
          <w:rFonts w:ascii="仿宋" w:eastAsia="仿宋" w:hAnsi="仿宋"/>
        </w:rPr>
      </w:pPr>
      <w:bookmarkStart w:id="52" w:name="_Toc394564373"/>
      <w:bookmarkStart w:id="53" w:name="_Toc22806186"/>
      <w:bookmarkStart w:id="54" w:name="_Toc55812362"/>
      <w:bookmarkEnd w:id="47"/>
      <w:bookmarkEnd w:id="48"/>
      <w:bookmarkEnd w:id="49"/>
      <w:bookmarkEnd w:id="50"/>
      <w:bookmarkEnd w:id="51"/>
      <w:r w:rsidRPr="009733F7">
        <w:rPr>
          <w:rFonts w:ascii="仿宋" w:eastAsia="仿宋" w:hAnsi="仿宋"/>
        </w:rPr>
        <w:t xml:space="preserve">6. </w:t>
      </w:r>
      <w:r w:rsidRPr="009733F7">
        <w:rPr>
          <w:rFonts w:ascii="仿宋" w:eastAsia="仿宋" w:hAnsi="仿宋" w:hint="eastAsia"/>
        </w:rPr>
        <w:t>竞争性谈判相关时间</w:t>
      </w:r>
      <w:bookmarkEnd w:id="53"/>
      <w:bookmarkEnd w:id="54"/>
    </w:p>
    <w:p w:rsidR="00264B93" w:rsidRPr="00230D90" w:rsidRDefault="00264B93" w:rsidP="00264B93">
      <w:pPr>
        <w:adjustRightInd w:val="0"/>
        <w:snapToGrid w:val="0"/>
        <w:spacing w:line="400" w:lineRule="exact"/>
        <w:rPr>
          <w:rFonts w:ascii="仿宋" w:eastAsia="仿宋" w:hAnsi="仿宋" w:cs="宋体"/>
          <w:sz w:val="24"/>
          <w:highlight w:val="yellow"/>
          <w:shd w:val="clear" w:color="auto" w:fill="FFFFFF"/>
        </w:rPr>
      </w:pPr>
      <w:r w:rsidRPr="00230D90">
        <w:rPr>
          <w:rFonts w:ascii="仿宋" w:eastAsia="仿宋" w:hAnsi="仿宋" w:cs="宋体" w:hint="eastAsia"/>
          <w:kern w:val="0"/>
          <w:sz w:val="24"/>
          <w:highlight w:val="yellow"/>
        </w:rPr>
        <w:t>谈判公告发布时间：</w:t>
      </w:r>
      <w:r w:rsidRPr="00230D90">
        <w:rPr>
          <w:rFonts w:ascii="仿宋" w:eastAsia="仿宋" w:hAnsi="仿宋" w:cs="宋体"/>
          <w:kern w:val="0"/>
          <w:sz w:val="24"/>
          <w:highlight w:val="yellow"/>
        </w:rPr>
        <w:t>2020</w:t>
      </w:r>
      <w:r w:rsidRPr="00230D90">
        <w:rPr>
          <w:rFonts w:ascii="仿宋" w:eastAsia="仿宋" w:hAnsi="仿宋" w:cs="宋体" w:hint="eastAsia"/>
          <w:kern w:val="0"/>
          <w:sz w:val="24"/>
          <w:highlight w:val="yellow"/>
        </w:rPr>
        <w:t>年</w:t>
      </w:r>
      <w:r>
        <w:rPr>
          <w:rFonts w:ascii="仿宋" w:eastAsia="仿宋" w:hAnsi="仿宋" w:cs="宋体" w:hint="eastAsia"/>
          <w:kern w:val="0"/>
          <w:sz w:val="24"/>
          <w:highlight w:val="yellow"/>
        </w:rPr>
        <w:t>11</w:t>
      </w:r>
      <w:r w:rsidRPr="00230D90">
        <w:rPr>
          <w:rFonts w:ascii="仿宋" w:eastAsia="仿宋" w:hAnsi="仿宋" w:cs="宋体" w:hint="eastAsia"/>
          <w:kern w:val="0"/>
          <w:sz w:val="24"/>
          <w:highlight w:val="yellow"/>
        </w:rPr>
        <w:t>月</w:t>
      </w:r>
      <w:r>
        <w:rPr>
          <w:rFonts w:ascii="仿宋" w:eastAsia="仿宋" w:hAnsi="仿宋" w:cs="宋体" w:hint="eastAsia"/>
          <w:kern w:val="0"/>
          <w:sz w:val="24"/>
          <w:highlight w:val="yellow"/>
        </w:rPr>
        <w:t>9</w:t>
      </w:r>
      <w:r w:rsidRPr="00230D90">
        <w:rPr>
          <w:rFonts w:ascii="仿宋" w:eastAsia="仿宋" w:hAnsi="仿宋" w:cs="宋体" w:hint="eastAsia"/>
          <w:kern w:val="0"/>
          <w:sz w:val="24"/>
          <w:highlight w:val="yellow"/>
        </w:rPr>
        <w:t>日</w:t>
      </w:r>
      <w:r>
        <w:rPr>
          <w:rFonts w:ascii="仿宋" w:eastAsia="仿宋" w:hAnsi="仿宋" w:cs="宋体"/>
          <w:kern w:val="0"/>
          <w:sz w:val="24"/>
          <w:highlight w:val="yellow"/>
        </w:rPr>
        <w:t>1</w:t>
      </w:r>
      <w:r>
        <w:rPr>
          <w:rFonts w:ascii="仿宋" w:eastAsia="仿宋" w:hAnsi="仿宋" w:cs="宋体" w:hint="eastAsia"/>
          <w:kern w:val="0"/>
          <w:sz w:val="24"/>
          <w:highlight w:val="yellow"/>
        </w:rPr>
        <w:t>5</w:t>
      </w:r>
      <w:r w:rsidRPr="00230D90">
        <w:rPr>
          <w:rFonts w:ascii="仿宋" w:eastAsia="仿宋" w:hAnsi="仿宋" w:cs="宋体" w:hint="eastAsia"/>
          <w:kern w:val="0"/>
          <w:sz w:val="24"/>
          <w:highlight w:val="yellow"/>
        </w:rPr>
        <w:t>时0</w:t>
      </w:r>
      <w:r w:rsidRPr="00230D90">
        <w:rPr>
          <w:rFonts w:ascii="仿宋" w:eastAsia="仿宋" w:hAnsi="仿宋" w:cs="宋体"/>
          <w:kern w:val="0"/>
          <w:sz w:val="24"/>
          <w:highlight w:val="yellow"/>
        </w:rPr>
        <w:t>0</w:t>
      </w:r>
      <w:r w:rsidRPr="00230D90">
        <w:rPr>
          <w:rFonts w:ascii="仿宋" w:eastAsia="仿宋" w:hAnsi="仿宋" w:cs="宋体" w:hint="eastAsia"/>
          <w:kern w:val="0"/>
          <w:sz w:val="24"/>
          <w:highlight w:val="yellow"/>
        </w:rPr>
        <w:t>分</w:t>
      </w:r>
      <w:r w:rsidRPr="00230D90">
        <w:rPr>
          <w:rFonts w:ascii="仿宋" w:eastAsia="仿宋" w:hAnsi="仿宋" w:cs="宋体"/>
          <w:kern w:val="0"/>
          <w:sz w:val="24"/>
          <w:highlight w:val="yellow"/>
        </w:rPr>
        <w:t xml:space="preserve"> </w:t>
      </w:r>
    </w:p>
    <w:p w:rsidR="00264B93" w:rsidRPr="00230D90" w:rsidRDefault="00264B93" w:rsidP="00264B93">
      <w:pPr>
        <w:adjustRightInd w:val="0"/>
        <w:snapToGrid w:val="0"/>
        <w:spacing w:line="400" w:lineRule="exact"/>
        <w:rPr>
          <w:rFonts w:ascii="仿宋" w:eastAsia="仿宋" w:hAnsi="仿宋" w:cs="宋体"/>
          <w:sz w:val="24"/>
          <w:highlight w:val="yellow"/>
          <w:shd w:val="clear" w:color="auto" w:fill="FFFFFF"/>
        </w:rPr>
      </w:pPr>
      <w:r w:rsidRPr="00230D90">
        <w:rPr>
          <w:rFonts w:ascii="仿宋" w:eastAsia="仿宋" w:hAnsi="仿宋" w:cs="宋体" w:hint="eastAsia"/>
          <w:kern w:val="0"/>
          <w:sz w:val="24"/>
          <w:highlight w:val="yellow"/>
        </w:rPr>
        <w:t>响应截止时间：</w:t>
      </w:r>
      <w:r w:rsidRPr="00230D90">
        <w:rPr>
          <w:rFonts w:ascii="仿宋" w:eastAsia="仿宋" w:hAnsi="仿宋" w:cs="宋体"/>
          <w:kern w:val="0"/>
          <w:sz w:val="24"/>
          <w:highlight w:val="yellow"/>
        </w:rPr>
        <w:t xml:space="preserve"> 2020</w:t>
      </w:r>
      <w:r w:rsidRPr="00230D90">
        <w:rPr>
          <w:rFonts w:ascii="仿宋" w:eastAsia="仿宋" w:hAnsi="仿宋" w:cs="宋体" w:hint="eastAsia"/>
          <w:kern w:val="0"/>
          <w:sz w:val="24"/>
          <w:highlight w:val="yellow"/>
        </w:rPr>
        <w:t>年</w:t>
      </w:r>
      <w:r>
        <w:rPr>
          <w:rFonts w:ascii="仿宋" w:eastAsia="仿宋" w:hAnsi="仿宋" w:cs="宋体" w:hint="eastAsia"/>
          <w:kern w:val="0"/>
          <w:sz w:val="24"/>
          <w:highlight w:val="yellow"/>
        </w:rPr>
        <w:t>11</w:t>
      </w:r>
      <w:r w:rsidRPr="00230D90">
        <w:rPr>
          <w:rFonts w:ascii="仿宋" w:eastAsia="仿宋" w:hAnsi="仿宋" w:cs="宋体" w:hint="eastAsia"/>
          <w:kern w:val="0"/>
          <w:sz w:val="24"/>
          <w:highlight w:val="yellow"/>
        </w:rPr>
        <w:t>月</w:t>
      </w:r>
      <w:r>
        <w:rPr>
          <w:rFonts w:ascii="仿宋" w:eastAsia="仿宋" w:hAnsi="仿宋" w:cs="宋体" w:hint="eastAsia"/>
          <w:kern w:val="0"/>
          <w:sz w:val="24"/>
          <w:highlight w:val="yellow"/>
        </w:rPr>
        <w:t>13</w:t>
      </w:r>
      <w:r w:rsidRPr="00230D90">
        <w:rPr>
          <w:rFonts w:ascii="仿宋" w:eastAsia="仿宋" w:hAnsi="仿宋" w:cs="宋体" w:hint="eastAsia"/>
          <w:kern w:val="0"/>
          <w:sz w:val="24"/>
          <w:highlight w:val="yellow"/>
        </w:rPr>
        <w:t>日</w:t>
      </w:r>
      <w:r>
        <w:rPr>
          <w:rFonts w:ascii="仿宋" w:eastAsia="仿宋" w:hAnsi="仿宋" w:cs="宋体"/>
          <w:kern w:val="0"/>
          <w:sz w:val="24"/>
          <w:highlight w:val="yellow"/>
        </w:rPr>
        <w:t>1</w:t>
      </w:r>
      <w:r>
        <w:rPr>
          <w:rFonts w:ascii="仿宋" w:eastAsia="仿宋" w:hAnsi="仿宋" w:cs="宋体" w:hint="eastAsia"/>
          <w:kern w:val="0"/>
          <w:sz w:val="24"/>
          <w:highlight w:val="yellow"/>
        </w:rPr>
        <w:t>5</w:t>
      </w:r>
      <w:r w:rsidRPr="00230D90">
        <w:rPr>
          <w:rFonts w:ascii="仿宋" w:eastAsia="仿宋" w:hAnsi="仿宋" w:cs="宋体" w:hint="eastAsia"/>
          <w:kern w:val="0"/>
          <w:sz w:val="24"/>
          <w:highlight w:val="yellow"/>
        </w:rPr>
        <w:t>时0</w:t>
      </w:r>
      <w:r w:rsidRPr="00230D90">
        <w:rPr>
          <w:rFonts w:ascii="仿宋" w:eastAsia="仿宋" w:hAnsi="仿宋" w:cs="宋体"/>
          <w:kern w:val="0"/>
          <w:sz w:val="24"/>
          <w:highlight w:val="yellow"/>
        </w:rPr>
        <w:t>0</w:t>
      </w:r>
      <w:r w:rsidRPr="00230D90">
        <w:rPr>
          <w:rFonts w:ascii="仿宋" w:eastAsia="仿宋" w:hAnsi="仿宋" w:cs="宋体" w:hint="eastAsia"/>
          <w:kern w:val="0"/>
          <w:sz w:val="24"/>
          <w:highlight w:val="yellow"/>
        </w:rPr>
        <w:t>分</w:t>
      </w:r>
      <w:r w:rsidRPr="00230D90">
        <w:rPr>
          <w:rFonts w:ascii="仿宋" w:eastAsia="仿宋" w:hAnsi="仿宋" w:cs="宋体"/>
          <w:kern w:val="0"/>
          <w:sz w:val="24"/>
          <w:highlight w:val="yellow"/>
        </w:rPr>
        <w:t xml:space="preserve"> </w:t>
      </w:r>
    </w:p>
    <w:p w:rsidR="00264B93" w:rsidRPr="00230D90" w:rsidRDefault="00264B93" w:rsidP="00264B93">
      <w:pPr>
        <w:adjustRightInd w:val="0"/>
        <w:snapToGrid w:val="0"/>
        <w:spacing w:line="400" w:lineRule="exact"/>
        <w:rPr>
          <w:rFonts w:ascii="仿宋" w:eastAsia="仿宋" w:hAnsi="仿宋" w:cs="宋体"/>
          <w:kern w:val="0"/>
          <w:sz w:val="24"/>
          <w:highlight w:val="yellow"/>
        </w:rPr>
      </w:pPr>
      <w:r w:rsidRPr="00230D90">
        <w:rPr>
          <w:rFonts w:ascii="仿宋" w:eastAsia="仿宋" w:hAnsi="仿宋" w:cs="宋体" w:hint="eastAsia"/>
          <w:kern w:val="0"/>
          <w:sz w:val="24"/>
          <w:highlight w:val="yellow"/>
        </w:rPr>
        <w:t>竞争性谈判文件发售截止时间：</w:t>
      </w:r>
      <w:r w:rsidRPr="00230D90">
        <w:rPr>
          <w:rFonts w:ascii="仿宋" w:eastAsia="仿宋" w:hAnsi="仿宋" w:cs="宋体"/>
          <w:kern w:val="0"/>
          <w:sz w:val="24"/>
          <w:highlight w:val="yellow"/>
        </w:rPr>
        <w:t>2020</w:t>
      </w:r>
      <w:r w:rsidRPr="00230D90">
        <w:rPr>
          <w:rFonts w:ascii="仿宋" w:eastAsia="仿宋" w:hAnsi="仿宋" w:cs="宋体" w:hint="eastAsia"/>
          <w:kern w:val="0"/>
          <w:sz w:val="24"/>
          <w:highlight w:val="yellow"/>
        </w:rPr>
        <w:t>年</w:t>
      </w:r>
      <w:r>
        <w:rPr>
          <w:rFonts w:ascii="仿宋" w:eastAsia="仿宋" w:hAnsi="仿宋" w:cs="宋体" w:hint="eastAsia"/>
          <w:kern w:val="0"/>
          <w:sz w:val="24"/>
          <w:highlight w:val="yellow"/>
        </w:rPr>
        <w:t>11</w:t>
      </w:r>
      <w:r w:rsidRPr="00230D90">
        <w:rPr>
          <w:rFonts w:ascii="仿宋" w:eastAsia="仿宋" w:hAnsi="仿宋" w:cs="宋体" w:hint="eastAsia"/>
          <w:kern w:val="0"/>
          <w:sz w:val="24"/>
          <w:highlight w:val="yellow"/>
        </w:rPr>
        <w:t>月</w:t>
      </w:r>
      <w:r>
        <w:rPr>
          <w:rFonts w:ascii="仿宋" w:eastAsia="仿宋" w:hAnsi="仿宋" w:cs="宋体" w:hint="eastAsia"/>
          <w:kern w:val="0"/>
          <w:sz w:val="24"/>
          <w:highlight w:val="yellow"/>
        </w:rPr>
        <w:t>13</w:t>
      </w:r>
      <w:r w:rsidRPr="00230D90">
        <w:rPr>
          <w:rFonts w:ascii="仿宋" w:eastAsia="仿宋" w:hAnsi="仿宋" w:cs="宋体" w:hint="eastAsia"/>
          <w:kern w:val="0"/>
          <w:sz w:val="24"/>
          <w:highlight w:val="yellow"/>
        </w:rPr>
        <w:t>日1</w:t>
      </w:r>
      <w:r>
        <w:rPr>
          <w:rFonts w:ascii="仿宋" w:eastAsia="仿宋" w:hAnsi="仿宋" w:cs="宋体" w:hint="eastAsia"/>
          <w:kern w:val="0"/>
          <w:sz w:val="24"/>
          <w:highlight w:val="yellow"/>
        </w:rPr>
        <w:t>5</w:t>
      </w:r>
      <w:r w:rsidRPr="00230D90">
        <w:rPr>
          <w:rFonts w:ascii="仿宋" w:eastAsia="仿宋" w:hAnsi="仿宋" w:cs="宋体" w:hint="eastAsia"/>
          <w:kern w:val="0"/>
          <w:sz w:val="24"/>
          <w:highlight w:val="yellow"/>
        </w:rPr>
        <w:t>时0</w:t>
      </w:r>
      <w:r w:rsidRPr="00230D90">
        <w:rPr>
          <w:rFonts w:ascii="仿宋" w:eastAsia="仿宋" w:hAnsi="仿宋" w:cs="宋体"/>
          <w:kern w:val="0"/>
          <w:sz w:val="24"/>
          <w:highlight w:val="yellow"/>
        </w:rPr>
        <w:t>0</w:t>
      </w:r>
      <w:r w:rsidRPr="00230D90">
        <w:rPr>
          <w:rFonts w:ascii="仿宋" w:eastAsia="仿宋" w:hAnsi="仿宋" w:cs="宋体" w:hint="eastAsia"/>
          <w:kern w:val="0"/>
          <w:sz w:val="24"/>
          <w:highlight w:val="yellow"/>
        </w:rPr>
        <w:t>分</w:t>
      </w:r>
    </w:p>
    <w:p w:rsidR="00264B93" w:rsidRPr="00230D90" w:rsidRDefault="00264B93" w:rsidP="00264B93">
      <w:pPr>
        <w:adjustRightInd w:val="0"/>
        <w:snapToGrid w:val="0"/>
        <w:spacing w:line="400" w:lineRule="exact"/>
        <w:rPr>
          <w:rFonts w:ascii="仿宋" w:eastAsia="仿宋" w:hAnsi="仿宋" w:cs="宋体"/>
          <w:sz w:val="24"/>
          <w:highlight w:val="yellow"/>
        </w:rPr>
      </w:pPr>
      <w:r w:rsidRPr="00230D90">
        <w:rPr>
          <w:rFonts w:ascii="仿宋" w:eastAsia="仿宋" w:hAnsi="仿宋" w:cs="宋体" w:hint="eastAsia"/>
          <w:sz w:val="24"/>
          <w:highlight w:val="yellow"/>
        </w:rPr>
        <w:t>竞争性谈判响应文件递交截止时间：</w:t>
      </w:r>
      <w:r w:rsidRPr="009D6ACA">
        <w:rPr>
          <w:rFonts w:ascii="仿宋" w:eastAsia="仿宋" w:hAnsi="仿宋" w:cs="宋体"/>
          <w:kern w:val="0"/>
          <w:sz w:val="24"/>
          <w:highlight w:val="yellow"/>
        </w:rPr>
        <w:t>2020</w:t>
      </w:r>
      <w:r w:rsidRPr="009D6ACA">
        <w:rPr>
          <w:rFonts w:ascii="仿宋" w:eastAsia="仿宋" w:hAnsi="仿宋" w:cs="宋体" w:hint="eastAsia"/>
          <w:kern w:val="0"/>
          <w:sz w:val="24"/>
          <w:highlight w:val="yellow"/>
        </w:rPr>
        <w:t>年11月</w:t>
      </w:r>
      <w:r>
        <w:rPr>
          <w:rFonts w:ascii="仿宋" w:eastAsia="仿宋" w:hAnsi="仿宋" w:cs="宋体" w:hint="eastAsia"/>
          <w:kern w:val="0"/>
          <w:sz w:val="24"/>
          <w:highlight w:val="yellow"/>
        </w:rPr>
        <w:t>16</w:t>
      </w:r>
      <w:r w:rsidRPr="009D6ACA">
        <w:rPr>
          <w:rFonts w:ascii="仿宋" w:eastAsia="仿宋" w:hAnsi="仿宋" w:cs="宋体" w:hint="eastAsia"/>
          <w:kern w:val="0"/>
          <w:sz w:val="24"/>
          <w:highlight w:val="yellow"/>
        </w:rPr>
        <w:t>日14时3</w:t>
      </w:r>
      <w:r w:rsidRPr="009D6ACA">
        <w:rPr>
          <w:rFonts w:ascii="仿宋" w:eastAsia="仿宋" w:hAnsi="仿宋" w:cs="宋体"/>
          <w:kern w:val="0"/>
          <w:sz w:val="24"/>
          <w:highlight w:val="yellow"/>
        </w:rPr>
        <w:t>0</w:t>
      </w:r>
      <w:r w:rsidRPr="009D6ACA">
        <w:rPr>
          <w:rFonts w:ascii="仿宋" w:eastAsia="仿宋" w:hAnsi="仿宋" w:cs="宋体" w:hint="eastAsia"/>
          <w:kern w:val="0"/>
          <w:sz w:val="24"/>
          <w:highlight w:val="yellow"/>
        </w:rPr>
        <w:t>分前</w:t>
      </w:r>
    </w:p>
    <w:p w:rsidR="00264B93" w:rsidRPr="009733F7" w:rsidRDefault="00264B93" w:rsidP="00264B93">
      <w:pPr>
        <w:adjustRightInd w:val="0"/>
        <w:snapToGrid w:val="0"/>
        <w:spacing w:line="400" w:lineRule="exact"/>
        <w:rPr>
          <w:rFonts w:ascii="仿宋" w:eastAsia="仿宋" w:hAnsi="仿宋" w:cs="宋体"/>
          <w:kern w:val="0"/>
          <w:sz w:val="24"/>
        </w:rPr>
      </w:pPr>
      <w:r w:rsidRPr="00230D90">
        <w:rPr>
          <w:rFonts w:ascii="仿宋" w:eastAsia="仿宋" w:hAnsi="仿宋" w:cs="宋体" w:hint="eastAsia"/>
          <w:sz w:val="24"/>
          <w:highlight w:val="yellow"/>
        </w:rPr>
        <w:t>竞争性谈判开始时间：</w:t>
      </w:r>
      <w:r w:rsidRPr="00230D90">
        <w:rPr>
          <w:rFonts w:ascii="仿宋" w:eastAsia="仿宋" w:hAnsi="仿宋" w:cs="宋体"/>
          <w:kern w:val="0"/>
          <w:sz w:val="24"/>
          <w:highlight w:val="yellow"/>
        </w:rPr>
        <w:t>2020</w:t>
      </w:r>
      <w:r w:rsidRPr="00230D90">
        <w:rPr>
          <w:rFonts w:ascii="仿宋" w:eastAsia="仿宋" w:hAnsi="仿宋" w:cs="宋体" w:hint="eastAsia"/>
          <w:kern w:val="0"/>
          <w:sz w:val="24"/>
          <w:highlight w:val="yellow"/>
        </w:rPr>
        <w:t>年</w:t>
      </w:r>
      <w:r>
        <w:rPr>
          <w:rFonts w:ascii="仿宋" w:eastAsia="仿宋" w:hAnsi="仿宋" w:cs="宋体" w:hint="eastAsia"/>
          <w:kern w:val="0"/>
          <w:sz w:val="24"/>
          <w:highlight w:val="yellow"/>
        </w:rPr>
        <w:t>11</w:t>
      </w:r>
      <w:r w:rsidRPr="00230D90">
        <w:rPr>
          <w:rFonts w:ascii="仿宋" w:eastAsia="仿宋" w:hAnsi="仿宋" w:cs="宋体" w:hint="eastAsia"/>
          <w:kern w:val="0"/>
          <w:sz w:val="24"/>
          <w:highlight w:val="yellow"/>
        </w:rPr>
        <w:t>月</w:t>
      </w:r>
      <w:r>
        <w:rPr>
          <w:rFonts w:ascii="仿宋" w:eastAsia="仿宋" w:hAnsi="仿宋" w:cs="宋体" w:hint="eastAsia"/>
          <w:kern w:val="0"/>
          <w:sz w:val="24"/>
          <w:highlight w:val="yellow"/>
        </w:rPr>
        <w:t>16</w:t>
      </w:r>
      <w:r w:rsidRPr="00230D90">
        <w:rPr>
          <w:rFonts w:ascii="仿宋" w:eastAsia="仿宋" w:hAnsi="仿宋" w:cs="宋体" w:hint="eastAsia"/>
          <w:kern w:val="0"/>
          <w:sz w:val="24"/>
          <w:highlight w:val="yellow"/>
        </w:rPr>
        <w:t>日1</w:t>
      </w:r>
      <w:r>
        <w:rPr>
          <w:rFonts w:ascii="仿宋" w:eastAsia="仿宋" w:hAnsi="仿宋" w:cs="宋体" w:hint="eastAsia"/>
          <w:kern w:val="0"/>
          <w:sz w:val="24"/>
          <w:highlight w:val="yellow"/>
        </w:rPr>
        <w:t>5</w:t>
      </w:r>
      <w:r w:rsidRPr="00230D90">
        <w:rPr>
          <w:rFonts w:ascii="仿宋" w:eastAsia="仿宋" w:hAnsi="仿宋" w:cs="宋体" w:hint="eastAsia"/>
          <w:kern w:val="0"/>
          <w:sz w:val="24"/>
          <w:highlight w:val="yellow"/>
        </w:rPr>
        <w:t>时0</w:t>
      </w:r>
      <w:r w:rsidRPr="00230D90">
        <w:rPr>
          <w:rFonts w:ascii="仿宋" w:eastAsia="仿宋" w:hAnsi="仿宋" w:cs="宋体"/>
          <w:kern w:val="0"/>
          <w:sz w:val="24"/>
          <w:highlight w:val="yellow"/>
        </w:rPr>
        <w:t>0</w:t>
      </w:r>
      <w:r w:rsidRPr="00230D90">
        <w:rPr>
          <w:rFonts w:ascii="仿宋" w:eastAsia="仿宋" w:hAnsi="仿宋" w:cs="宋体" w:hint="eastAsia"/>
          <w:kern w:val="0"/>
          <w:sz w:val="24"/>
          <w:highlight w:val="yellow"/>
        </w:rPr>
        <w:t>分</w:t>
      </w:r>
    </w:p>
    <w:bookmarkEnd w:id="52"/>
    <w:p w:rsidR="00264B93" w:rsidRPr="009733F7" w:rsidRDefault="00264B93" w:rsidP="00264B93">
      <w:pPr>
        <w:spacing w:line="360" w:lineRule="auto"/>
        <w:rPr>
          <w:rFonts w:ascii="仿宋" w:eastAsia="仿宋" w:hAnsi="仿宋" w:cs="宋体"/>
          <w:sz w:val="24"/>
          <w:shd w:val="clear" w:color="auto" w:fill="FFFFFF"/>
        </w:rPr>
      </w:pPr>
      <w:r w:rsidRPr="009733F7">
        <w:rPr>
          <w:rFonts w:ascii="仿宋" w:eastAsia="仿宋" w:hAnsi="仿宋" w:cs="宋体" w:hint="eastAsia"/>
          <w:sz w:val="24"/>
          <w:shd w:val="clear" w:color="auto" w:fill="FFFFFF"/>
        </w:rPr>
        <w:t>本次竞谈公告同时在</w:t>
      </w:r>
      <w:r w:rsidRPr="009733F7">
        <w:rPr>
          <w:rFonts w:ascii="仿宋" w:eastAsia="仿宋" w:hAnsi="仿宋" w:cs="宋体"/>
          <w:sz w:val="24"/>
          <w:shd w:val="clear" w:color="auto" w:fill="FFFFFF"/>
        </w:rPr>
        <w:t>中国中铁采购电子商务平台（www.crecgec.com）和中国采购与招标网（</w:t>
      </w:r>
      <w:hyperlink r:id="rId8" w:history="1">
        <w:r w:rsidRPr="009733F7">
          <w:rPr>
            <w:rFonts w:ascii="仿宋" w:eastAsia="仿宋" w:hAnsi="仿宋" w:cs="宋体"/>
            <w:sz w:val="24"/>
            <w:shd w:val="clear" w:color="auto" w:fill="FFFFFF"/>
          </w:rPr>
          <w:t>http://www.chinabidding.com.cn/</w:t>
        </w:r>
      </w:hyperlink>
      <w:r w:rsidRPr="009733F7">
        <w:rPr>
          <w:rFonts w:ascii="仿宋" w:eastAsia="仿宋" w:hAnsi="仿宋" w:cs="宋体"/>
          <w:sz w:val="24"/>
          <w:shd w:val="clear" w:color="auto" w:fill="FFFFFF"/>
        </w:rPr>
        <w:t>）同时发布。</w:t>
      </w:r>
    </w:p>
    <w:p w:rsidR="00264B93" w:rsidRPr="009733F7" w:rsidRDefault="00264B93" w:rsidP="00264B93">
      <w:pPr>
        <w:pStyle w:val="20"/>
        <w:rPr>
          <w:rFonts w:ascii="仿宋" w:eastAsia="仿宋" w:hAnsi="仿宋"/>
        </w:rPr>
      </w:pPr>
      <w:bookmarkStart w:id="55" w:name="_Toc22806187"/>
      <w:bookmarkStart w:id="56" w:name="_Toc55812363"/>
      <w:r>
        <w:rPr>
          <w:rFonts w:ascii="仿宋" w:eastAsia="仿宋" w:hAnsi="仿宋" w:hint="eastAsia"/>
        </w:rPr>
        <w:t>7</w:t>
      </w:r>
      <w:r w:rsidRPr="009733F7">
        <w:rPr>
          <w:rFonts w:ascii="仿宋" w:eastAsia="仿宋" w:hAnsi="仿宋"/>
        </w:rPr>
        <w:t xml:space="preserve">. </w:t>
      </w:r>
      <w:r w:rsidRPr="009733F7">
        <w:rPr>
          <w:rFonts w:ascii="仿宋" w:eastAsia="仿宋" w:hAnsi="仿宋" w:hint="eastAsia"/>
        </w:rPr>
        <w:t>联系方式</w:t>
      </w:r>
      <w:bookmarkEnd w:id="55"/>
      <w:bookmarkEnd w:id="56"/>
    </w:p>
    <w:p w:rsidR="00264B93" w:rsidRPr="009733F7" w:rsidRDefault="00264B93" w:rsidP="00264B93">
      <w:pPr>
        <w:adjustRightInd w:val="0"/>
        <w:snapToGrid w:val="0"/>
        <w:spacing w:line="400" w:lineRule="exact"/>
        <w:rPr>
          <w:rFonts w:ascii="仿宋" w:eastAsia="仿宋" w:hAnsi="仿宋" w:cs="宋体"/>
          <w:kern w:val="0"/>
          <w:sz w:val="24"/>
        </w:rPr>
      </w:pPr>
      <w:r w:rsidRPr="009733F7">
        <w:rPr>
          <w:rFonts w:ascii="仿宋" w:eastAsia="仿宋" w:hAnsi="仿宋" w:cs="宋体" w:hint="eastAsia"/>
          <w:kern w:val="0"/>
          <w:sz w:val="24"/>
        </w:rPr>
        <w:t>采购人：</w:t>
      </w:r>
      <w:r w:rsidRPr="009733F7">
        <w:rPr>
          <w:rFonts w:ascii="仿宋" w:eastAsia="仿宋" w:hAnsi="仿宋" w:cs="宋体" w:hint="eastAsia"/>
          <w:sz w:val="24"/>
          <w:shd w:val="clear" w:color="auto" w:fill="FFFFFF"/>
        </w:rPr>
        <w:t>中铁建工集团有限公司</w:t>
      </w:r>
    </w:p>
    <w:p w:rsidR="00264B93" w:rsidRPr="009733F7" w:rsidRDefault="00264B93" w:rsidP="00264B93">
      <w:pPr>
        <w:adjustRightInd w:val="0"/>
        <w:snapToGrid w:val="0"/>
        <w:spacing w:line="400" w:lineRule="exact"/>
        <w:rPr>
          <w:rFonts w:ascii="仿宋" w:eastAsia="仿宋" w:hAnsi="仿宋" w:cs="宋体"/>
          <w:kern w:val="0"/>
          <w:sz w:val="24"/>
        </w:rPr>
      </w:pPr>
      <w:r w:rsidRPr="009733F7">
        <w:rPr>
          <w:rFonts w:ascii="仿宋" w:eastAsia="仿宋" w:hAnsi="仿宋" w:cs="宋体" w:hint="eastAsia"/>
          <w:kern w:val="0"/>
          <w:sz w:val="24"/>
        </w:rPr>
        <w:t>地址：</w:t>
      </w:r>
      <w:r w:rsidRPr="009733F7">
        <w:rPr>
          <w:rFonts w:ascii="仿宋" w:eastAsia="仿宋" w:hAnsi="仿宋" w:cs="宋体" w:hint="eastAsia"/>
          <w:sz w:val="24"/>
          <w:shd w:val="clear" w:color="auto" w:fill="FFFFFF"/>
        </w:rPr>
        <w:t>北京市丰台区南四环西路188号十区1</w:t>
      </w:r>
      <w:r>
        <w:rPr>
          <w:rFonts w:ascii="仿宋" w:eastAsia="仿宋" w:hAnsi="仿宋" w:cs="宋体" w:hint="eastAsia"/>
          <w:sz w:val="24"/>
          <w:shd w:val="clear" w:color="auto" w:fill="FFFFFF"/>
        </w:rPr>
        <w:t>9</w:t>
      </w:r>
      <w:r w:rsidRPr="009733F7">
        <w:rPr>
          <w:rFonts w:ascii="仿宋" w:eastAsia="仿宋" w:hAnsi="仿宋" w:cs="宋体" w:hint="eastAsia"/>
          <w:sz w:val="24"/>
          <w:shd w:val="clear" w:color="auto" w:fill="FFFFFF"/>
        </w:rPr>
        <w:t>幢</w:t>
      </w:r>
    </w:p>
    <w:p w:rsidR="00264B93" w:rsidRPr="009733F7" w:rsidRDefault="00264B93" w:rsidP="00264B93">
      <w:pPr>
        <w:adjustRightInd w:val="0"/>
        <w:snapToGrid w:val="0"/>
        <w:spacing w:line="400" w:lineRule="exact"/>
        <w:rPr>
          <w:rFonts w:ascii="仿宋" w:eastAsia="仿宋" w:hAnsi="仿宋" w:cs="宋体"/>
          <w:kern w:val="0"/>
          <w:sz w:val="24"/>
        </w:rPr>
      </w:pPr>
      <w:r w:rsidRPr="009733F7">
        <w:rPr>
          <w:rFonts w:ascii="仿宋" w:eastAsia="仿宋" w:hAnsi="仿宋" w:cs="宋体" w:hint="eastAsia"/>
          <w:kern w:val="0"/>
          <w:sz w:val="24"/>
        </w:rPr>
        <w:t>联系人：</w:t>
      </w:r>
      <w:r>
        <w:rPr>
          <w:rFonts w:ascii="仿宋" w:eastAsia="仿宋" w:hAnsi="仿宋" w:cs="宋体" w:hint="eastAsia"/>
          <w:kern w:val="0"/>
          <w:sz w:val="24"/>
        </w:rPr>
        <w:t>王浩然</w:t>
      </w:r>
    </w:p>
    <w:p w:rsidR="00264B93" w:rsidRPr="009733F7" w:rsidRDefault="00264B93" w:rsidP="00264B93">
      <w:pPr>
        <w:adjustRightInd w:val="0"/>
        <w:snapToGrid w:val="0"/>
        <w:spacing w:line="400" w:lineRule="exact"/>
        <w:rPr>
          <w:rFonts w:ascii="仿宋" w:eastAsia="仿宋" w:hAnsi="仿宋" w:cs="宋体" w:hint="eastAsia"/>
          <w:kern w:val="0"/>
          <w:sz w:val="24"/>
        </w:rPr>
      </w:pPr>
      <w:r w:rsidRPr="009733F7">
        <w:rPr>
          <w:rFonts w:ascii="仿宋" w:eastAsia="仿宋" w:hAnsi="仿宋" w:cs="宋体" w:hint="eastAsia"/>
          <w:kern w:val="0"/>
          <w:sz w:val="24"/>
        </w:rPr>
        <w:t>电话：</w:t>
      </w:r>
      <w:r>
        <w:rPr>
          <w:rFonts w:ascii="仿宋" w:eastAsia="仿宋" w:hAnsi="仿宋" w:cs="宋体" w:hint="eastAsia"/>
          <w:kern w:val="0"/>
          <w:sz w:val="24"/>
        </w:rPr>
        <w:t>18896736826</w:t>
      </w:r>
    </w:p>
    <w:p w:rsidR="00264B93" w:rsidRPr="009733F7" w:rsidRDefault="00264B93" w:rsidP="00264B93">
      <w:pPr>
        <w:adjustRightInd w:val="0"/>
        <w:snapToGrid w:val="0"/>
        <w:spacing w:line="400" w:lineRule="exact"/>
        <w:rPr>
          <w:rFonts w:ascii="仿宋" w:eastAsia="仿宋" w:hAnsi="仿宋" w:cs="宋体"/>
          <w:kern w:val="0"/>
          <w:sz w:val="24"/>
        </w:rPr>
      </w:pPr>
      <w:r w:rsidRPr="009733F7">
        <w:rPr>
          <w:rFonts w:ascii="仿宋" w:eastAsia="仿宋" w:hAnsi="仿宋" w:cs="宋体" w:hint="eastAsia"/>
          <w:kern w:val="0"/>
          <w:sz w:val="24"/>
        </w:rPr>
        <w:t>电子邮件：</w:t>
      </w:r>
      <w:r w:rsidRPr="007E20CC">
        <w:rPr>
          <w:rFonts w:ascii="仿宋" w:eastAsia="仿宋" w:hAnsi="仿宋" w:cs="宋体"/>
          <w:kern w:val="0"/>
          <w:sz w:val="24"/>
        </w:rPr>
        <w:t>18896736826@163.com</w:t>
      </w:r>
    </w:p>
    <w:p w:rsidR="00264B93" w:rsidRPr="009733F7" w:rsidRDefault="00264B93" w:rsidP="00264B93">
      <w:pPr>
        <w:pStyle w:val="20"/>
        <w:rPr>
          <w:rFonts w:ascii="仿宋" w:eastAsia="仿宋" w:hAnsi="仿宋"/>
        </w:rPr>
      </w:pPr>
      <w:bookmarkStart w:id="57" w:name="_Toc55812364"/>
      <w:r w:rsidRPr="009733F7">
        <w:rPr>
          <w:rFonts w:ascii="仿宋" w:eastAsia="仿宋" w:hAnsi="仿宋"/>
        </w:rPr>
        <w:t xml:space="preserve">8. </w:t>
      </w:r>
      <w:r>
        <w:rPr>
          <w:rFonts w:ascii="仿宋" w:eastAsia="仿宋" w:hAnsi="仿宋" w:hint="eastAsia"/>
        </w:rPr>
        <w:t>附件</w:t>
      </w:r>
      <w:bookmarkEnd w:id="57"/>
    </w:p>
    <w:p w:rsidR="00264B93" w:rsidRDefault="00264B93" w:rsidP="00264B93">
      <w:pPr>
        <w:topLinePunct/>
        <w:spacing w:line="360" w:lineRule="auto"/>
        <w:rPr>
          <w:rFonts w:ascii="仿宋" w:eastAsia="仿宋" w:hAnsi="仿宋" w:cs="宋体"/>
          <w:sz w:val="24"/>
          <w:shd w:val="clear" w:color="auto" w:fill="FFFFFF"/>
        </w:rPr>
        <w:sectPr w:rsidR="00264B93">
          <w:footerReference w:type="default" r:id="rId9"/>
          <w:pgSz w:w="11906" w:h="16838"/>
          <w:pgMar w:top="1361" w:right="1134" w:bottom="1077" w:left="1588" w:header="851" w:footer="992" w:gutter="0"/>
          <w:pgNumType w:start="0"/>
          <w:cols w:space="720"/>
          <w:docGrid w:linePitch="312"/>
        </w:sectPr>
      </w:pPr>
      <w:r w:rsidRPr="00625AFC">
        <w:rPr>
          <w:rFonts w:ascii="仿宋" w:eastAsia="仿宋" w:hAnsi="仿宋" w:cs="宋体" w:hint="eastAsia"/>
          <w:sz w:val="24"/>
          <w:shd w:val="clear" w:color="auto" w:fill="FFFFFF"/>
        </w:rPr>
        <w:t>附表1：</w:t>
      </w:r>
      <w:r>
        <w:rPr>
          <w:rFonts w:ascii="仿宋" w:eastAsia="仿宋" w:hAnsi="仿宋" w:cs="宋体" w:hint="eastAsia"/>
          <w:sz w:val="24"/>
          <w:shd w:val="clear" w:color="auto" w:fill="FFFFFF"/>
        </w:rPr>
        <w:t>竞谈</w:t>
      </w:r>
      <w:r w:rsidRPr="00625AFC">
        <w:rPr>
          <w:rFonts w:ascii="仿宋" w:eastAsia="仿宋" w:hAnsi="仿宋" w:cs="宋体" w:hint="eastAsia"/>
          <w:sz w:val="24"/>
          <w:shd w:val="clear" w:color="auto" w:fill="FFFFFF"/>
        </w:rPr>
        <w:t>包件划分、</w:t>
      </w:r>
      <w:r>
        <w:rPr>
          <w:rFonts w:ascii="仿宋" w:eastAsia="仿宋" w:hAnsi="仿宋" w:cs="宋体" w:hint="eastAsia"/>
          <w:sz w:val="24"/>
          <w:shd w:val="clear" w:color="auto" w:fill="FFFFFF"/>
        </w:rPr>
        <w:t>物资</w:t>
      </w:r>
      <w:r w:rsidRPr="00625AFC">
        <w:rPr>
          <w:rFonts w:ascii="仿宋" w:eastAsia="仿宋" w:hAnsi="仿宋" w:cs="宋体" w:hint="eastAsia"/>
          <w:sz w:val="24"/>
          <w:shd w:val="clear" w:color="auto" w:fill="FFFFFF"/>
        </w:rPr>
        <w:t>种类、数量表</w:t>
      </w:r>
    </w:p>
    <w:p w:rsidR="00264B93" w:rsidRPr="00DD18D9" w:rsidRDefault="00264B93" w:rsidP="00264B93">
      <w:pPr>
        <w:pStyle w:val="20"/>
        <w:rPr>
          <w:rFonts w:ascii="仿宋" w:eastAsia="仿宋" w:hAnsi="仿宋"/>
        </w:rPr>
      </w:pPr>
      <w:bookmarkStart w:id="58" w:name="_Toc55812365"/>
      <w:r w:rsidRPr="00DD18D9">
        <w:rPr>
          <w:rFonts w:ascii="仿宋" w:eastAsia="仿宋" w:hAnsi="仿宋" w:hint="eastAsia"/>
        </w:rPr>
        <w:lastRenderedPageBreak/>
        <w:t>附表1：竞谈包件划分、物资种类、数量表</w:t>
      </w:r>
      <w:bookmarkEnd w:id="58"/>
    </w:p>
    <w:p w:rsidR="00264B93" w:rsidRDefault="00264B93" w:rsidP="00264B93">
      <w:pPr>
        <w:tabs>
          <w:tab w:val="left" w:pos="465"/>
        </w:tabs>
        <w:adjustRightInd w:val="0"/>
        <w:snapToGrid w:val="0"/>
        <w:jc w:val="left"/>
        <w:rPr>
          <w:rFonts w:ascii="仿宋" w:eastAsia="仿宋" w:hAnsi="仿宋" w:hint="eastAsia"/>
          <w:sz w:val="28"/>
          <w:szCs w:val="28"/>
        </w:rPr>
      </w:pPr>
      <w:r w:rsidRPr="00A2622D">
        <w:rPr>
          <w:rFonts w:ascii="仿宋" w:eastAsia="仿宋" w:hAnsi="仿宋" w:hint="eastAsia"/>
          <w:sz w:val="28"/>
          <w:szCs w:val="28"/>
          <w:highlight w:val="yellow"/>
        </w:rPr>
        <w:t>采购编号：ZTJA-JT-2020-085</w:t>
      </w:r>
    </w:p>
    <w:p w:rsidR="00264B93" w:rsidRDefault="00264B93" w:rsidP="00264B93">
      <w:pPr>
        <w:pStyle w:val="Default"/>
        <w:rPr>
          <w:rFonts w:hint="eastAsia"/>
        </w:rPr>
      </w:pPr>
    </w:p>
    <w:tbl>
      <w:tblPr>
        <w:tblW w:w="5000" w:type="pct"/>
        <w:tblLook w:val="04A0" w:firstRow="1" w:lastRow="0" w:firstColumn="1" w:lastColumn="0" w:noHBand="0" w:noVBand="1"/>
      </w:tblPr>
      <w:tblGrid>
        <w:gridCol w:w="792"/>
        <w:gridCol w:w="1413"/>
        <w:gridCol w:w="1199"/>
        <w:gridCol w:w="1004"/>
        <w:gridCol w:w="1250"/>
        <w:gridCol w:w="1199"/>
        <w:gridCol w:w="1185"/>
        <w:gridCol w:w="2262"/>
        <w:gridCol w:w="2685"/>
        <w:gridCol w:w="1185"/>
      </w:tblGrid>
      <w:tr w:rsidR="00264B93" w:rsidRPr="00E95CA5" w:rsidTr="009B56F3">
        <w:trPr>
          <w:trHeight w:val="576"/>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序号</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物资名称</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规格型号</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单位</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数量</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标书费</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保证金</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计划交货期</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交货地点</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备注</w:t>
            </w:r>
          </w:p>
        </w:tc>
      </w:tr>
      <w:tr w:rsidR="00264B93" w:rsidRPr="00E95CA5" w:rsidTr="009B56F3">
        <w:trPr>
          <w:trHeight w:val="672"/>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1</w:t>
            </w:r>
          </w:p>
        </w:tc>
        <w:tc>
          <w:tcPr>
            <w:tcW w:w="498"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left"/>
              <w:rPr>
                <w:rFonts w:ascii="宋体" w:hAnsi="宋体" w:cs="宋体"/>
                <w:color w:val="000000"/>
                <w:kern w:val="0"/>
                <w:szCs w:val="21"/>
              </w:rPr>
            </w:pPr>
            <w:r>
              <w:rPr>
                <w:rFonts w:ascii="宋体" w:hAnsi="宋体" w:cs="宋体" w:hint="eastAsia"/>
                <w:color w:val="000000"/>
                <w:kern w:val="0"/>
                <w:szCs w:val="21"/>
              </w:rPr>
              <w:t>柔性矿物绝缘电缆</w:t>
            </w:r>
          </w:p>
        </w:tc>
        <w:tc>
          <w:tcPr>
            <w:tcW w:w="423"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各种规格</w:t>
            </w:r>
          </w:p>
        </w:tc>
        <w:tc>
          <w:tcPr>
            <w:tcW w:w="354"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米</w:t>
            </w:r>
          </w:p>
        </w:tc>
        <w:tc>
          <w:tcPr>
            <w:tcW w:w="441"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Pr>
                <w:rFonts w:ascii="宋体" w:hAnsi="宋体" w:cs="宋体" w:hint="eastAsia"/>
                <w:color w:val="000000"/>
                <w:kern w:val="0"/>
                <w:szCs w:val="21"/>
              </w:rPr>
              <w:t>26180</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Pr>
                <w:rFonts w:ascii="宋体" w:hAnsi="宋体" w:cs="宋体" w:hint="eastAsia"/>
                <w:color w:val="000000"/>
                <w:kern w:val="0"/>
                <w:szCs w:val="21"/>
              </w:rPr>
              <w:t>10</w:t>
            </w:r>
            <w:r w:rsidRPr="00E95CA5">
              <w:rPr>
                <w:rFonts w:ascii="宋体" w:hAnsi="宋体" w:cs="宋体" w:hint="eastAsia"/>
                <w:color w:val="000000"/>
                <w:kern w:val="0"/>
                <w:szCs w:val="21"/>
              </w:rPr>
              <w:t>00元</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不收取</w:t>
            </w:r>
          </w:p>
        </w:tc>
        <w:tc>
          <w:tcPr>
            <w:tcW w:w="798" w:type="pct"/>
            <w:vMerge w:val="restar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2020.</w:t>
            </w:r>
            <w:r>
              <w:rPr>
                <w:rFonts w:ascii="宋体" w:hAnsi="宋体" w:cs="宋体" w:hint="eastAsia"/>
                <w:color w:val="000000"/>
                <w:kern w:val="0"/>
                <w:szCs w:val="21"/>
              </w:rPr>
              <w:t>12</w:t>
            </w:r>
            <w:r w:rsidRPr="00E95CA5">
              <w:rPr>
                <w:rFonts w:ascii="宋体" w:hAnsi="宋体" w:cs="宋体" w:hint="eastAsia"/>
                <w:color w:val="000000"/>
                <w:kern w:val="0"/>
                <w:szCs w:val="21"/>
              </w:rPr>
              <w:t>-2021.12</w:t>
            </w:r>
          </w:p>
        </w:tc>
        <w:tc>
          <w:tcPr>
            <w:tcW w:w="947" w:type="pct"/>
            <w:vMerge w:val="restar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中铁建工集团有限公司北京铁路枢纽丰台站改建工程（站房）施工现场采购方指定地点。</w:t>
            </w:r>
          </w:p>
        </w:tc>
        <w:tc>
          <w:tcPr>
            <w:tcW w:w="418" w:type="pct"/>
            <w:vMerge w:val="restar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安装二分部</w:t>
            </w:r>
          </w:p>
        </w:tc>
      </w:tr>
      <w:tr w:rsidR="00264B93" w:rsidRPr="00E95CA5" w:rsidTr="009B56F3">
        <w:trPr>
          <w:trHeight w:val="672"/>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3</w:t>
            </w:r>
          </w:p>
        </w:tc>
        <w:tc>
          <w:tcPr>
            <w:tcW w:w="498"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left"/>
              <w:rPr>
                <w:rFonts w:ascii="宋体" w:hAnsi="宋体" w:cs="宋体"/>
                <w:color w:val="000000"/>
                <w:kern w:val="0"/>
                <w:szCs w:val="21"/>
              </w:rPr>
            </w:pPr>
            <w:r>
              <w:rPr>
                <w:rFonts w:ascii="宋体" w:hAnsi="宋体" w:cs="宋体" w:hint="eastAsia"/>
                <w:color w:val="000000"/>
                <w:kern w:val="0"/>
                <w:szCs w:val="21"/>
              </w:rPr>
              <w:t>柔性矿物绝缘电缆</w:t>
            </w:r>
            <w:r w:rsidRPr="00E95CA5">
              <w:rPr>
                <w:rFonts w:ascii="宋体" w:hAnsi="宋体" w:cs="宋体" w:hint="eastAsia"/>
                <w:color w:val="000000"/>
                <w:kern w:val="0"/>
                <w:szCs w:val="21"/>
              </w:rPr>
              <w:t>配件</w:t>
            </w:r>
          </w:p>
        </w:tc>
        <w:tc>
          <w:tcPr>
            <w:tcW w:w="423"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sidRPr="00E95CA5">
              <w:rPr>
                <w:rFonts w:ascii="宋体" w:hAnsi="宋体" w:cs="宋体" w:hint="eastAsia"/>
                <w:color w:val="000000"/>
                <w:kern w:val="0"/>
                <w:szCs w:val="21"/>
              </w:rPr>
              <w:t>各种规格</w:t>
            </w:r>
          </w:p>
        </w:tc>
        <w:tc>
          <w:tcPr>
            <w:tcW w:w="354"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441" w:type="pct"/>
            <w:tcBorders>
              <w:top w:val="nil"/>
              <w:left w:val="nil"/>
              <w:bottom w:val="single" w:sz="4" w:space="0" w:color="auto"/>
              <w:right w:val="single" w:sz="4" w:space="0" w:color="auto"/>
            </w:tcBorders>
            <w:shd w:val="clear" w:color="auto" w:fill="auto"/>
            <w:vAlign w:val="center"/>
            <w:hideMark/>
          </w:tcPr>
          <w:p w:rsidR="00264B93" w:rsidRPr="00E95CA5" w:rsidRDefault="00264B93" w:rsidP="009B56F3">
            <w:pPr>
              <w:widowControl/>
              <w:jc w:val="center"/>
              <w:rPr>
                <w:rFonts w:ascii="宋体" w:hAnsi="宋体" w:cs="宋体"/>
                <w:color w:val="000000"/>
                <w:kern w:val="0"/>
                <w:szCs w:val="21"/>
              </w:rPr>
            </w:pPr>
            <w:r>
              <w:rPr>
                <w:rFonts w:ascii="宋体" w:hAnsi="宋体" w:cs="宋体" w:hint="eastAsia"/>
                <w:color w:val="000000"/>
                <w:kern w:val="0"/>
                <w:szCs w:val="21"/>
              </w:rPr>
              <w:t>277</w:t>
            </w:r>
          </w:p>
        </w:tc>
        <w:tc>
          <w:tcPr>
            <w:tcW w:w="423" w:type="pct"/>
            <w:vMerge/>
            <w:tcBorders>
              <w:top w:val="nil"/>
              <w:left w:val="single" w:sz="4" w:space="0" w:color="auto"/>
              <w:bottom w:val="single" w:sz="4" w:space="0" w:color="auto"/>
              <w:right w:val="single" w:sz="4" w:space="0" w:color="auto"/>
            </w:tcBorders>
            <w:vAlign w:val="center"/>
            <w:hideMark/>
          </w:tcPr>
          <w:p w:rsidR="00264B93" w:rsidRPr="00E95CA5" w:rsidRDefault="00264B93" w:rsidP="009B56F3">
            <w:pPr>
              <w:widowControl/>
              <w:jc w:val="left"/>
              <w:rPr>
                <w:rFonts w:ascii="宋体" w:hAnsi="宋体" w:cs="宋体"/>
                <w:color w:val="000000"/>
                <w:kern w:val="0"/>
                <w:szCs w:val="21"/>
              </w:rPr>
            </w:pPr>
          </w:p>
        </w:tc>
        <w:tc>
          <w:tcPr>
            <w:tcW w:w="418" w:type="pct"/>
            <w:vMerge/>
            <w:tcBorders>
              <w:top w:val="nil"/>
              <w:left w:val="single" w:sz="4" w:space="0" w:color="auto"/>
              <w:bottom w:val="single" w:sz="4" w:space="0" w:color="auto"/>
              <w:right w:val="single" w:sz="4" w:space="0" w:color="auto"/>
            </w:tcBorders>
            <w:vAlign w:val="center"/>
            <w:hideMark/>
          </w:tcPr>
          <w:p w:rsidR="00264B93" w:rsidRPr="00E95CA5" w:rsidRDefault="00264B93" w:rsidP="009B56F3">
            <w:pPr>
              <w:widowControl/>
              <w:jc w:val="left"/>
              <w:rPr>
                <w:rFonts w:ascii="宋体" w:hAnsi="宋体" w:cs="宋体"/>
                <w:color w:val="000000"/>
                <w:kern w:val="0"/>
                <w:szCs w:val="21"/>
              </w:rPr>
            </w:pPr>
          </w:p>
        </w:tc>
        <w:tc>
          <w:tcPr>
            <w:tcW w:w="798" w:type="pct"/>
            <w:vMerge/>
            <w:tcBorders>
              <w:top w:val="nil"/>
              <w:left w:val="single" w:sz="4" w:space="0" w:color="auto"/>
              <w:bottom w:val="single" w:sz="4" w:space="0" w:color="auto"/>
              <w:right w:val="single" w:sz="4" w:space="0" w:color="auto"/>
            </w:tcBorders>
            <w:vAlign w:val="center"/>
            <w:hideMark/>
          </w:tcPr>
          <w:p w:rsidR="00264B93" w:rsidRPr="00E95CA5" w:rsidRDefault="00264B93" w:rsidP="009B56F3">
            <w:pPr>
              <w:widowControl/>
              <w:jc w:val="left"/>
              <w:rPr>
                <w:rFonts w:ascii="宋体" w:hAnsi="宋体" w:cs="宋体"/>
                <w:color w:val="000000"/>
                <w:kern w:val="0"/>
                <w:szCs w:val="21"/>
              </w:rPr>
            </w:pPr>
          </w:p>
        </w:tc>
        <w:tc>
          <w:tcPr>
            <w:tcW w:w="947" w:type="pct"/>
            <w:vMerge/>
            <w:tcBorders>
              <w:top w:val="nil"/>
              <w:left w:val="single" w:sz="4" w:space="0" w:color="auto"/>
              <w:bottom w:val="single" w:sz="4" w:space="0" w:color="auto"/>
              <w:right w:val="single" w:sz="4" w:space="0" w:color="auto"/>
            </w:tcBorders>
            <w:vAlign w:val="center"/>
            <w:hideMark/>
          </w:tcPr>
          <w:p w:rsidR="00264B93" w:rsidRPr="00E95CA5" w:rsidRDefault="00264B93" w:rsidP="009B56F3">
            <w:pPr>
              <w:widowControl/>
              <w:jc w:val="left"/>
              <w:rPr>
                <w:rFonts w:ascii="宋体" w:hAnsi="宋体" w:cs="宋体"/>
                <w:color w:val="000000"/>
                <w:kern w:val="0"/>
                <w:szCs w:val="21"/>
              </w:rPr>
            </w:pPr>
          </w:p>
        </w:tc>
        <w:tc>
          <w:tcPr>
            <w:tcW w:w="418" w:type="pct"/>
            <w:vMerge/>
            <w:tcBorders>
              <w:top w:val="nil"/>
              <w:left w:val="single" w:sz="4" w:space="0" w:color="auto"/>
              <w:bottom w:val="single" w:sz="4" w:space="0" w:color="auto"/>
              <w:right w:val="single" w:sz="4" w:space="0" w:color="auto"/>
            </w:tcBorders>
            <w:vAlign w:val="center"/>
            <w:hideMark/>
          </w:tcPr>
          <w:p w:rsidR="00264B93" w:rsidRPr="00E95CA5" w:rsidRDefault="00264B93" w:rsidP="009B56F3">
            <w:pPr>
              <w:widowControl/>
              <w:jc w:val="left"/>
              <w:rPr>
                <w:rFonts w:ascii="宋体" w:hAnsi="宋体" w:cs="宋体"/>
                <w:color w:val="000000"/>
                <w:kern w:val="0"/>
                <w:szCs w:val="21"/>
              </w:rPr>
            </w:pPr>
          </w:p>
        </w:tc>
      </w:tr>
    </w:tbl>
    <w:p w:rsidR="00264B93" w:rsidRDefault="00264B93" w:rsidP="00264B93">
      <w:pPr>
        <w:pStyle w:val="Default"/>
        <w:rPr>
          <w:rFonts w:hint="eastAsia"/>
        </w:rPr>
      </w:pPr>
    </w:p>
    <w:p w:rsidR="00264B93" w:rsidRPr="00DD18D9" w:rsidRDefault="00264B93" w:rsidP="00264B93">
      <w:pPr>
        <w:rPr>
          <w:b/>
        </w:rPr>
      </w:pPr>
      <w:r w:rsidRPr="00DD18D9">
        <w:rPr>
          <w:b/>
        </w:rPr>
        <w:t>说明</w:t>
      </w:r>
      <w:r w:rsidRPr="00DD18D9">
        <w:rPr>
          <w:rFonts w:hint="eastAsia"/>
          <w:b/>
        </w:rPr>
        <w:t>：</w:t>
      </w:r>
    </w:p>
    <w:p w:rsidR="00264B93" w:rsidRPr="0089138C" w:rsidRDefault="00264B93" w:rsidP="00264B93">
      <w:pPr>
        <w:numPr>
          <w:ilvl w:val="0"/>
          <w:numId w:val="1"/>
        </w:numPr>
        <w:rPr>
          <w:rFonts w:ascii="宋体" w:hAnsi="宋体" w:hint="eastAsia"/>
        </w:rPr>
      </w:pPr>
      <w:r w:rsidRPr="0089138C">
        <w:rPr>
          <w:rFonts w:ascii="宋体" w:hAnsi="宋体" w:hint="eastAsia"/>
        </w:rPr>
        <w:t>报价表数量为暂定数量，规格、型号、数量以采购</w:t>
      </w:r>
      <w:proofErr w:type="gramStart"/>
      <w:r w:rsidRPr="0089138C">
        <w:rPr>
          <w:rFonts w:ascii="宋体" w:hAnsi="宋体" w:hint="eastAsia"/>
        </w:rPr>
        <w:t>方最终</w:t>
      </w:r>
      <w:proofErr w:type="gramEnd"/>
      <w:r w:rsidRPr="0089138C">
        <w:rPr>
          <w:rFonts w:ascii="宋体" w:hAnsi="宋体" w:hint="eastAsia"/>
        </w:rPr>
        <w:t>确定为准，具体结算数量以送到现场实际验收合格数量为准。如因型号改变，导致价格变动，由双方协商解决。如双方协商不成，采购方有权另行采购</w:t>
      </w:r>
      <w:r>
        <w:rPr>
          <w:rFonts w:ascii="宋体" w:hAnsi="宋体" w:hint="eastAsia"/>
        </w:rPr>
        <w:t>；</w:t>
      </w:r>
    </w:p>
    <w:p w:rsidR="00264B93" w:rsidRDefault="00264B93" w:rsidP="00264B93">
      <w:pPr>
        <w:numPr>
          <w:ilvl w:val="0"/>
          <w:numId w:val="1"/>
        </w:numPr>
        <w:rPr>
          <w:rFonts w:ascii="宋体" w:hAnsi="宋体" w:hint="eastAsia"/>
        </w:rPr>
      </w:pPr>
      <w:r w:rsidRPr="0089138C">
        <w:rPr>
          <w:rFonts w:ascii="宋体" w:hAnsi="宋体" w:hint="eastAsia"/>
        </w:rPr>
        <w:t>报价表中：报价包含供应单位材料价、利润、税金、保险、运输费、装车费、卸车费等一切费用。货到现场卸车由供应商负责</w:t>
      </w:r>
      <w:r>
        <w:rPr>
          <w:rFonts w:ascii="宋体" w:hAnsi="宋体" w:hint="eastAsia"/>
        </w:rPr>
        <w:t>；</w:t>
      </w:r>
    </w:p>
    <w:p w:rsidR="00264B93" w:rsidRPr="004147B8" w:rsidRDefault="00264B93" w:rsidP="00264B93">
      <w:pPr>
        <w:numPr>
          <w:ilvl w:val="0"/>
          <w:numId w:val="1"/>
        </w:numPr>
        <w:rPr>
          <w:rFonts w:ascii="宋体" w:hAnsi="宋体"/>
        </w:rPr>
      </w:pPr>
      <w:r>
        <w:rPr>
          <w:rFonts w:ascii="宋体" w:hAnsi="宋体" w:hint="eastAsia"/>
        </w:rPr>
        <w:t>收货人：中铁建工集团有限公司丰台站改建工程站房工程一标段</w:t>
      </w:r>
      <w:r w:rsidRPr="004147B8">
        <w:rPr>
          <w:rFonts w:ascii="宋体" w:hAnsi="宋体" w:hint="eastAsia"/>
        </w:rPr>
        <w:t>项目经理部指定人员；</w:t>
      </w:r>
    </w:p>
    <w:p w:rsidR="00264B93" w:rsidRPr="004147B8" w:rsidRDefault="00264B93" w:rsidP="00264B93">
      <w:pPr>
        <w:numPr>
          <w:ilvl w:val="0"/>
          <w:numId w:val="1"/>
        </w:numPr>
        <w:rPr>
          <w:rFonts w:ascii="宋体" w:hAnsi="宋体"/>
        </w:rPr>
      </w:pPr>
      <w:r w:rsidRPr="004147B8">
        <w:rPr>
          <w:rFonts w:ascii="宋体" w:hAnsi="宋体" w:hint="eastAsia"/>
        </w:rPr>
        <w:t>交货状态：符合各项质量、技术指标；</w:t>
      </w:r>
    </w:p>
    <w:p w:rsidR="00264B93" w:rsidRPr="004147B8" w:rsidRDefault="00264B93" w:rsidP="00264B93">
      <w:pPr>
        <w:numPr>
          <w:ilvl w:val="0"/>
          <w:numId w:val="1"/>
        </w:numPr>
        <w:rPr>
          <w:rFonts w:ascii="宋体" w:hAnsi="宋体"/>
        </w:rPr>
      </w:pPr>
      <w:r w:rsidRPr="004147B8">
        <w:rPr>
          <w:rFonts w:ascii="宋体" w:hAnsi="宋体" w:hint="eastAsia"/>
        </w:rPr>
        <w:t>交货条件：现场交货；</w:t>
      </w:r>
    </w:p>
    <w:p w:rsidR="00264B93" w:rsidRDefault="00264B93" w:rsidP="00264B93">
      <w:pPr>
        <w:numPr>
          <w:ilvl w:val="0"/>
          <w:numId w:val="1"/>
        </w:numPr>
        <w:rPr>
          <w:rFonts w:ascii="宋体" w:hAnsi="宋体" w:hint="eastAsia"/>
        </w:rPr>
      </w:pPr>
      <w:r w:rsidRPr="004147B8">
        <w:rPr>
          <w:rFonts w:ascii="宋体" w:hAnsi="宋体" w:hint="eastAsia"/>
        </w:rPr>
        <w:t>投标单位必须开具增值税专用发票</w:t>
      </w:r>
      <w:r>
        <w:rPr>
          <w:rFonts w:ascii="宋体" w:hAnsi="宋体" w:hint="eastAsia"/>
        </w:rPr>
        <w:t>。</w:t>
      </w:r>
    </w:p>
    <w:p w:rsidR="00264B93" w:rsidRDefault="00264B93" w:rsidP="00264B93">
      <w:pPr>
        <w:pStyle w:val="Default"/>
        <w:rPr>
          <w:rFonts w:hint="eastAsia"/>
        </w:rPr>
      </w:pPr>
      <w:bookmarkStart w:id="59" w:name="_GoBack"/>
      <w:bookmarkEnd w:id="59"/>
    </w:p>
    <w:p w:rsidR="00C826A3" w:rsidRPr="00264B93" w:rsidRDefault="00C826A3"/>
    <w:sectPr w:rsidR="00C826A3" w:rsidRPr="00264B93" w:rsidSect="00264B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20" w:rsidRDefault="00510A20" w:rsidP="00264B93">
      <w:r>
        <w:separator/>
      </w:r>
    </w:p>
  </w:endnote>
  <w:endnote w:type="continuationSeparator" w:id="0">
    <w:p w:rsidR="00510A20" w:rsidRDefault="00510A20" w:rsidP="0026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93" w:rsidRDefault="00264B93" w:rsidP="00A97DB9">
    <w:pPr>
      <w:pStyle w:val="a4"/>
      <w:ind w:firstLine="560"/>
      <w:jc w:val="right"/>
    </w:pPr>
    <w:r>
      <w:fldChar w:fldCharType="begin"/>
    </w:r>
    <w:r>
      <w:instrText>PAGE   \* MERGEFORMAT</w:instrText>
    </w:r>
    <w:r>
      <w:fldChar w:fldCharType="separate"/>
    </w:r>
    <w:r w:rsidRPr="00264B93">
      <w:rPr>
        <w:noProof/>
        <w:lang w:val="zh-CN"/>
      </w:rPr>
      <w:t>4</w:t>
    </w:r>
    <w:r>
      <w:fldChar w:fldCharType="end"/>
    </w:r>
  </w:p>
  <w:p w:rsidR="00264B93" w:rsidRDefault="00264B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20" w:rsidRDefault="00510A20" w:rsidP="00264B93">
      <w:r>
        <w:separator/>
      </w:r>
    </w:p>
  </w:footnote>
  <w:footnote w:type="continuationSeparator" w:id="0">
    <w:p w:rsidR="00510A20" w:rsidRDefault="00510A20" w:rsidP="00264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B7DCA"/>
    <w:multiLevelType w:val="hybridMultilevel"/>
    <w:tmpl w:val="5428166E"/>
    <w:lvl w:ilvl="0" w:tplc="6032E15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F3"/>
    <w:rsid w:val="00264B93"/>
    <w:rsid w:val="00510A20"/>
    <w:rsid w:val="00C826A3"/>
    <w:rsid w:val="00E63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64B93"/>
    <w:pPr>
      <w:widowControl w:val="0"/>
      <w:jc w:val="both"/>
    </w:pPr>
    <w:rPr>
      <w:rFonts w:ascii="Times New Roman" w:eastAsia="宋体" w:hAnsi="Times New Roman" w:cs="Times New Roman"/>
      <w:szCs w:val="24"/>
    </w:rPr>
  </w:style>
  <w:style w:type="paragraph" w:styleId="1">
    <w:name w:val="heading 1"/>
    <w:basedOn w:val="a"/>
    <w:next w:val="a"/>
    <w:link w:val="1Char"/>
    <w:qFormat/>
    <w:rsid w:val="00264B9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link w:val="2Char"/>
    <w:qFormat/>
    <w:rsid w:val="00264B93"/>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B93"/>
    <w:rPr>
      <w:sz w:val="18"/>
      <w:szCs w:val="18"/>
    </w:rPr>
  </w:style>
  <w:style w:type="paragraph" w:styleId="a4">
    <w:name w:val="footer"/>
    <w:basedOn w:val="a"/>
    <w:link w:val="Char0"/>
    <w:uiPriority w:val="99"/>
    <w:unhideWhenUsed/>
    <w:qFormat/>
    <w:rsid w:val="00264B93"/>
    <w:pPr>
      <w:tabs>
        <w:tab w:val="center" w:pos="4153"/>
        <w:tab w:val="right" w:pos="8306"/>
      </w:tabs>
      <w:snapToGrid w:val="0"/>
      <w:jc w:val="left"/>
    </w:pPr>
    <w:rPr>
      <w:sz w:val="18"/>
      <w:szCs w:val="18"/>
    </w:rPr>
  </w:style>
  <w:style w:type="character" w:customStyle="1" w:styleId="Char0">
    <w:name w:val="页脚 Char"/>
    <w:basedOn w:val="a0"/>
    <w:link w:val="a4"/>
    <w:uiPriority w:val="99"/>
    <w:rsid w:val="00264B93"/>
    <w:rPr>
      <w:sz w:val="18"/>
      <w:szCs w:val="18"/>
    </w:rPr>
  </w:style>
  <w:style w:type="character" w:customStyle="1" w:styleId="1Char">
    <w:name w:val="标题 1 Char"/>
    <w:basedOn w:val="a0"/>
    <w:link w:val="1"/>
    <w:rsid w:val="00264B93"/>
    <w:rPr>
      <w:rFonts w:ascii="宋体" w:eastAsia="宋体" w:hAnsi="Times New Roman" w:cs="Times New Roman"/>
      <w:b/>
      <w:kern w:val="44"/>
      <w:sz w:val="32"/>
      <w:szCs w:val="20"/>
    </w:rPr>
  </w:style>
  <w:style w:type="character" w:customStyle="1" w:styleId="2Char">
    <w:name w:val="标题 2 Char"/>
    <w:basedOn w:val="a0"/>
    <w:link w:val="2"/>
    <w:rsid w:val="00264B93"/>
    <w:rPr>
      <w:rFonts w:ascii="等线 Light" w:eastAsia="等线 Light" w:hAnsi="等线 Light" w:cs="Times New Roman"/>
      <w:b/>
      <w:bCs/>
      <w:sz w:val="32"/>
      <w:szCs w:val="32"/>
    </w:rPr>
  </w:style>
  <w:style w:type="character" w:customStyle="1" w:styleId="2Char0">
    <w:name w:val="标题2 Char"/>
    <w:link w:val="20"/>
    <w:locked/>
    <w:rsid w:val="00264B93"/>
    <w:rPr>
      <w:rFonts w:ascii="宋体" w:hAnsi="宋体" w:cs="宋体"/>
      <w:b/>
      <w:bCs/>
      <w:sz w:val="28"/>
      <w:szCs w:val="28"/>
    </w:rPr>
  </w:style>
  <w:style w:type="paragraph" w:customStyle="1" w:styleId="Default">
    <w:name w:val="Default"/>
    <w:qFormat/>
    <w:rsid w:val="00264B93"/>
    <w:pPr>
      <w:widowControl w:val="0"/>
      <w:autoSpaceDE w:val="0"/>
      <w:autoSpaceDN w:val="0"/>
      <w:adjustRightInd w:val="0"/>
    </w:pPr>
    <w:rPr>
      <w:rFonts w:ascii="宋体" w:eastAsia="宋体" w:hAnsi="Calibri" w:cs="宋体"/>
      <w:color w:val="000000"/>
      <w:kern w:val="0"/>
      <w:sz w:val="24"/>
      <w:szCs w:val="24"/>
    </w:rPr>
  </w:style>
  <w:style w:type="paragraph" w:customStyle="1" w:styleId="20">
    <w:name w:val="标题2"/>
    <w:basedOn w:val="a"/>
    <w:link w:val="2Char0"/>
    <w:rsid w:val="00264B93"/>
    <w:pPr>
      <w:keepNext/>
      <w:keepLines/>
      <w:adjustRightInd w:val="0"/>
      <w:snapToGrid w:val="0"/>
      <w:spacing w:before="100" w:line="400" w:lineRule="exact"/>
      <w:outlineLvl w:val="0"/>
    </w:pPr>
    <w:rPr>
      <w:rFonts w:ascii="宋体" w:eastAsiaTheme="minorEastAsia" w:hAnsi="宋体" w:cs="宋体"/>
      <w:b/>
      <w:bCs/>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264B93"/>
    <w:pPr>
      <w:widowControl w:val="0"/>
      <w:jc w:val="both"/>
    </w:pPr>
    <w:rPr>
      <w:rFonts w:ascii="Times New Roman" w:eastAsia="宋体" w:hAnsi="Times New Roman" w:cs="Times New Roman"/>
      <w:szCs w:val="24"/>
    </w:rPr>
  </w:style>
  <w:style w:type="paragraph" w:styleId="1">
    <w:name w:val="heading 1"/>
    <w:basedOn w:val="a"/>
    <w:next w:val="a"/>
    <w:link w:val="1Char"/>
    <w:qFormat/>
    <w:rsid w:val="00264B9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link w:val="2Char"/>
    <w:qFormat/>
    <w:rsid w:val="00264B93"/>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4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4B93"/>
    <w:rPr>
      <w:sz w:val="18"/>
      <w:szCs w:val="18"/>
    </w:rPr>
  </w:style>
  <w:style w:type="paragraph" w:styleId="a4">
    <w:name w:val="footer"/>
    <w:basedOn w:val="a"/>
    <w:link w:val="Char0"/>
    <w:uiPriority w:val="99"/>
    <w:unhideWhenUsed/>
    <w:qFormat/>
    <w:rsid w:val="00264B93"/>
    <w:pPr>
      <w:tabs>
        <w:tab w:val="center" w:pos="4153"/>
        <w:tab w:val="right" w:pos="8306"/>
      </w:tabs>
      <w:snapToGrid w:val="0"/>
      <w:jc w:val="left"/>
    </w:pPr>
    <w:rPr>
      <w:sz w:val="18"/>
      <w:szCs w:val="18"/>
    </w:rPr>
  </w:style>
  <w:style w:type="character" w:customStyle="1" w:styleId="Char0">
    <w:name w:val="页脚 Char"/>
    <w:basedOn w:val="a0"/>
    <w:link w:val="a4"/>
    <w:uiPriority w:val="99"/>
    <w:rsid w:val="00264B93"/>
    <w:rPr>
      <w:sz w:val="18"/>
      <w:szCs w:val="18"/>
    </w:rPr>
  </w:style>
  <w:style w:type="character" w:customStyle="1" w:styleId="1Char">
    <w:name w:val="标题 1 Char"/>
    <w:basedOn w:val="a0"/>
    <w:link w:val="1"/>
    <w:rsid w:val="00264B93"/>
    <w:rPr>
      <w:rFonts w:ascii="宋体" w:eastAsia="宋体" w:hAnsi="Times New Roman" w:cs="Times New Roman"/>
      <w:b/>
      <w:kern w:val="44"/>
      <w:sz w:val="32"/>
      <w:szCs w:val="20"/>
    </w:rPr>
  </w:style>
  <w:style w:type="character" w:customStyle="1" w:styleId="2Char">
    <w:name w:val="标题 2 Char"/>
    <w:basedOn w:val="a0"/>
    <w:link w:val="2"/>
    <w:rsid w:val="00264B93"/>
    <w:rPr>
      <w:rFonts w:ascii="等线 Light" w:eastAsia="等线 Light" w:hAnsi="等线 Light" w:cs="Times New Roman"/>
      <w:b/>
      <w:bCs/>
      <w:sz w:val="32"/>
      <w:szCs w:val="32"/>
    </w:rPr>
  </w:style>
  <w:style w:type="character" w:customStyle="1" w:styleId="2Char0">
    <w:name w:val="标题2 Char"/>
    <w:link w:val="20"/>
    <w:locked/>
    <w:rsid w:val="00264B93"/>
    <w:rPr>
      <w:rFonts w:ascii="宋体" w:hAnsi="宋体" w:cs="宋体"/>
      <w:b/>
      <w:bCs/>
      <w:sz w:val="28"/>
      <w:szCs w:val="28"/>
    </w:rPr>
  </w:style>
  <w:style w:type="paragraph" w:customStyle="1" w:styleId="Default">
    <w:name w:val="Default"/>
    <w:qFormat/>
    <w:rsid w:val="00264B93"/>
    <w:pPr>
      <w:widowControl w:val="0"/>
      <w:autoSpaceDE w:val="0"/>
      <w:autoSpaceDN w:val="0"/>
      <w:adjustRightInd w:val="0"/>
    </w:pPr>
    <w:rPr>
      <w:rFonts w:ascii="宋体" w:eastAsia="宋体" w:hAnsi="Calibri" w:cs="宋体"/>
      <w:color w:val="000000"/>
      <w:kern w:val="0"/>
      <w:sz w:val="24"/>
      <w:szCs w:val="24"/>
    </w:rPr>
  </w:style>
  <w:style w:type="paragraph" w:customStyle="1" w:styleId="20">
    <w:name w:val="标题2"/>
    <w:basedOn w:val="a"/>
    <w:link w:val="2Char0"/>
    <w:rsid w:val="00264B93"/>
    <w:pPr>
      <w:keepNext/>
      <w:keepLines/>
      <w:adjustRightInd w:val="0"/>
      <w:snapToGrid w:val="0"/>
      <w:spacing w:before="100" w:line="400" w:lineRule="exact"/>
      <w:outlineLvl w:val="0"/>
    </w:pPr>
    <w:rPr>
      <w:rFonts w:ascii="宋体" w:eastAsiaTheme="minorEastAsia" w:hAnsi="宋体" w:cs="宋体"/>
      <w:b/>
      <w:bCs/>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王浩然</dc:creator>
  <cp:keywords/>
  <dc:description/>
  <cp:lastModifiedBy>王浩然</cp:lastModifiedBy>
  <cp:revision>3</cp:revision>
  <dcterms:created xsi:type="dcterms:W3CDTF">2020-11-09T07:11:00Z</dcterms:created>
  <dcterms:modified xsi:type="dcterms:W3CDTF">2020-11-09T07:12:00Z</dcterms:modified>
</cp:coreProperties>
</file>