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C3" w:rsidRPr="002C34B9" w:rsidRDefault="00A35D22" w:rsidP="00A35D22">
      <w:pPr>
        <w:jc w:val="center"/>
        <w:rPr>
          <w:rFonts w:ascii="宋体" w:eastAsia="宋体" w:hAnsi="宋体"/>
          <w:b/>
          <w:bCs/>
          <w:sz w:val="24"/>
          <w:szCs w:val="24"/>
        </w:rPr>
      </w:pPr>
      <w:r w:rsidRPr="002C34B9">
        <w:rPr>
          <w:rFonts w:ascii="宋体" w:eastAsia="宋体" w:hAnsi="宋体" w:hint="eastAsia"/>
          <w:b/>
          <w:bCs/>
          <w:sz w:val="24"/>
          <w:szCs w:val="24"/>
        </w:rPr>
        <w:t>采购需求</w:t>
      </w:r>
    </w:p>
    <w:p w:rsidR="00A35D22" w:rsidRPr="002C34B9" w:rsidRDefault="00A35D22" w:rsidP="002C34B9">
      <w:pPr>
        <w:rPr>
          <w:rFonts w:ascii="宋体" w:eastAsia="宋体" w:hAnsi="宋体"/>
          <w:b/>
          <w:bCs/>
          <w:sz w:val="24"/>
          <w:szCs w:val="24"/>
        </w:rPr>
      </w:pPr>
      <w:r w:rsidRPr="002C34B9">
        <w:rPr>
          <w:rFonts w:ascii="宋体" w:eastAsia="宋体" w:hAnsi="宋体" w:hint="eastAsia"/>
          <w:b/>
          <w:bCs/>
          <w:sz w:val="24"/>
          <w:szCs w:val="24"/>
        </w:rPr>
        <w:t>一、项目基本情况</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项目编号：</w:t>
      </w:r>
      <w:r w:rsidRPr="002C34B9">
        <w:rPr>
          <w:rFonts w:ascii="宋体" w:eastAsia="宋体" w:hAnsi="宋体"/>
          <w:sz w:val="24"/>
          <w:szCs w:val="24"/>
        </w:rPr>
        <w:t>2020AMMHX00183</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项目名称：中科智城项目</w:t>
      </w:r>
      <w:r w:rsidRPr="002C34B9">
        <w:rPr>
          <w:rFonts w:ascii="宋体" w:eastAsia="宋体" w:hAnsi="宋体"/>
          <w:sz w:val="24"/>
          <w:szCs w:val="24"/>
        </w:rPr>
        <w:t>10kV配电（中科先进制造创新产业园）等工程电缆及其附件设备采购</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预算金额：</w:t>
      </w:r>
      <w:r w:rsidRPr="002C34B9">
        <w:rPr>
          <w:rFonts w:ascii="宋体" w:eastAsia="宋体" w:hAnsi="宋体"/>
          <w:sz w:val="24"/>
          <w:szCs w:val="24"/>
        </w:rPr>
        <w:t>120万元</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最高限价：</w:t>
      </w:r>
      <w:r w:rsidRPr="002C34B9">
        <w:rPr>
          <w:rFonts w:ascii="宋体" w:eastAsia="宋体" w:hAnsi="宋体"/>
          <w:sz w:val="24"/>
          <w:szCs w:val="24"/>
        </w:rPr>
        <w:t>120万元</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采购需求：中科智城项目</w:t>
      </w:r>
      <w:r w:rsidRPr="002C34B9">
        <w:rPr>
          <w:rFonts w:ascii="宋体" w:eastAsia="宋体" w:hAnsi="宋体"/>
          <w:sz w:val="24"/>
          <w:szCs w:val="24"/>
        </w:rPr>
        <w:t>10kV配电（中科先进制造创新产业园）等工程电缆及其附件设备采购</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合同履行期限：合同签订后且接到甲方供货通知后</w:t>
      </w:r>
      <w:r w:rsidRPr="002C34B9">
        <w:rPr>
          <w:rFonts w:ascii="宋体" w:eastAsia="宋体" w:hAnsi="宋体"/>
          <w:sz w:val="24"/>
          <w:szCs w:val="24"/>
        </w:rPr>
        <w:t>15日内。</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本项目不接受联合体投标。</w:t>
      </w:r>
    </w:p>
    <w:p w:rsidR="00A35D22" w:rsidRPr="002C34B9" w:rsidRDefault="00A35D22" w:rsidP="002C34B9">
      <w:pPr>
        <w:rPr>
          <w:rFonts w:ascii="宋体" w:eastAsia="宋体" w:hAnsi="宋体"/>
          <w:sz w:val="24"/>
          <w:szCs w:val="24"/>
        </w:rPr>
      </w:pPr>
      <w:r w:rsidRPr="002C34B9">
        <w:rPr>
          <w:rFonts w:ascii="宋体" w:eastAsia="宋体" w:hAnsi="宋体" w:hint="eastAsia"/>
          <w:b/>
          <w:bCs/>
          <w:sz w:val="24"/>
          <w:szCs w:val="24"/>
        </w:rPr>
        <w:t>二、申请人的资格要求：</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w:t>
      </w:r>
      <w:r w:rsidRPr="002C34B9">
        <w:rPr>
          <w:rFonts w:ascii="宋体" w:eastAsia="宋体" w:hAnsi="宋体"/>
          <w:sz w:val="24"/>
          <w:szCs w:val="24"/>
        </w:rPr>
        <w:t>1）满足《中华人民共和国政府采购法》第二十二条规定：</w:t>
      </w:r>
    </w:p>
    <w:p w:rsidR="002C34B9" w:rsidRPr="002C34B9" w:rsidRDefault="002C34B9" w:rsidP="002C34B9">
      <w:pPr>
        <w:adjustRightInd w:val="0"/>
        <w:snapToGrid w:val="0"/>
        <w:spacing w:line="312" w:lineRule="auto"/>
        <w:ind w:firstLineChars="200" w:firstLine="480"/>
        <w:rPr>
          <w:rFonts w:ascii="宋体" w:eastAsia="宋体" w:hAnsi="宋体"/>
          <w:sz w:val="24"/>
          <w:szCs w:val="24"/>
        </w:rPr>
      </w:pPr>
      <w:r w:rsidRPr="002C34B9">
        <w:rPr>
          <w:rFonts w:ascii="宋体" w:eastAsia="宋体" w:hAnsi="宋体" w:hint="eastAsia"/>
          <w:sz w:val="24"/>
          <w:szCs w:val="24"/>
        </w:rPr>
        <w:t>（</w:t>
      </w:r>
      <w:r w:rsidRPr="002C34B9">
        <w:rPr>
          <w:rFonts w:ascii="宋体" w:eastAsia="宋体" w:hAnsi="宋体"/>
          <w:sz w:val="24"/>
          <w:szCs w:val="24"/>
        </w:rPr>
        <w:t>2）落实政府采购政策需满足的资格要求：无；</w:t>
      </w:r>
    </w:p>
    <w:p w:rsidR="008F77EC" w:rsidRPr="002C34B9" w:rsidRDefault="002C34B9" w:rsidP="002C34B9">
      <w:pPr>
        <w:adjustRightInd w:val="0"/>
        <w:snapToGrid w:val="0"/>
        <w:spacing w:line="312" w:lineRule="auto"/>
        <w:ind w:leftChars="200" w:left="420"/>
        <w:rPr>
          <w:rFonts w:ascii="宋体" w:eastAsia="宋体" w:hAnsi="宋体"/>
          <w:sz w:val="24"/>
          <w:szCs w:val="24"/>
        </w:rPr>
      </w:pPr>
      <w:r w:rsidRPr="002C34B9">
        <w:rPr>
          <w:rFonts w:ascii="宋体" w:eastAsia="宋体" w:hAnsi="宋体" w:hint="eastAsia"/>
          <w:sz w:val="24"/>
          <w:szCs w:val="24"/>
        </w:rPr>
        <w:t>（</w:t>
      </w:r>
      <w:r w:rsidRPr="002C34B9">
        <w:rPr>
          <w:rFonts w:ascii="宋体" w:eastAsia="宋体" w:hAnsi="宋体"/>
          <w:sz w:val="24"/>
          <w:szCs w:val="24"/>
        </w:rPr>
        <w:t>3）本项目的特定资格要求：投标供应商自2017年1月1日至开标之日（以合同签订时间为准）具有类似产品供货业绩；</w:t>
      </w:r>
    </w:p>
    <w:p w:rsidR="002C34B9" w:rsidRDefault="00A35D22" w:rsidP="002C34B9">
      <w:pPr>
        <w:snapToGrid w:val="0"/>
        <w:spacing w:line="312" w:lineRule="auto"/>
        <w:rPr>
          <w:rFonts w:ascii="宋体" w:eastAsia="宋体" w:hAnsi="宋体"/>
          <w:b/>
          <w:bCs/>
          <w:sz w:val="24"/>
          <w:szCs w:val="24"/>
        </w:rPr>
      </w:pPr>
      <w:r w:rsidRPr="002C34B9">
        <w:rPr>
          <w:rFonts w:ascii="宋体" w:eastAsia="宋体" w:hAnsi="宋体" w:hint="eastAsia"/>
          <w:b/>
          <w:bCs/>
          <w:sz w:val="24"/>
          <w:szCs w:val="24"/>
        </w:rPr>
        <w:t>三、采购需求：</w:t>
      </w:r>
    </w:p>
    <w:p w:rsidR="00F968C2" w:rsidRPr="004D62FC" w:rsidRDefault="00F968C2" w:rsidP="00F968C2">
      <w:pPr>
        <w:snapToGrid w:val="0"/>
        <w:spacing w:line="312" w:lineRule="auto"/>
        <w:ind w:firstLineChars="200" w:firstLine="480"/>
        <w:rPr>
          <w:rFonts w:ascii="宋体" w:hAnsi="宋体" w:hint="eastAsia"/>
          <w:sz w:val="24"/>
          <w:szCs w:val="28"/>
        </w:rPr>
      </w:pPr>
      <w:r w:rsidRPr="004D62FC">
        <w:rPr>
          <w:rFonts w:ascii="宋体" w:hAnsi="宋体" w:hint="eastAsia"/>
          <w:sz w:val="24"/>
          <w:szCs w:val="28"/>
        </w:rPr>
        <w:t>前注：</w:t>
      </w:r>
    </w:p>
    <w:p w:rsidR="00F968C2" w:rsidRPr="004D62FC" w:rsidRDefault="00F968C2" w:rsidP="00F968C2">
      <w:pPr>
        <w:adjustRightInd w:val="0"/>
        <w:snapToGrid w:val="0"/>
        <w:spacing w:line="312" w:lineRule="auto"/>
        <w:ind w:firstLineChars="200" w:firstLine="480"/>
        <w:rPr>
          <w:rFonts w:ascii="宋体" w:hAnsi="宋体" w:hint="eastAsia"/>
          <w:sz w:val="24"/>
          <w:szCs w:val="24"/>
        </w:rPr>
      </w:pPr>
      <w:r w:rsidRPr="004D62FC">
        <w:rPr>
          <w:rFonts w:ascii="宋体" w:hAnsi="宋体" w:hint="eastAsia"/>
          <w:sz w:val="24"/>
          <w:szCs w:val="28"/>
        </w:rPr>
        <w:t>1</w:t>
      </w:r>
      <w:r w:rsidRPr="004D62FC">
        <w:rPr>
          <w:rFonts w:ascii="宋体" w:hAnsi="宋体" w:hint="eastAsia"/>
          <w:sz w:val="24"/>
          <w:szCs w:val="28"/>
        </w:rPr>
        <w:t>、本采购需求中提出的技术方案仅为参考，如无明确限制，投标供应商可以进行优化，提供满足采购人实际需要的更优（或者性能实质上不低于的）</w:t>
      </w:r>
      <w:r w:rsidRPr="004D62FC">
        <w:rPr>
          <w:rFonts w:ascii="宋体" w:hAnsi="宋体" w:hint="eastAsia"/>
          <w:sz w:val="24"/>
          <w:szCs w:val="24"/>
        </w:rPr>
        <w:t>技术方案或者设备配置，且此方案或配置须经评标委员会评审认可；</w:t>
      </w:r>
      <w:r w:rsidRPr="004D62FC">
        <w:rPr>
          <w:rFonts w:ascii="宋体" w:hAnsi="宋体" w:hint="eastAsia"/>
          <w:sz w:val="24"/>
          <w:szCs w:val="24"/>
        </w:rPr>
        <w:cr/>
        <w:t xml:space="preserve">    2</w:t>
      </w:r>
      <w:r w:rsidRPr="004D62FC">
        <w:rPr>
          <w:rFonts w:ascii="宋体" w:hAnsi="宋体" w:hint="eastAsia"/>
          <w:sz w:val="24"/>
          <w:szCs w:val="24"/>
        </w:rPr>
        <w:t>、为鼓励不同品牌的充分竞争，如某设备的某技术参数或要求属于个别品牌专有，则该技术参数及要求不具有限制性，投标供应商可对该参数或要求进行适当调整，并应当说明调整的理由，且此调整须经评标委员会评审认可；</w:t>
      </w:r>
    </w:p>
    <w:p w:rsidR="00F968C2" w:rsidRPr="004D62FC" w:rsidRDefault="00F968C2" w:rsidP="00F968C2">
      <w:pPr>
        <w:snapToGrid w:val="0"/>
        <w:spacing w:line="312" w:lineRule="auto"/>
        <w:ind w:firstLineChars="200" w:firstLine="480"/>
        <w:rPr>
          <w:rFonts w:ascii="宋体" w:hAnsi="宋体" w:hint="eastAsia"/>
          <w:b/>
          <w:sz w:val="24"/>
          <w:szCs w:val="24"/>
          <w:u w:val="single"/>
        </w:rPr>
      </w:pPr>
      <w:r w:rsidRPr="004D62FC">
        <w:rPr>
          <w:rFonts w:ascii="宋体" w:hAnsi="宋体" w:hint="eastAsia"/>
          <w:sz w:val="24"/>
          <w:szCs w:val="28"/>
        </w:rPr>
        <w:t>3</w:t>
      </w:r>
      <w:r w:rsidRPr="004D62FC">
        <w:rPr>
          <w:rFonts w:ascii="宋体" w:hAnsi="宋体" w:hint="eastAsia"/>
          <w:sz w:val="24"/>
          <w:szCs w:val="28"/>
        </w:rPr>
        <w:t>、为有助于投标供应商选择投标产品，若项目需求中提供了推荐品牌（或型号）、参考品牌（或型号）等，这些品牌（或型号）仅供参考，并无限制性。</w:t>
      </w:r>
      <w:r w:rsidRPr="004D62FC">
        <w:rPr>
          <w:rFonts w:ascii="宋体" w:hAnsi="宋体" w:hint="eastAsia"/>
          <w:b/>
          <w:sz w:val="24"/>
          <w:szCs w:val="28"/>
        </w:rPr>
        <w:t>投标供应商可以选择性能不低于推荐（或参考）的品牌（或型号）的其他品牌产品，但投标时应当提供有关技术证明资料，未提供的可能导致投标无效；</w:t>
      </w:r>
    </w:p>
    <w:p w:rsidR="00F968C2" w:rsidRPr="004D62FC" w:rsidRDefault="00F968C2" w:rsidP="00F968C2">
      <w:pPr>
        <w:adjustRightInd w:val="0"/>
        <w:snapToGrid w:val="0"/>
        <w:spacing w:line="312" w:lineRule="auto"/>
        <w:ind w:firstLineChars="200" w:firstLine="480"/>
        <w:rPr>
          <w:rFonts w:ascii="宋体" w:hAnsi="宋体" w:hint="eastAsia"/>
          <w:sz w:val="24"/>
          <w:szCs w:val="24"/>
        </w:rPr>
      </w:pPr>
      <w:r w:rsidRPr="004D62FC">
        <w:rPr>
          <w:rFonts w:ascii="宋体" w:hAnsi="宋体" w:hint="eastAsia"/>
          <w:sz w:val="24"/>
          <w:szCs w:val="24"/>
        </w:rPr>
        <w:t>4</w:t>
      </w:r>
      <w:r w:rsidRPr="004D62FC">
        <w:rPr>
          <w:rFonts w:ascii="宋体" w:hAnsi="宋体" w:hint="eastAsia"/>
          <w:sz w:val="24"/>
          <w:szCs w:val="24"/>
        </w:rPr>
        <w:t>、投标供应商应当在投标文件中列出完成本项目并通过验收所需的所有各项服务等明细表及全部费用。中标供应商必须确保整体通过采购人及有关主管部门验收</w:t>
      </w:r>
      <w:r w:rsidRPr="004D62FC">
        <w:rPr>
          <w:rFonts w:ascii="宋体" w:hAnsi="宋体" w:hint="eastAsia"/>
          <w:sz w:val="24"/>
          <w:szCs w:val="24"/>
        </w:rPr>
        <w:t>,</w:t>
      </w:r>
      <w:r w:rsidRPr="004D62FC">
        <w:rPr>
          <w:rFonts w:ascii="宋体" w:hAnsi="宋体" w:hint="eastAsia"/>
          <w:sz w:val="24"/>
          <w:szCs w:val="24"/>
        </w:rPr>
        <w:t>所发生的验收费用由中标供应商承担；投标供应商应自行踏勘项目现场，如投标供应商因未及时踏勘现场而导致的报价缺项漏项废标、或中标后无法完工，投标供应商自行承担一切后果；</w:t>
      </w:r>
    </w:p>
    <w:p w:rsidR="00F968C2" w:rsidRPr="004D62FC" w:rsidRDefault="00F968C2" w:rsidP="00F968C2">
      <w:pPr>
        <w:adjustRightInd w:val="0"/>
        <w:snapToGrid w:val="0"/>
        <w:spacing w:line="312" w:lineRule="auto"/>
        <w:ind w:firstLineChars="200" w:firstLine="482"/>
        <w:rPr>
          <w:rFonts w:ascii="宋体" w:hAnsi="宋体" w:hint="eastAsia"/>
          <w:b/>
          <w:sz w:val="24"/>
          <w:szCs w:val="24"/>
        </w:rPr>
      </w:pPr>
      <w:r w:rsidRPr="004D62FC">
        <w:rPr>
          <w:rFonts w:ascii="宋体" w:hAnsi="宋体" w:hint="eastAsia"/>
          <w:b/>
          <w:sz w:val="24"/>
          <w:szCs w:val="24"/>
        </w:rPr>
        <w:t>5</w:t>
      </w:r>
      <w:r w:rsidRPr="004D62FC">
        <w:rPr>
          <w:rFonts w:ascii="宋体" w:hAnsi="宋体" w:hint="eastAsia"/>
          <w:b/>
          <w:sz w:val="24"/>
          <w:szCs w:val="24"/>
        </w:rPr>
        <w:t>、</w:t>
      </w:r>
      <w:r w:rsidRPr="004D62FC">
        <w:rPr>
          <w:rFonts w:ascii="宋体" w:hAnsi="宋体"/>
          <w:b/>
          <w:sz w:val="24"/>
          <w:szCs w:val="24"/>
        </w:rPr>
        <w:t>根据《关于规范政府采购进口产品有关工作的通知》及政府采购管理部门的相关规定，</w:t>
      </w:r>
      <w:r w:rsidRPr="004D62FC">
        <w:rPr>
          <w:rFonts w:ascii="宋体" w:hAnsi="宋体" w:hint="eastAsia"/>
          <w:b/>
          <w:sz w:val="24"/>
          <w:szCs w:val="24"/>
        </w:rPr>
        <w:t>下列采购需求中如涉及进口产品则</w:t>
      </w:r>
      <w:r w:rsidRPr="004D62FC">
        <w:rPr>
          <w:rFonts w:ascii="宋体" w:hAnsi="宋体"/>
          <w:b/>
          <w:sz w:val="24"/>
          <w:szCs w:val="24"/>
        </w:rPr>
        <w:t>已履行相关论证手续，经核准</w:t>
      </w:r>
      <w:r w:rsidRPr="004D62FC">
        <w:rPr>
          <w:rFonts w:ascii="宋体" w:hAnsi="宋体"/>
          <w:b/>
          <w:sz w:val="24"/>
          <w:szCs w:val="24"/>
        </w:rPr>
        <w:lastRenderedPageBreak/>
        <w:t>采购进口设备</w:t>
      </w:r>
      <w:r w:rsidRPr="004D62FC">
        <w:rPr>
          <w:rFonts w:ascii="宋体" w:hAnsi="宋体" w:hint="eastAsia"/>
          <w:b/>
          <w:sz w:val="24"/>
          <w:szCs w:val="24"/>
        </w:rPr>
        <w:t>，但不限制满足询价通知书要求的国内产品参与竞争；</w:t>
      </w:r>
    </w:p>
    <w:p w:rsidR="00F968C2" w:rsidRPr="004D62FC" w:rsidRDefault="00F968C2" w:rsidP="00F968C2">
      <w:pPr>
        <w:adjustRightInd w:val="0"/>
        <w:snapToGrid w:val="0"/>
        <w:spacing w:line="312" w:lineRule="auto"/>
        <w:ind w:firstLineChars="200" w:firstLine="482"/>
        <w:rPr>
          <w:rFonts w:ascii="宋体" w:hAnsi="宋体" w:hint="eastAsia"/>
          <w:b/>
          <w:bCs/>
          <w:sz w:val="24"/>
        </w:rPr>
      </w:pPr>
      <w:r w:rsidRPr="004D62FC">
        <w:rPr>
          <w:rFonts w:ascii="宋体" w:hAnsi="宋体" w:hint="eastAsia"/>
          <w:b/>
          <w:bCs/>
          <w:sz w:val="24"/>
        </w:rPr>
        <w:t>6</w:t>
      </w:r>
      <w:r w:rsidRPr="004D62FC">
        <w:rPr>
          <w:rFonts w:ascii="宋体" w:hAnsi="宋体" w:hint="eastAsia"/>
          <w:b/>
          <w:bCs/>
          <w:sz w:val="24"/>
        </w:rPr>
        <w:t>、在采购活动开始前没有获准采购进口产品而开展采购活动的，视同为拒绝采购进口产品；</w:t>
      </w:r>
    </w:p>
    <w:p w:rsidR="00F968C2" w:rsidRPr="004D62FC" w:rsidRDefault="00F968C2" w:rsidP="00F968C2">
      <w:pPr>
        <w:snapToGrid w:val="0"/>
        <w:spacing w:line="312" w:lineRule="auto"/>
        <w:ind w:firstLineChars="200" w:firstLine="482"/>
        <w:rPr>
          <w:rFonts w:ascii="宋体" w:hAnsi="宋体" w:hint="eastAsia"/>
          <w:b/>
          <w:sz w:val="24"/>
          <w:szCs w:val="24"/>
        </w:rPr>
      </w:pPr>
      <w:r w:rsidRPr="004D62FC">
        <w:rPr>
          <w:rFonts w:ascii="宋体" w:hAnsi="宋体" w:hint="eastAsia"/>
          <w:b/>
          <w:sz w:val="24"/>
          <w:szCs w:val="24"/>
        </w:rPr>
        <w:t>7</w:t>
      </w:r>
      <w:r w:rsidRPr="004D62FC">
        <w:rPr>
          <w:rFonts w:ascii="宋体" w:hAnsi="宋体" w:hint="eastAsia"/>
          <w:b/>
          <w:sz w:val="24"/>
          <w:szCs w:val="24"/>
        </w:rPr>
        <w:t>、下列采购需求中：如属于《节能产品政府采购品目清单》中政府强制采购的节能产品，则投标供应商须提供节能产品认证证书，认证机构应在《参与实施政府采购节能产品认证机构目录》内；</w:t>
      </w:r>
    </w:p>
    <w:p w:rsidR="00F968C2" w:rsidRPr="004D62FC" w:rsidRDefault="00F968C2" w:rsidP="00F968C2">
      <w:pPr>
        <w:snapToGrid w:val="0"/>
        <w:spacing w:line="312" w:lineRule="auto"/>
        <w:ind w:firstLineChars="200" w:firstLine="480"/>
        <w:rPr>
          <w:rFonts w:ascii="宋体" w:hAnsi="宋体"/>
          <w:sz w:val="24"/>
        </w:rPr>
      </w:pPr>
      <w:r w:rsidRPr="004D62FC">
        <w:rPr>
          <w:rFonts w:ascii="宋体" w:hAnsi="宋体" w:hint="eastAsia"/>
          <w:sz w:val="24"/>
        </w:rPr>
        <w:t>8</w:t>
      </w:r>
      <w:r w:rsidRPr="004D62FC">
        <w:rPr>
          <w:rFonts w:ascii="宋体" w:hAnsi="宋体" w:hint="eastAsia"/>
          <w:sz w:val="24"/>
        </w:rPr>
        <w:t>、下列采购需求中：标注▲的产品，投标供应商在投</w:t>
      </w:r>
      <w:r w:rsidRPr="004D62FC">
        <w:rPr>
          <w:rFonts w:ascii="宋体" w:hAnsi="宋体"/>
          <w:sz w:val="24"/>
        </w:rPr>
        <w:t>标</w:t>
      </w:r>
      <w:r w:rsidRPr="004D62FC">
        <w:rPr>
          <w:rFonts w:ascii="宋体" w:hAnsi="宋体" w:hint="eastAsia"/>
          <w:sz w:val="24"/>
        </w:rPr>
        <w:t>文件《</w:t>
      </w:r>
      <w:r w:rsidRPr="004D62FC">
        <w:rPr>
          <w:rFonts w:ascii="宋体" w:hAnsi="宋体" w:hint="eastAsia"/>
          <w:bCs/>
          <w:sz w:val="24"/>
        </w:rPr>
        <w:t>主要成交标的承诺函</w:t>
      </w:r>
      <w:r w:rsidRPr="004D62FC">
        <w:rPr>
          <w:rFonts w:ascii="宋体" w:hAnsi="宋体" w:hint="eastAsia"/>
          <w:sz w:val="24"/>
        </w:rPr>
        <w:t>》中填写名称、规格、型号、数量、单价等信息，承诺函随评审结果一并公告；</w:t>
      </w:r>
    </w:p>
    <w:p w:rsidR="00F968C2" w:rsidRPr="004D62FC" w:rsidRDefault="00F968C2" w:rsidP="00F968C2">
      <w:pPr>
        <w:snapToGrid w:val="0"/>
        <w:spacing w:line="312" w:lineRule="auto"/>
        <w:ind w:firstLineChars="200" w:firstLine="480"/>
        <w:rPr>
          <w:rFonts w:ascii="宋体" w:hAnsi="宋体"/>
          <w:sz w:val="24"/>
        </w:rPr>
      </w:pPr>
      <w:r w:rsidRPr="004D62FC">
        <w:rPr>
          <w:rFonts w:ascii="宋体" w:hAnsi="宋体"/>
          <w:sz w:val="24"/>
        </w:rPr>
        <w:t>9</w:t>
      </w:r>
      <w:r w:rsidRPr="004D62FC">
        <w:rPr>
          <w:rFonts w:ascii="宋体" w:hAnsi="宋体" w:hint="eastAsia"/>
          <w:sz w:val="24"/>
        </w:rPr>
        <w:t>、如对本询价文件有任何疑问或澄清要求，请按本询价文件“投标供应商须知前附表”中约定方式联系代理机构，或接受答疑截止时间前联系采购人，否则视同理解和接受，开标后代理机构不再受理对询价文件条款提出的质疑。</w:t>
      </w:r>
    </w:p>
    <w:p w:rsidR="00F968C2" w:rsidRPr="004D62FC" w:rsidRDefault="00F968C2" w:rsidP="00F968C2">
      <w:pPr>
        <w:snapToGrid w:val="0"/>
        <w:spacing w:line="312" w:lineRule="auto"/>
        <w:ind w:firstLineChars="200" w:firstLine="480"/>
        <w:rPr>
          <w:rFonts w:ascii="宋体" w:hAnsi="宋体" w:hint="eastAsia"/>
          <w:sz w:val="24"/>
        </w:rPr>
      </w:pPr>
      <w:r w:rsidRPr="004D62FC">
        <w:rPr>
          <w:rFonts w:ascii="宋体" w:hAnsi="宋体" w:hint="eastAsia"/>
          <w:sz w:val="24"/>
        </w:rPr>
        <w:t>1</w:t>
      </w:r>
      <w:r w:rsidRPr="004D62FC">
        <w:rPr>
          <w:rFonts w:ascii="宋体" w:hAnsi="宋体"/>
          <w:sz w:val="24"/>
        </w:rPr>
        <w:t>0</w:t>
      </w:r>
      <w:r w:rsidRPr="004D62FC">
        <w:rPr>
          <w:rFonts w:ascii="宋体" w:hAnsi="宋体" w:hint="eastAsia"/>
          <w:sz w:val="24"/>
        </w:rPr>
        <w:t>、</w:t>
      </w:r>
      <w:r w:rsidRPr="004D62FC">
        <w:rPr>
          <w:rFonts w:ascii="宋体" w:hAnsi="宋体"/>
          <w:sz w:val="24"/>
        </w:rPr>
        <w:t>本项目所有参数必须全部满足询价文件要求，否则视为无效投标人。</w:t>
      </w:r>
    </w:p>
    <w:p w:rsidR="00F968C2" w:rsidRPr="000E33ED" w:rsidRDefault="00F968C2" w:rsidP="00F968C2">
      <w:pPr>
        <w:numPr>
          <w:ilvl w:val="0"/>
          <w:numId w:val="1"/>
        </w:numPr>
        <w:autoSpaceDE w:val="0"/>
        <w:autoSpaceDN w:val="0"/>
        <w:adjustRightInd w:val="0"/>
        <w:spacing w:line="360" w:lineRule="auto"/>
        <w:ind w:firstLineChars="100" w:firstLine="241"/>
        <w:jc w:val="left"/>
        <w:rPr>
          <w:rFonts w:ascii="宋体" w:hAnsi="宋体" w:cs="宋体"/>
          <w:b/>
          <w:bCs/>
          <w:sz w:val="24"/>
          <w:szCs w:val="24"/>
        </w:rPr>
      </w:pPr>
      <w:r w:rsidRPr="000E33ED">
        <w:rPr>
          <w:rFonts w:ascii="宋体" w:hAnsi="宋体" w:cs="宋体" w:hint="eastAsia"/>
          <w:b/>
          <w:bCs/>
          <w:sz w:val="24"/>
          <w:szCs w:val="24"/>
        </w:rPr>
        <w:t>采购需求一览表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244"/>
        <w:gridCol w:w="1663"/>
        <w:gridCol w:w="627"/>
        <w:gridCol w:w="1056"/>
        <w:gridCol w:w="627"/>
        <w:gridCol w:w="2432"/>
      </w:tblGrid>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cs="宋体" w:hint="eastAsia"/>
                <w:b/>
                <w:sz w:val="24"/>
                <w:szCs w:val="24"/>
              </w:rPr>
            </w:pPr>
            <w:r w:rsidRPr="008A4641">
              <w:rPr>
                <w:rFonts w:ascii="宋体" w:hAnsi="宋体" w:cs="宋体" w:hint="eastAsia"/>
                <w:b/>
                <w:sz w:val="24"/>
                <w:szCs w:val="24"/>
              </w:rPr>
              <w:t>序号</w:t>
            </w:r>
          </w:p>
        </w:tc>
        <w:tc>
          <w:tcPr>
            <w:tcW w:w="1621"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cs="宋体" w:hint="eastAsia"/>
                <w:b/>
                <w:sz w:val="24"/>
                <w:szCs w:val="24"/>
              </w:rPr>
            </w:pPr>
            <w:r w:rsidRPr="008A4641">
              <w:rPr>
                <w:rFonts w:ascii="宋体" w:hAnsi="宋体" w:cs="宋体"/>
                <w:b/>
                <w:sz w:val="24"/>
                <w:szCs w:val="24"/>
              </w:rPr>
              <w:t>名称</w:t>
            </w:r>
          </w:p>
        </w:tc>
        <w:tc>
          <w:tcPr>
            <w:tcW w:w="1896"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cs="宋体" w:hint="eastAsia"/>
                <w:b/>
                <w:sz w:val="24"/>
                <w:szCs w:val="24"/>
              </w:rPr>
            </w:pPr>
            <w:r w:rsidRPr="008A4641">
              <w:rPr>
                <w:rFonts w:ascii="宋体" w:hAnsi="宋体" w:cs="宋体" w:hint="eastAsia"/>
                <w:b/>
                <w:sz w:val="24"/>
                <w:szCs w:val="24"/>
              </w:rPr>
              <w:t>主要技术参数</w:t>
            </w:r>
          </w:p>
        </w:tc>
        <w:tc>
          <w:tcPr>
            <w:tcW w:w="70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cs="宋体" w:hint="eastAsia"/>
                <w:b/>
                <w:sz w:val="24"/>
                <w:szCs w:val="24"/>
              </w:rPr>
            </w:pPr>
            <w:r w:rsidRPr="008A4641">
              <w:rPr>
                <w:rFonts w:ascii="宋体" w:hAnsi="宋体" w:cs="宋体" w:hint="eastAsia"/>
                <w:b/>
                <w:sz w:val="24"/>
                <w:szCs w:val="24"/>
              </w:rPr>
              <w:t>单位</w:t>
            </w:r>
          </w:p>
        </w:tc>
        <w:tc>
          <w:tcPr>
            <w:tcW w:w="708"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cs="宋体" w:hint="eastAsia"/>
                <w:b/>
                <w:sz w:val="24"/>
                <w:szCs w:val="24"/>
              </w:rPr>
            </w:pPr>
            <w:r w:rsidRPr="008A4641">
              <w:rPr>
                <w:rFonts w:ascii="宋体" w:hAnsi="宋体" w:cs="宋体" w:hint="eastAsia"/>
                <w:b/>
                <w:sz w:val="24"/>
                <w:szCs w:val="24"/>
              </w:rPr>
              <w:t>数量</w:t>
            </w:r>
          </w:p>
        </w:tc>
        <w:tc>
          <w:tcPr>
            <w:tcW w:w="70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cs="宋体" w:hint="eastAsia"/>
                <w:b/>
                <w:sz w:val="24"/>
                <w:szCs w:val="24"/>
              </w:rPr>
            </w:pPr>
            <w:r w:rsidRPr="008A4641">
              <w:rPr>
                <w:rFonts w:ascii="宋体" w:hAnsi="宋体" w:cs="宋体" w:hint="eastAsia"/>
                <w:b/>
                <w:sz w:val="24"/>
                <w:szCs w:val="24"/>
              </w:rPr>
              <w:t>备注</w:t>
            </w:r>
          </w:p>
        </w:tc>
        <w:tc>
          <w:tcPr>
            <w:tcW w:w="3264" w:type="dxa"/>
            <w:vAlign w:val="center"/>
          </w:tcPr>
          <w:p w:rsidR="00F968C2" w:rsidRPr="008A4641" w:rsidRDefault="00F968C2" w:rsidP="00A524E1">
            <w:pPr>
              <w:autoSpaceDE w:val="0"/>
              <w:autoSpaceDN w:val="0"/>
              <w:adjustRightInd w:val="0"/>
              <w:spacing w:line="360" w:lineRule="auto"/>
              <w:jc w:val="center"/>
              <w:rPr>
                <w:rFonts w:ascii="宋体" w:hAnsi="宋体" w:cs="宋体" w:hint="eastAsia"/>
                <w:b/>
                <w:sz w:val="24"/>
                <w:szCs w:val="24"/>
              </w:rPr>
            </w:pPr>
            <w:r w:rsidRPr="008A4641">
              <w:rPr>
                <w:rFonts w:ascii="宋体" w:hAnsi="宋体" w:cs="宋体" w:hint="eastAsia"/>
                <w:b/>
                <w:sz w:val="24"/>
                <w:szCs w:val="24"/>
              </w:rPr>
              <w:t>工程名称</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sz w:val="24"/>
                <w:szCs w:val="24"/>
              </w:rPr>
            </w:pPr>
            <w:r w:rsidRPr="008A4641">
              <w:rPr>
                <w:rFonts w:ascii="宋体" w:hAnsi="宋体" w:hint="eastAsia"/>
                <w:sz w:val="24"/>
                <w:szCs w:val="24"/>
              </w:rPr>
              <w:t>1</w:t>
            </w:r>
          </w:p>
        </w:tc>
        <w:tc>
          <w:tcPr>
            <w:tcW w:w="1621"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sz w:val="24"/>
                <w:szCs w:val="24"/>
              </w:rPr>
            </w:pPr>
            <w:r w:rsidRPr="008A4641">
              <w:rPr>
                <w:rFonts w:ascii="宋体" w:hAnsi="宋体" w:hint="eastAsia"/>
                <w:sz w:val="24"/>
                <w:szCs w:val="24"/>
              </w:rPr>
              <w:t>YJV22-10,3*150</w:t>
            </w:r>
          </w:p>
        </w:tc>
        <w:tc>
          <w:tcPr>
            <w:tcW w:w="70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sidRPr="008A4641">
              <w:rPr>
                <w:rFonts w:ascii="宋体" w:hAnsi="宋体" w:hint="eastAsia"/>
                <w:sz w:val="24"/>
                <w:szCs w:val="24"/>
              </w:rPr>
              <w:t>米</w:t>
            </w:r>
          </w:p>
        </w:tc>
        <w:tc>
          <w:tcPr>
            <w:tcW w:w="708"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sidRPr="008A4641">
              <w:rPr>
                <w:rFonts w:ascii="宋体" w:hAnsi="宋体" w:hint="eastAsia"/>
                <w:sz w:val="24"/>
                <w:szCs w:val="24"/>
              </w:rPr>
              <w:t>192</w:t>
            </w:r>
          </w:p>
        </w:tc>
        <w:tc>
          <w:tcPr>
            <w:tcW w:w="70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p>
        </w:tc>
        <w:tc>
          <w:tcPr>
            <w:tcW w:w="3264" w:type="dxa"/>
            <w:vAlign w:val="center"/>
          </w:tcPr>
          <w:p w:rsidR="00F968C2" w:rsidRPr="008A4641" w:rsidRDefault="00F968C2" w:rsidP="00A524E1">
            <w:pPr>
              <w:jc w:val="left"/>
              <w:rPr>
                <w:rFonts w:ascii="宋体" w:hAnsi="宋体"/>
                <w:sz w:val="24"/>
                <w:szCs w:val="24"/>
              </w:rPr>
            </w:pPr>
            <w:r w:rsidRPr="008A4641">
              <w:rPr>
                <w:rFonts w:ascii="宋体" w:hAnsi="宋体" w:hint="eastAsia"/>
                <w:sz w:val="24"/>
                <w:szCs w:val="24"/>
              </w:rPr>
              <w:t>湖光路跨巢湖大桥涉电杆线改迁工程（电气部分）</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sidRPr="008A4641">
              <w:rPr>
                <w:rFonts w:ascii="宋体" w:hAnsi="宋体"/>
                <w:sz w:val="24"/>
                <w:szCs w:val="24"/>
              </w:rPr>
              <w:t>2</w:t>
            </w:r>
          </w:p>
        </w:tc>
        <w:tc>
          <w:tcPr>
            <w:tcW w:w="1621" w:type="dxa"/>
            <w:shd w:val="clear" w:color="auto" w:fill="auto"/>
            <w:vAlign w:val="center"/>
          </w:tcPr>
          <w:p w:rsidR="00F968C2" w:rsidRPr="008A4641" w:rsidRDefault="00F968C2" w:rsidP="00A524E1">
            <w:pPr>
              <w:widowControl/>
              <w:jc w:val="center"/>
              <w:rPr>
                <w:rFonts w:ascii="宋体" w:hAnsi="宋体"/>
                <w:color w:val="000000"/>
                <w:kern w:val="0"/>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hint="eastAsia"/>
                <w:sz w:val="24"/>
                <w:szCs w:val="24"/>
              </w:rPr>
            </w:pPr>
            <w:r w:rsidRPr="008A4641">
              <w:rPr>
                <w:rFonts w:ascii="宋体" w:hAnsi="宋体" w:hint="eastAsia"/>
                <w:sz w:val="24"/>
                <w:szCs w:val="24"/>
              </w:rPr>
              <w:t>YJV22-10,3*70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sz w:val="24"/>
                <w:szCs w:val="24"/>
              </w:rPr>
              <w:t>米</w:t>
            </w:r>
          </w:p>
        </w:tc>
        <w:tc>
          <w:tcPr>
            <w:tcW w:w="708"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color w:val="000000"/>
                <w:sz w:val="24"/>
                <w:szCs w:val="24"/>
              </w:rPr>
              <w:t>970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p>
        </w:tc>
        <w:tc>
          <w:tcPr>
            <w:tcW w:w="3264" w:type="dxa"/>
            <w:vAlign w:val="center"/>
          </w:tcPr>
          <w:p w:rsidR="00F968C2" w:rsidRPr="008A4641" w:rsidRDefault="00F968C2" w:rsidP="00A524E1">
            <w:pPr>
              <w:jc w:val="left"/>
              <w:rPr>
                <w:rFonts w:ascii="宋体" w:hAnsi="宋体" w:hint="eastAsia"/>
                <w:sz w:val="24"/>
                <w:szCs w:val="24"/>
              </w:rPr>
            </w:pPr>
            <w:r w:rsidRPr="008A4641">
              <w:rPr>
                <w:rFonts w:ascii="宋体" w:hAnsi="宋体" w:hint="eastAsia"/>
                <w:sz w:val="24"/>
                <w:szCs w:val="24"/>
              </w:rPr>
              <w:t>巢湖龟山</w:t>
            </w:r>
            <w:r w:rsidRPr="008A4641">
              <w:rPr>
                <w:rFonts w:ascii="宋体" w:hAnsi="宋体" w:hint="eastAsia"/>
                <w:sz w:val="24"/>
                <w:szCs w:val="24"/>
              </w:rPr>
              <w:t>-</w:t>
            </w:r>
            <w:r w:rsidRPr="008A4641">
              <w:rPr>
                <w:rFonts w:ascii="宋体" w:hAnsi="宋体" w:hint="eastAsia"/>
                <w:sz w:val="24"/>
                <w:szCs w:val="24"/>
              </w:rPr>
              <w:t>槐林段沿湖防洪及生态修复工程</w:t>
            </w:r>
            <w:r w:rsidRPr="008A4641">
              <w:rPr>
                <w:rFonts w:ascii="宋体" w:hAnsi="宋体" w:hint="eastAsia"/>
                <w:sz w:val="24"/>
                <w:szCs w:val="24"/>
              </w:rPr>
              <w:t>(</w:t>
            </w:r>
            <w:r w:rsidRPr="008A4641">
              <w:rPr>
                <w:rFonts w:ascii="宋体" w:hAnsi="宋体" w:hint="eastAsia"/>
                <w:sz w:val="24"/>
                <w:szCs w:val="24"/>
              </w:rPr>
              <w:t>双桥河河口闸站二标段</w:t>
            </w:r>
            <w:r w:rsidRPr="008A4641">
              <w:rPr>
                <w:rFonts w:ascii="宋体" w:hAnsi="宋体" w:hint="eastAsia"/>
                <w:sz w:val="24"/>
                <w:szCs w:val="24"/>
              </w:rPr>
              <w:t>)</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sidRPr="008A4641">
              <w:rPr>
                <w:rFonts w:ascii="宋体" w:hAnsi="宋体"/>
                <w:sz w:val="24"/>
                <w:szCs w:val="24"/>
              </w:rPr>
              <w:t>3</w:t>
            </w:r>
          </w:p>
        </w:tc>
        <w:tc>
          <w:tcPr>
            <w:tcW w:w="1621" w:type="dxa"/>
            <w:shd w:val="clear" w:color="auto" w:fill="auto"/>
            <w:vAlign w:val="center"/>
          </w:tcPr>
          <w:p w:rsidR="00F968C2" w:rsidRPr="008A4641" w:rsidRDefault="00F968C2" w:rsidP="00A524E1">
            <w:pPr>
              <w:widowControl/>
              <w:jc w:val="center"/>
              <w:rPr>
                <w:rFonts w:ascii="宋体" w:hAnsi="宋体" w:hint="eastAsia"/>
                <w:color w:val="000000"/>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hint="eastAsia"/>
                <w:sz w:val="24"/>
                <w:szCs w:val="24"/>
              </w:rPr>
            </w:pPr>
            <w:r w:rsidRPr="008A4641">
              <w:rPr>
                <w:rFonts w:ascii="宋体" w:hAnsi="宋体" w:hint="eastAsia"/>
                <w:sz w:val="24"/>
                <w:szCs w:val="24"/>
              </w:rPr>
              <w:t>YJV22-10,3*120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sz w:val="24"/>
                <w:szCs w:val="24"/>
              </w:rPr>
              <w:t>米</w:t>
            </w:r>
          </w:p>
        </w:tc>
        <w:tc>
          <w:tcPr>
            <w:tcW w:w="708"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color w:val="000000"/>
                <w:sz w:val="24"/>
                <w:szCs w:val="24"/>
              </w:rPr>
              <w:t>130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p>
        </w:tc>
        <w:tc>
          <w:tcPr>
            <w:tcW w:w="3264" w:type="dxa"/>
            <w:vAlign w:val="center"/>
          </w:tcPr>
          <w:p w:rsidR="00F968C2" w:rsidRPr="008A4641" w:rsidRDefault="00F968C2" w:rsidP="00A524E1">
            <w:pPr>
              <w:jc w:val="left"/>
              <w:rPr>
                <w:rFonts w:ascii="宋体" w:hAnsi="宋体" w:hint="eastAsia"/>
                <w:sz w:val="24"/>
                <w:szCs w:val="24"/>
              </w:rPr>
            </w:pPr>
            <w:r w:rsidRPr="008A4641">
              <w:rPr>
                <w:rFonts w:ascii="宋体" w:hAnsi="宋体" w:hint="eastAsia"/>
                <w:sz w:val="24"/>
                <w:szCs w:val="24"/>
              </w:rPr>
              <w:t>东坝四站和丽水湾泵站工程高压配电工程</w:t>
            </w:r>
            <w:r w:rsidRPr="008A4641">
              <w:rPr>
                <w:rFonts w:ascii="宋体" w:hAnsi="宋体" w:hint="eastAsia"/>
                <w:sz w:val="24"/>
                <w:szCs w:val="24"/>
              </w:rPr>
              <w:t>(</w:t>
            </w:r>
            <w:r w:rsidRPr="008A4641">
              <w:rPr>
                <w:rFonts w:ascii="宋体" w:hAnsi="宋体" w:hint="eastAsia"/>
                <w:sz w:val="24"/>
                <w:szCs w:val="24"/>
              </w:rPr>
              <w:t>丽水湾泵站</w:t>
            </w:r>
            <w:r w:rsidRPr="008A4641">
              <w:rPr>
                <w:rFonts w:ascii="宋体" w:hAnsi="宋体" w:hint="eastAsia"/>
                <w:sz w:val="24"/>
                <w:szCs w:val="24"/>
              </w:rPr>
              <w:t>)</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sidRPr="008A4641">
              <w:rPr>
                <w:rFonts w:ascii="宋体" w:hAnsi="宋体" w:hint="eastAsia"/>
                <w:sz w:val="24"/>
                <w:szCs w:val="24"/>
              </w:rPr>
              <w:t>4</w:t>
            </w:r>
          </w:p>
        </w:tc>
        <w:tc>
          <w:tcPr>
            <w:tcW w:w="1621" w:type="dxa"/>
            <w:shd w:val="clear" w:color="auto" w:fill="auto"/>
            <w:vAlign w:val="center"/>
          </w:tcPr>
          <w:p w:rsidR="00F968C2" w:rsidRPr="008A4641" w:rsidRDefault="00F968C2" w:rsidP="00A524E1">
            <w:pPr>
              <w:widowControl/>
              <w:jc w:val="center"/>
              <w:rPr>
                <w:rFonts w:ascii="宋体" w:hAnsi="宋体" w:hint="eastAsia"/>
                <w:color w:val="000000"/>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hint="eastAsia"/>
                <w:sz w:val="24"/>
                <w:szCs w:val="24"/>
              </w:rPr>
            </w:pPr>
            <w:r w:rsidRPr="008A4641">
              <w:rPr>
                <w:rFonts w:ascii="宋体" w:hAnsi="宋体" w:hint="eastAsia"/>
                <w:sz w:val="24"/>
                <w:szCs w:val="24"/>
              </w:rPr>
              <w:t>YJV22-10,3*150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sz w:val="24"/>
                <w:szCs w:val="24"/>
              </w:rPr>
              <w:t>米</w:t>
            </w:r>
          </w:p>
        </w:tc>
        <w:tc>
          <w:tcPr>
            <w:tcW w:w="708"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color w:val="000000"/>
                <w:sz w:val="24"/>
                <w:szCs w:val="24"/>
              </w:rPr>
              <w:t>178</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p>
        </w:tc>
        <w:tc>
          <w:tcPr>
            <w:tcW w:w="3264" w:type="dxa"/>
            <w:vAlign w:val="center"/>
          </w:tcPr>
          <w:p w:rsidR="00F968C2" w:rsidRPr="008A4641" w:rsidRDefault="00F968C2" w:rsidP="00A524E1">
            <w:pPr>
              <w:jc w:val="left"/>
              <w:rPr>
                <w:rFonts w:ascii="宋体" w:hAnsi="宋体" w:hint="eastAsia"/>
                <w:sz w:val="24"/>
                <w:szCs w:val="24"/>
              </w:rPr>
            </w:pPr>
            <w:r w:rsidRPr="008A4641">
              <w:rPr>
                <w:rFonts w:ascii="宋体" w:hAnsi="宋体" w:hint="eastAsia"/>
                <w:sz w:val="24"/>
                <w:szCs w:val="24"/>
              </w:rPr>
              <w:t>巢湖大桥南岸供电杆线迁移工程</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Pr>
                <w:rFonts w:ascii="宋体" w:hAnsi="宋体" w:hint="eastAsia"/>
                <w:sz w:val="24"/>
                <w:szCs w:val="24"/>
              </w:rPr>
              <w:t>5</w:t>
            </w:r>
          </w:p>
        </w:tc>
        <w:tc>
          <w:tcPr>
            <w:tcW w:w="1621" w:type="dxa"/>
            <w:shd w:val="clear" w:color="auto" w:fill="auto"/>
            <w:vAlign w:val="center"/>
          </w:tcPr>
          <w:p w:rsidR="00F968C2" w:rsidRPr="008A4641" w:rsidRDefault="00F968C2" w:rsidP="00A524E1">
            <w:pPr>
              <w:widowControl/>
              <w:jc w:val="center"/>
              <w:rPr>
                <w:rFonts w:ascii="宋体" w:hAnsi="宋体" w:hint="eastAsia"/>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hint="eastAsia"/>
                <w:sz w:val="24"/>
                <w:szCs w:val="24"/>
              </w:rPr>
            </w:pPr>
            <w:r w:rsidRPr="007A54B3">
              <w:rPr>
                <w:rFonts w:ascii="宋体" w:hAnsi="宋体"/>
                <w:sz w:val="24"/>
                <w:szCs w:val="24"/>
              </w:rPr>
              <w:t>YJV22-10,3*185</w:t>
            </w:r>
          </w:p>
        </w:tc>
        <w:tc>
          <w:tcPr>
            <w:tcW w:w="709" w:type="dxa"/>
            <w:shd w:val="clear" w:color="auto" w:fill="auto"/>
            <w:vAlign w:val="center"/>
          </w:tcPr>
          <w:p w:rsidR="00F968C2" w:rsidRPr="007A54B3" w:rsidRDefault="00F968C2" w:rsidP="00A524E1">
            <w:pPr>
              <w:jc w:val="center"/>
              <w:rPr>
                <w:rFonts w:ascii="宋体" w:hAnsi="宋体"/>
                <w:sz w:val="24"/>
                <w:szCs w:val="24"/>
              </w:rPr>
            </w:pPr>
            <w:r w:rsidRPr="007A54B3">
              <w:rPr>
                <w:rFonts w:ascii="宋体" w:hAnsi="宋体" w:hint="eastAsia"/>
                <w:sz w:val="24"/>
                <w:szCs w:val="24"/>
              </w:rPr>
              <w:t>米</w:t>
            </w:r>
          </w:p>
        </w:tc>
        <w:tc>
          <w:tcPr>
            <w:tcW w:w="708" w:type="dxa"/>
            <w:shd w:val="clear" w:color="auto" w:fill="auto"/>
            <w:vAlign w:val="center"/>
          </w:tcPr>
          <w:p w:rsidR="00F968C2" w:rsidRPr="007A54B3" w:rsidRDefault="00F968C2" w:rsidP="00A524E1">
            <w:pPr>
              <w:jc w:val="center"/>
              <w:rPr>
                <w:rFonts w:ascii="宋体" w:hAnsi="宋体" w:hint="eastAsia"/>
                <w:sz w:val="24"/>
                <w:szCs w:val="24"/>
              </w:rPr>
            </w:pPr>
            <w:r w:rsidRPr="007A54B3">
              <w:rPr>
                <w:rFonts w:ascii="宋体" w:hAnsi="宋体" w:hint="eastAsia"/>
                <w:sz w:val="24"/>
                <w:szCs w:val="24"/>
              </w:rPr>
              <w:t xml:space="preserve">1030.00 </w:t>
            </w:r>
          </w:p>
        </w:tc>
        <w:tc>
          <w:tcPr>
            <w:tcW w:w="709" w:type="dxa"/>
            <w:shd w:val="clear" w:color="auto" w:fill="auto"/>
            <w:vAlign w:val="center"/>
          </w:tcPr>
          <w:p w:rsidR="00F968C2" w:rsidRPr="007A54B3" w:rsidRDefault="00F968C2" w:rsidP="00A524E1">
            <w:pPr>
              <w:jc w:val="center"/>
              <w:rPr>
                <w:rFonts w:ascii="宋体" w:hAnsi="宋体" w:hint="eastAsia"/>
                <w:sz w:val="24"/>
                <w:szCs w:val="24"/>
              </w:rPr>
            </w:pPr>
          </w:p>
        </w:tc>
        <w:tc>
          <w:tcPr>
            <w:tcW w:w="3264" w:type="dxa"/>
            <w:vAlign w:val="center"/>
          </w:tcPr>
          <w:p w:rsidR="00F968C2" w:rsidRPr="007A54B3" w:rsidRDefault="00F968C2" w:rsidP="00A524E1">
            <w:pPr>
              <w:jc w:val="left"/>
              <w:rPr>
                <w:rFonts w:ascii="宋体" w:hAnsi="宋体" w:hint="eastAsia"/>
                <w:sz w:val="24"/>
                <w:szCs w:val="24"/>
              </w:rPr>
            </w:pPr>
            <w:r w:rsidRPr="007A54B3">
              <w:rPr>
                <w:rFonts w:ascii="宋体" w:hAnsi="宋体" w:hint="eastAsia"/>
                <w:sz w:val="24"/>
                <w:szCs w:val="24"/>
              </w:rPr>
              <w:t>东坝四站和丽水湾泵站工程高压配电工程</w:t>
            </w:r>
            <w:r w:rsidRPr="007A54B3">
              <w:rPr>
                <w:rFonts w:ascii="宋体" w:hAnsi="宋体" w:hint="eastAsia"/>
                <w:sz w:val="24"/>
                <w:szCs w:val="24"/>
              </w:rPr>
              <w:t>(</w:t>
            </w:r>
            <w:r w:rsidRPr="007A54B3">
              <w:rPr>
                <w:rFonts w:ascii="宋体" w:hAnsi="宋体" w:hint="eastAsia"/>
                <w:sz w:val="24"/>
                <w:szCs w:val="24"/>
              </w:rPr>
              <w:t>东坝四站</w:t>
            </w:r>
            <w:r w:rsidRPr="007A54B3">
              <w:rPr>
                <w:rFonts w:ascii="宋体" w:hAnsi="宋体" w:hint="eastAsia"/>
                <w:sz w:val="24"/>
                <w:szCs w:val="24"/>
              </w:rPr>
              <w:t>)</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Pr>
                <w:rFonts w:ascii="宋体" w:hAnsi="宋体"/>
                <w:sz w:val="24"/>
                <w:szCs w:val="24"/>
              </w:rPr>
              <w:t>6</w:t>
            </w:r>
          </w:p>
        </w:tc>
        <w:tc>
          <w:tcPr>
            <w:tcW w:w="1621" w:type="dxa"/>
            <w:shd w:val="clear" w:color="auto" w:fill="auto"/>
            <w:vAlign w:val="center"/>
          </w:tcPr>
          <w:p w:rsidR="00F968C2" w:rsidRPr="008A4641" w:rsidRDefault="00F968C2" w:rsidP="00A524E1">
            <w:pPr>
              <w:widowControl/>
              <w:jc w:val="center"/>
              <w:rPr>
                <w:rFonts w:ascii="宋体" w:hAnsi="宋体" w:hint="eastAsia"/>
                <w:color w:val="000000"/>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hint="eastAsia"/>
                <w:sz w:val="24"/>
                <w:szCs w:val="24"/>
              </w:rPr>
            </w:pPr>
            <w:r w:rsidRPr="008A4641">
              <w:rPr>
                <w:rFonts w:ascii="宋体" w:hAnsi="宋体" w:hint="eastAsia"/>
                <w:sz w:val="24"/>
                <w:szCs w:val="24"/>
              </w:rPr>
              <w:t>ZR-YJV22-10 3*150mm</w:t>
            </w:r>
            <w:r w:rsidRPr="008A4641">
              <w:rPr>
                <w:rFonts w:ascii="宋体" w:hAnsi="宋体" w:hint="eastAsia"/>
                <w:sz w:val="24"/>
                <w:szCs w:val="24"/>
              </w:rPr>
              <w:t>²</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sz w:val="24"/>
                <w:szCs w:val="24"/>
              </w:rPr>
              <w:t>米</w:t>
            </w:r>
          </w:p>
        </w:tc>
        <w:tc>
          <w:tcPr>
            <w:tcW w:w="708"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color w:val="000000"/>
                <w:sz w:val="24"/>
                <w:szCs w:val="24"/>
              </w:rPr>
              <w:t>1740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p>
        </w:tc>
        <w:tc>
          <w:tcPr>
            <w:tcW w:w="3264" w:type="dxa"/>
            <w:vAlign w:val="center"/>
          </w:tcPr>
          <w:p w:rsidR="00F968C2" w:rsidRPr="008A4641" w:rsidRDefault="00F968C2" w:rsidP="00A524E1">
            <w:pPr>
              <w:jc w:val="left"/>
              <w:rPr>
                <w:rFonts w:ascii="宋体" w:hAnsi="宋体" w:hint="eastAsia"/>
                <w:sz w:val="24"/>
                <w:szCs w:val="24"/>
              </w:rPr>
            </w:pPr>
            <w:r w:rsidRPr="008A4641">
              <w:rPr>
                <w:rFonts w:ascii="宋体" w:hAnsi="宋体" w:hint="eastAsia"/>
                <w:sz w:val="24"/>
                <w:szCs w:val="24"/>
              </w:rPr>
              <w:t>中科智城项目</w:t>
            </w:r>
            <w:r w:rsidRPr="008A4641">
              <w:rPr>
                <w:rFonts w:ascii="宋体" w:hAnsi="宋体" w:hint="eastAsia"/>
                <w:sz w:val="24"/>
                <w:szCs w:val="24"/>
              </w:rPr>
              <w:t>10kV</w:t>
            </w:r>
            <w:r w:rsidRPr="008A4641">
              <w:rPr>
                <w:rFonts w:ascii="宋体" w:hAnsi="宋体" w:hint="eastAsia"/>
                <w:sz w:val="24"/>
                <w:szCs w:val="24"/>
              </w:rPr>
              <w:t>配电（中科先进制造创新产业园）工程</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Pr>
                <w:rFonts w:ascii="宋体" w:hAnsi="宋体"/>
                <w:sz w:val="24"/>
                <w:szCs w:val="24"/>
              </w:rPr>
              <w:t>7</w:t>
            </w:r>
          </w:p>
        </w:tc>
        <w:tc>
          <w:tcPr>
            <w:tcW w:w="1621" w:type="dxa"/>
            <w:shd w:val="clear" w:color="auto" w:fill="auto"/>
            <w:vAlign w:val="center"/>
          </w:tcPr>
          <w:p w:rsidR="00F968C2" w:rsidRPr="008A4641" w:rsidRDefault="00F968C2" w:rsidP="00A524E1">
            <w:pPr>
              <w:widowControl/>
              <w:jc w:val="center"/>
              <w:rPr>
                <w:rFonts w:ascii="宋体" w:hAnsi="宋体" w:hint="eastAsia"/>
                <w:color w:val="000000"/>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hint="eastAsia"/>
                <w:sz w:val="24"/>
                <w:szCs w:val="24"/>
              </w:rPr>
            </w:pPr>
            <w:r w:rsidRPr="008A4641">
              <w:rPr>
                <w:rFonts w:ascii="宋体" w:hAnsi="宋体" w:hint="eastAsia"/>
                <w:sz w:val="24"/>
                <w:szCs w:val="24"/>
              </w:rPr>
              <w:t>ZR-YJV22-10 3*185mm</w:t>
            </w:r>
            <w:r w:rsidRPr="008A4641">
              <w:rPr>
                <w:rFonts w:ascii="宋体" w:hAnsi="宋体" w:hint="eastAsia"/>
                <w:sz w:val="24"/>
                <w:szCs w:val="24"/>
              </w:rPr>
              <w:t>²</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sz w:val="24"/>
                <w:szCs w:val="24"/>
              </w:rPr>
              <w:t>米</w:t>
            </w:r>
          </w:p>
        </w:tc>
        <w:tc>
          <w:tcPr>
            <w:tcW w:w="708"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color w:val="000000"/>
                <w:sz w:val="24"/>
                <w:szCs w:val="24"/>
              </w:rPr>
              <w:t>170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p>
        </w:tc>
        <w:tc>
          <w:tcPr>
            <w:tcW w:w="3264" w:type="dxa"/>
            <w:vAlign w:val="center"/>
          </w:tcPr>
          <w:p w:rsidR="00F968C2" w:rsidRPr="008A4641" w:rsidRDefault="00F968C2" w:rsidP="00A524E1">
            <w:pPr>
              <w:jc w:val="left"/>
              <w:rPr>
                <w:rFonts w:ascii="宋体" w:hAnsi="宋体" w:hint="eastAsia"/>
                <w:sz w:val="24"/>
                <w:szCs w:val="24"/>
              </w:rPr>
            </w:pPr>
            <w:r w:rsidRPr="008A4641">
              <w:rPr>
                <w:rFonts w:ascii="宋体" w:hAnsi="宋体" w:hint="eastAsia"/>
                <w:sz w:val="24"/>
                <w:szCs w:val="24"/>
              </w:rPr>
              <w:t>中科智城项目</w:t>
            </w:r>
            <w:r w:rsidRPr="008A4641">
              <w:rPr>
                <w:rFonts w:ascii="宋体" w:hAnsi="宋体" w:hint="eastAsia"/>
                <w:sz w:val="24"/>
                <w:szCs w:val="24"/>
              </w:rPr>
              <w:t>10kV</w:t>
            </w:r>
            <w:r w:rsidRPr="008A4641">
              <w:rPr>
                <w:rFonts w:ascii="宋体" w:hAnsi="宋体" w:hint="eastAsia"/>
                <w:sz w:val="24"/>
                <w:szCs w:val="24"/>
              </w:rPr>
              <w:t>配电（中科先进制造创新产业园）工程</w:t>
            </w:r>
          </w:p>
        </w:tc>
      </w:tr>
      <w:tr w:rsidR="00F968C2" w:rsidRPr="008A4641" w:rsidTr="00A524E1">
        <w:trPr>
          <w:jc w:val="center"/>
        </w:trPr>
        <w:tc>
          <w:tcPr>
            <w:tcW w:w="739" w:type="dxa"/>
            <w:shd w:val="clear" w:color="auto" w:fill="auto"/>
            <w:vAlign w:val="center"/>
          </w:tcPr>
          <w:p w:rsidR="00F968C2" w:rsidRPr="008A4641" w:rsidRDefault="00F968C2" w:rsidP="00A524E1">
            <w:pPr>
              <w:autoSpaceDE w:val="0"/>
              <w:autoSpaceDN w:val="0"/>
              <w:adjustRightInd w:val="0"/>
              <w:spacing w:line="360" w:lineRule="auto"/>
              <w:jc w:val="center"/>
              <w:rPr>
                <w:rFonts w:ascii="宋体" w:hAnsi="宋体" w:hint="eastAsia"/>
                <w:sz w:val="24"/>
                <w:szCs w:val="24"/>
              </w:rPr>
            </w:pPr>
            <w:r>
              <w:rPr>
                <w:rFonts w:ascii="宋体" w:hAnsi="宋体"/>
                <w:sz w:val="24"/>
                <w:szCs w:val="24"/>
              </w:rPr>
              <w:t>8</w:t>
            </w:r>
          </w:p>
        </w:tc>
        <w:tc>
          <w:tcPr>
            <w:tcW w:w="1621" w:type="dxa"/>
            <w:shd w:val="clear" w:color="auto" w:fill="auto"/>
            <w:vAlign w:val="center"/>
          </w:tcPr>
          <w:p w:rsidR="00F968C2" w:rsidRPr="008A4641" w:rsidRDefault="00F968C2" w:rsidP="00A524E1">
            <w:pPr>
              <w:widowControl/>
              <w:jc w:val="center"/>
              <w:rPr>
                <w:rFonts w:ascii="宋体" w:hAnsi="宋体" w:hint="eastAsia"/>
                <w:color w:val="000000"/>
                <w:sz w:val="24"/>
                <w:szCs w:val="24"/>
              </w:rPr>
            </w:pPr>
            <w:r w:rsidRPr="008A4641">
              <w:rPr>
                <w:rFonts w:ascii="宋体" w:hAnsi="宋体" w:hint="eastAsia"/>
                <w:sz w:val="24"/>
                <w:szCs w:val="24"/>
              </w:rPr>
              <w:t>高压电缆</w:t>
            </w:r>
          </w:p>
        </w:tc>
        <w:tc>
          <w:tcPr>
            <w:tcW w:w="1896" w:type="dxa"/>
            <w:shd w:val="clear" w:color="auto" w:fill="auto"/>
            <w:vAlign w:val="center"/>
          </w:tcPr>
          <w:p w:rsidR="00F968C2" w:rsidRPr="008A4641" w:rsidRDefault="00F968C2" w:rsidP="00A524E1">
            <w:pPr>
              <w:jc w:val="center"/>
              <w:rPr>
                <w:rFonts w:ascii="宋体" w:hAnsi="宋体" w:hint="eastAsia"/>
                <w:sz w:val="24"/>
                <w:szCs w:val="24"/>
              </w:rPr>
            </w:pPr>
            <w:r w:rsidRPr="008A4641">
              <w:rPr>
                <w:rFonts w:ascii="宋体" w:hAnsi="宋体" w:hint="eastAsia"/>
                <w:sz w:val="24"/>
                <w:szCs w:val="24"/>
              </w:rPr>
              <w:t>ZR-YJV22-10 3*50mm</w:t>
            </w:r>
            <w:r w:rsidRPr="008A4641">
              <w:rPr>
                <w:rFonts w:ascii="宋体" w:hAnsi="宋体" w:hint="eastAsia"/>
                <w:sz w:val="24"/>
                <w:szCs w:val="24"/>
              </w:rPr>
              <w:t>²</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sz w:val="24"/>
                <w:szCs w:val="24"/>
              </w:rPr>
              <w:t>米</w:t>
            </w:r>
          </w:p>
        </w:tc>
        <w:tc>
          <w:tcPr>
            <w:tcW w:w="708" w:type="dxa"/>
            <w:shd w:val="clear" w:color="auto" w:fill="auto"/>
            <w:vAlign w:val="center"/>
          </w:tcPr>
          <w:p w:rsidR="00F968C2" w:rsidRPr="008A4641" w:rsidRDefault="00F968C2" w:rsidP="00A524E1">
            <w:pPr>
              <w:jc w:val="center"/>
              <w:rPr>
                <w:rFonts w:ascii="宋体" w:hAnsi="宋体" w:hint="eastAsia"/>
                <w:color w:val="000000"/>
                <w:sz w:val="24"/>
                <w:szCs w:val="24"/>
              </w:rPr>
            </w:pPr>
            <w:r w:rsidRPr="008A4641">
              <w:rPr>
                <w:rFonts w:ascii="宋体" w:hAnsi="宋体" w:hint="eastAsia"/>
                <w:color w:val="000000"/>
                <w:sz w:val="24"/>
                <w:szCs w:val="24"/>
              </w:rPr>
              <w:t>50</w:t>
            </w:r>
          </w:p>
        </w:tc>
        <w:tc>
          <w:tcPr>
            <w:tcW w:w="709" w:type="dxa"/>
            <w:shd w:val="clear" w:color="auto" w:fill="auto"/>
            <w:vAlign w:val="center"/>
          </w:tcPr>
          <w:p w:rsidR="00F968C2" w:rsidRPr="008A4641" w:rsidRDefault="00F968C2" w:rsidP="00A524E1">
            <w:pPr>
              <w:jc w:val="center"/>
              <w:rPr>
                <w:rFonts w:ascii="宋体" w:hAnsi="宋体" w:hint="eastAsia"/>
                <w:color w:val="000000"/>
                <w:sz w:val="24"/>
                <w:szCs w:val="24"/>
              </w:rPr>
            </w:pPr>
          </w:p>
        </w:tc>
        <w:tc>
          <w:tcPr>
            <w:tcW w:w="3264" w:type="dxa"/>
            <w:vAlign w:val="center"/>
          </w:tcPr>
          <w:p w:rsidR="00F968C2" w:rsidRPr="008A4641" w:rsidRDefault="00F968C2" w:rsidP="00A524E1">
            <w:pPr>
              <w:jc w:val="left"/>
              <w:rPr>
                <w:rFonts w:ascii="宋体" w:hAnsi="宋体" w:hint="eastAsia"/>
                <w:sz w:val="24"/>
                <w:szCs w:val="24"/>
              </w:rPr>
            </w:pPr>
            <w:r w:rsidRPr="008A4641">
              <w:rPr>
                <w:rFonts w:ascii="宋体" w:hAnsi="宋体" w:hint="eastAsia"/>
                <w:sz w:val="24"/>
                <w:szCs w:val="24"/>
              </w:rPr>
              <w:t>中科智城项目</w:t>
            </w:r>
            <w:r w:rsidRPr="008A4641">
              <w:rPr>
                <w:rFonts w:ascii="宋体" w:hAnsi="宋体" w:hint="eastAsia"/>
                <w:sz w:val="24"/>
                <w:szCs w:val="24"/>
              </w:rPr>
              <w:t>10kV</w:t>
            </w:r>
            <w:r w:rsidRPr="008A4641">
              <w:rPr>
                <w:rFonts w:ascii="宋体" w:hAnsi="宋体" w:hint="eastAsia"/>
                <w:sz w:val="24"/>
                <w:szCs w:val="24"/>
              </w:rPr>
              <w:t>配电（中科先进制造</w:t>
            </w:r>
            <w:r w:rsidRPr="008A4641">
              <w:rPr>
                <w:rFonts w:ascii="宋体" w:hAnsi="宋体" w:hint="eastAsia"/>
                <w:sz w:val="24"/>
                <w:szCs w:val="24"/>
              </w:rPr>
              <w:lastRenderedPageBreak/>
              <w:t>创新产业园）工程</w:t>
            </w:r>
          </w:p>
        </w:tc>
      </w:tr>
    </w:tbl>
    <w:p w:rsidR="00F968C2" w:rsidRPr="000E33ED" w:rsidRDefault="00F968C2" w:rsidP="00F968C2">
      <w:pPr>
        <w:autoSpaceDE w:val="0"/>
        <w:autoSpaceDN w:val="0"/>
        <w:adjustRightInd w:val="0"/>
        <w:spacing w:line="360" w:lineRule="auto"/>
        <w:ind w:left="241"/>
        <w:jc w:val="left"/>
        <w:rPr>
          <w:rFonts w:ascii="宋体" w:hAnsi="宋体" w:cs="宋体"/>
          <w:b/>
          <w:bCs/>
          <w:sz w:val="24"/>
          <w:szCs w:val="24"/>
        </w:rPr>
      </w:pPr>
      <w:r w:rsidRPr="000E33ED">
        <w:rPr>
          <w:rFonts w:ascii="宋体" w:hAnsi="宋体" w:cs="宋体" w:hint="eastAsia"/>
          <w:b/>
          <w:bCs/>
          <w:sz w:val="24"/>
          <w:szCs w:val="24"/>
        </w:rPr>
        <w:lastRenderedPageBreak/>
        <w:t>注：</w:t>
      </w:r>
      <w:r w:rsidRPr="000E33ED">
        <w:rPr>
          <w:rFonts w:ascii="宋体" w:hAnsi="宋体" w:cs="宋体" w:hint="eastAsia"/>
          <w:b/>
          <w:bCs/>
          <w:sz w:val="24"/>
          <w:szCs w:val="24"/>
        </w:rPr>
        <w:t>1</w:t>
      </w:r>
      <w:r w:rsidRPr="000E33ED">
        <w:rPr>
          <w:rFonts w:ascii="宋体" w:hAnsi="宋体" w:cs="宋体" w:hint="eastAsia"/>
          <w:b/>
          <w:bCs/>
          <w:sz w:val="24"/>
          <w:szCs w:val="24"/>
        </w:rPr>
        <w:t>、投标人自行实地勘察，充分熟悉掌握招标文件所含内容和了解项目现场的情况，根据实际情况考虑投标报价，确保中标后项目能够正常供货验收，其余一切均含在投标报价中。采购人不承担因投标人未能勘查现场等原因所致的项目建设中标价以外发生的其他费用。</w:t>
      </w:r>
    </w:p>
    <w:p w:rsidR="00F968C2" w:rsidRPr="000E33ED" w:rsidRDefault="00F968C2" w:rsidP="00F968C2">
      <w:pPr>
        <w:autoSpaceDE w:val="0"/>
        <w:autoSpaceDN w:val="0"/>
        <w:adjustRightInd w:val="0"/>
        <w:spacing w:line="360" w:lineRule="auto"/>
        <w:ind w:left="241" w:firstLineChars="200" w:firstLine="482"/>
        <w:jc w:val="left"/>
        <w:rPr>
          <w:rFonts w:ascii="宋体" w:hAnsi="宋体" w:cs="宋体"/>
          <w:b/>
          <w:bCs/>
          <w:sz w:val="24"/>
          <w:szCs w:val="24"/>
        </w:rPr>
      </w:pPr>
      <w:r w:rsidRPr="000E33ED">
        <w:rPr>
          <w:rFonts w:ascii="宋体" w:hAnsi="宋体" w:cs="宋体"/>
          <w:b/>
          <w:bCs/>
          <w:sz w:val="24"/>
          <w:szCs w:val="24"/>
        </w:rPr>
        <w:t>2</w:t>
      </w:r>
      <w:r w:rsidRPr="000E33ED">
        <w:rPr>
          <w:rFonts w:ascii="宋体" w:hAnsi="宋体" w:cs="宋体" w:hint="eastAsia"/>
          <w:b/>
          <w:bCs/>
          <w:sz w:val="24"/>
          <w:szCs w:val="24"/>
        </w:rPr>
        <w:t>、项目实施过程中由采购人或采购人工程对应项目业主或国网巢湖市供电公司组织相关单位进行验收和检测，其中至少组织</w:t>
      </w:r>
      <w:r w:rsidRPr="000E33ED">
        <w:rPr>
          <w:rFonts w:ascii="宋体" w:hAnsi="宋体" w:cs="宋体" w:hint="eastAsia"/>
          <w:b/>
          <w:bCs/>
          <w:sz w:val="24"/>
          <w:szCs w:val="24"/>
        </w:rPr>
        <w:t>1</w:t>
      </w:r>
      <w:r w:rsidRPr="000E33ED">
        <w:rPr>
          <w:rFonts w:ascii="宋体" w:hAnsi="宋体" w:cs="宋体" w:hint="eastAsia"/>
          <w:b/>
          <w:bCs/>
          <w:sz w:val="24"/>
          <w:szCs w:val="24"/>
        </w:rPr>
        <w:t>次委托有合法资质的第三方检测机构检测（货物验收涉及到的保管、运输、检测等相关费用均由中标人全部承担，对于货物验收不合格的并由此产生的一切风险和责任均由中标人承担</w:t>
      </w:r>
      <w:r w:rsidRPr="000E33ED">
        <w:rPr>
          <w:rFonts w:ascii="宋体" w:hAnsi="宋体" w:cs="宋体" w:hint="eastAsia"/>
          <w:b/>
          <w:bCs/>
          <w:sz w:val="24"/>
          <w:szCs w:val="24"/>
        </w:rPr>
        <w:t>,</w:t>
      </w:r>
      <w:r w:rsidRPr="000E33ED">
        <w:rPr>
          <w:rFonts w:ascii="宋体" w:hAnsi="宋体" w:cs="宋体" w:hint="eastAsia"/>
          <w:b/>
          <w:bCs/>
          <w:sz w:val="24"/>
          <w:szCs w:val="24"/>
        </w:rPr>
        <w:t>对于验收或检测不合格的，采购人有权终止合同，并上报相关监督管理部门进行处罚。</w:t>
      </w:r>
    </w:p>
    <w:p w:rsidR="00F968C2" w:rsidRPr="000E33ED" w:rsidRDefault="00F968C2" w:rsidP="00F968C2">
      <w:pPr>
        <w:autoSpaceDE w:val="0"/>
        <w:autoSpaceDN w:val="0"/>
        <w:adjustRightInd w:val="0"/>
        <w:spacing w:line="360" w:lineRule="auto"/>
        <w:ind w:left="241" w:firstLineChars="200" w:firstLine="482"/>
        <w:jc w:val="left"/>
        <w:rPr>
          <w:rFonts w:ascii="宋体" w:hAnsi="宋体" w:cs="宋体" w:hint="eastAsia"/>
          <w:b/>
          <w:bCs/>
          <w:sz w:val="24"/>
          <w:szCs w:val="24"/>
        </w:rPr>
      </w:pPr>
      <w:r w:rsidRPr="000E33ED">
        <w:rPr>
          <w:rFonts w:ascii="宋体" w:hAnsi="宋体" w:cs="宋体" w:hint="eastAsia"/>
          <w:b/>
          <w:bCs/>
          <w:sz w:val="24"/>
          <w:szCs w:val="24"/>
        </w:rPr>
        <w:t>3</w:t>
      </w:r>
      <w:r w:rsidRPr="000E33ED">
        <w:rPr>
          <w:rFonts w:ascii="宋体" w:hAnsi="宋体" w:cs="宋体" w:hint="eastAsia"/>
          <w:b/>
          <w:bCs/>
          <w:sz w:val="24"/>
          <w:szCs w:val="24"/>
        </w:rPr>
        <w:t>、本项目提交加密电子版文件的投标人可参与本项目的验收和检测，投标人自行考虑是否参与，若投标人参与本项目验收和检测，需在公示期结束后</w:t>
      </w:r>
      <w:r w:rsidRPr="000E33ED">
        <w:rPr>
          <w:rFonts w:ascii="宋体" w:hAnsi="宋体" w:cs="宋体" w:hint="eastAsia"/>
          <w:b/>
          <w:bCs/>
          <w:sz w:val="24"/>
          <w:szCs w:val="24"/>
        </w:rPr>
        <w:t>10</w:t>
      </w:r>
      <w:r w:rsidRPr="000E33ED">
        <w:rPr>
          <w:rFonts w:ascii="宋体" w:hAnsi="宋体" w:cs="宋体" w:hint="eastAsia"/>
          <w:b/>
          <w:bCs/>
          <w:sz w:val="24"/>
          <w:szCs w:val="24"/>
        </w:rPr>
        <w:t>日内，向采购人递交参与验收和检测的申请。</w:t>
      </w:r>
    </w:p>
    <w:p w:rsidR="00F968C2" w:rsidRPr="000E33ED" w:rsidRDefault="00F968C2" w:rsidP="00F968C2">
      <w:pPr>
        <w:autoSpaceDE w:val="0"/>
        <w:autoSpaceDN w:val="0"/>
        <w:adjustRightInd w:val="0"/>
        <w:spacing w:line="360" w:lineRule="auto"/>
        <w:ind w:left="241" w:firstLineChars="200" w:firstLine="482"/>
        <w:jc w:val="left"/>
        <w:rPr>
          <w:rFonts w:ascii="宋体" w:hAnsi="宋体" w:cs="宋体"/>
          <w:b/>
          <w:bCs/>
          <w:sz w:val="24"/>
          <w:szCs w:val="24"/>
        </w:rPr>
      </w:pPr>
      <w:r w:rsidRPr="000E33ED">
        <w:rPr>
          <w:rFonts w:ascii="宋体" w:hAnsi="宋体" w:cs="宋体"/>
          <w:b/>
          <w:bCs/>
          <w:sz w:val="24"/>
          <w:szCs w:val="24"/>
        </w:rPr>
        <w:t>4</w:t>
      </w:r>
      <w:r w:rsidRPr="000E33ED">
        <w:rPr>
          <w:rFonts w:ascii="宋体" w:hAnsi="宋体" w:cs="宋体" w:hint="eastAsia"/>
          <w:b/>
          <w:bCs/>
          <w:sz w:val="24"/>
          <w:szCs w:val="24"/>
        </w:rPr>
        <w:t>、项目实施安装过程中所造成的安全责任事故，采购人概不负责，由中标人自行承担该项安全生产风险。</w:t>
      </w:r>
    </w:p>
    <w:p w:rsidR="00F968C2" w:rsidRPr="000E33ED" w:rsidRDefault="00F968C2" w:rsidP="00F968C2">
      <w:pPr>
        <w:autoSpaceDE w:val="0"/>
        <w:autoSpaceDN w:val="0"/>
        <w:adjustRightInd w:val="0"/>
        <w:spacing w:line="360" w:lineRule="auto"/>
        <w:ind w:left="241" w:firstLineChars="200" w:firstLine="482"/>
        <w:jc w:val="left"/>
        <w:rPr>
          <w:rFonts w:ascii="宋体" w:hAnsi="宋体" w:cs="宋体" w:hint="eastAsia"/>
          <w:b/>
          <w:bCs/>
          <w:sz w:val="24"/>
          <w:szCs w:val="24"/>
        </w:rPr>
      </w:pPr>
      <w:r w:rsidRPr="000E33ED">
        <w:rPr>
          <w:rFonts w:ascii="宋体" w:hAnsi="宋体" w:cs="宋体"/>
          <w:b/>
          <w:bCs/>
          <w:sz w:val="24"/>
          <w:szCs w:val="24"/>
        </w:rPr>
        <w:t>5</w:t>
      </w:r>
      <w:r w:rsidRPr="000E33ED">
        <w:rPr>
          <w:rFonts w:ascii="宋体" w:hAnsi="宋体" w:cs="宋体" w:hint="eastAsia"/>
          <w:b/>
          <w:bCs/>
          <w:sz w:val="24"/>
          <w:szCs w:val="24"/>
        </w:rPr>
        <w:t>、</w:t>
      </w:r>
      <w:r w:rsidRPr="00816739">
        <w:rPr>
          <w:rFonts w:ascii="宋体" w:hAnsi="宋体" w:cs="宋体"/>
          <w:b/>
          <w:bCs/>
          <w:sz w:val="24"/>
          <w:szCs w:val="24"/>
        </w:rPr>
        <w:t>投标人需承诺自</w:t>
      </w:r>
      <w:r w:rsidRPr="00816739">
        <w:rPr>
          <w:rFonts w:ascii="宋体" w:hAnsi="宋体" w:cs="宋体"/>
          <w:b/>
          <w:bCs/>
          <w:sz w:val="24"/>
          <w:szCs w:val="24"/>
        </w:rPr>
        <w:t>2018</w:t>
      </w:r>
      <w:r w:rsidRPr="00816739">
        <w:rPr>
          <w:rFonts w:ascii="宋体" w:hAnsi="宋体" w:cs="宋体"/>
          <w:b/>
          <w:bCs/>
          <w:sz w:val="24"/>
          <w:szCs w:val="24"/>
        </w:rPr>
        <w:t>年</w:t>
      </w:r>
      <w:r w:rsidRPr="00816739">
        <w:rPr>
          <w:rFonts w:ascii="宋体" w:hAnsi="宋体" w:cs="宋体"/>
          <w:b/>
          <w:bCs/>
          <w:sz w:val="24"/>
          <w:szCs w:val="24"/>
        </w:rPr>
        <w:t>1</w:t>
      </w:r>
      <w:r w:rsidRPr="00816739">
        <w:rPr>
          <w:rFonts w:ascii="宋体" w:hAnsi="宋体" w:cs="宋体"/>
          <w:b/>
          <w:bCs/>
          <w:sz w:val="24"/>
          <w:szCs w:val="24"/>
        </w:rPr>
        <w:t>月</w:t>
      </w:r>
      <w:r w:rsidRPr="00816739">
        <w:rPr>
          <w:rFonts w:ascii="宋体" w:hAnsi="宋体" w:cs="宋体"/>
          <w:b/>
          <w:bCs/>
          <w:sz w:val="24"/>
          <w:szCs w:val="24"/>
        </w:rPr>
        <w:t>1</w:t>
      </w:r>
      <w:r w:rsidRPr="00816739">
        <w:rPr>
          <w:rFonts w:ascii="宋体" w:hAnsi="宋体" w:cs="宋体"/>
          <w:b/>
          <w:bCs/>
          <w:sz w:val="24"/>
          <w:szCs w:val="24"/>
        </w:rPr>
        <w:t>日以来投标人自身以及投标人在对应包别所投产品对应的生产厂商未被国家电网公司电子商务平台的供应商管理</w:t>
      </w:r>
      <w:r w:rsidRPr="00816739">
        <w:rPr>
          <w:rFonts w:ascii="宋体" w:hAnsi="宋体" w:cs="宋体"/>
          <w:b/>
          <w:bCs/>
          <w:sz w:val="24"/>
          <w:szCs w:val="24"/>
        </w:rPr>
        <w:t xml:space="preserve"> &gt; </w:t>
      </w:r>
      <w:r w:rsidRPr="00816739">
        <w:rPr>
          <w:rFonts w:ascii="宋体" w:hAnsi="宋体" w:cs="宋体"/>
          <w:b/>
          <w:bCs/>
          <w:sz w:val="24"/>
          <w:szCs w:val="24"/>
        </w:rPr>
        <w:t>不良行为处理</w:t>
      </w:r>
      <w:r w:rsidRPr="00816739">
        <w:rPr>
          <w:rFonts w:ascii="宋体" w:hAnsi="宋体" w:cs="宋体"/>
          <w:b/>
          <w:bCs/>
          <w:sz w:val="24"/>
          <w:szCs w:val="24"/>
        </w:rPr>
        <w:t xml:space="preserve"> &gt; </w:t>
      </w:r>
      <w:r w:rsidRPr="00816739">
        <w:rPr>
          <w:rFonts w:ascii="宋体" w:hAnsi="宋体" w:cs="宋体"/>
          <w:b/>
          <w:bCs/>
          <w:sz w:val="24"/>
          <w:szCs w:val="24"/>
        </w:rPr>
        <w:t>业务公告中记录（简称国网不良记录）（承诺函</w:t>
      </w:r>
      <w:r w:rsidRPr="00816739">
        <w:rPr>
          <w:rFonts w:ascii="宋体" w:hAnsi="宋体" w:cs="宋体" w:hint="eastAsia"/>
          <w:b/>
          <w:bCs/>
          <w:sz w:val="24"/>
          <w:szCs w:val="24"/>
        </w:rPr>
        <w:t>格式</w:t>
      </w:r>
      <w:r w:rsidRPr="00816739">
        <w:rPr>
          <w:rFonts w:ascii="宋体" w:hAnsi="宋体" w:cs="宋体"/>
          <w:b/>
          <w:bCs/>
          <w:sz w:val="24"/>
          <w:szCs w:val="24"/>
        </w:rPr>
        <w:t>详见附件</w:t>
      </w:r>
      <w:r w:rsidRPr="00816739">
        <w:rPr>
          <w:rFonts w:ascii="宋体" w:hAnsi="宋体" w:cs="宋体" w:hint="eastAsia"/>
          <w:b/>
          <w:bCs/>
          <w:sz w:val="24"/>
          <w:szCs w:val="24"/>
        </w:rPr>
        <w:t>（仅做参考</w:t>
      </w:r>
      <w:r w:rsidRPr="00816739">
        <w:rPr>
          <w:rFonts w:ascii="宋体" w:hAnsi="宋体" w:cs="宋体"/>
          <w:b/>
          <w:bCs/>
          <w:sz w:val="24"/>
          <w:szCs w:val="24"/>
        </w:rPr>
        <w:t>可修改</w:t>
      </w:r>
      <w:r w:rsidRPr="00816739">
        <w:rPr>
          <w:rFonts w:ascii="宋体" w:hAnsi="宋体" w:cs="宋体" w:hint="eastAsia"/>
          <w:b/>
          <w:bCs/>
          <w:sz w:val="24"/>
          <w:szCs w:val="24"/>
        </w:rPr>
        <w:t>）</w:t>
      </w:r>
      <w:r w:rsidRPr="00816739">
        <w:rPr>
          <w:rFonts w:ascii="宋体" w:hAnsi="宋体" w:cs="宋体"/>
          <w:b/>
          <w:bCs/>
          <w:sz w:val="24"/>
          <w:szCs w:val="24"/>
        </w:rPr>
        <w:t>，承诺内容仅限于标注</w:t>
      </w:r>
      <w:r w:rsidRPr="00816739">
        <w:rPr>
          <w:rFonts w:ascii="宋体" w:hAnsi="宋体" w:cs="宋体"/>
          <w:b/>
          <w:bCs/>
          <w:sz w:val="24"/>
          <w:szCs w:val="24"/>
        </w:rPr>
        <w:t>▲</w:t>
      </w:r>
      <w:r w:rsidRPr="00816739">
        <w:rPr>
          <w:rFonts w:ascii="宋体" w:hAnsi="宋体" w:cs="宋体"/>
          <w:b/>
          <w:bCs/>
          <w:sz w:val="24"/>
          <w:szCs w:val="24"/>
        </w:rPr>
        <w:t>产品对应的货物类型，无承诺函视为无效投标人，承诺函承诺的主体必须包含投标人自身以及投标人在对应包别所投产品对应的生产厂商是否有国网不良记录，投标人在对应包别所投产品对应的生产厂商是否有国网不良记录</w:t>
      </w:r>
      <w:r w:rsidRPr="00816739">
        <w:rPr>
          <w:rFonts w:ascii="宋体" w:hAnsi="宋体" w:cs="宋体" w:hint="eastAsia"/>
          <w:b/>
          <w:bCs/>
          <w:sz w:val="24"/>
          <w:szCs w:val="24"/>
        </w:rPr>
        <w:t>由</w:t>
      </w:r>
      <w:r>
        <w:rPr>
          <w:rFonts w:ascii="宋体" w:hAnsi="宋体" w:cs="宋体"/>
          <w:b/>
          <w:bCs/>
          <w:sz w:val="24"/>
          <w:szCs w:val="24"/>
        </w:rPr>
        <w:t>投标人自己负责核实。）</w:t>
      </w:r>
    </w:p>
    <w:p w:rsidR="00F968C2" w:rsidRPr="004D62FC" w:rsidRDefault="00F968C2" w:rsidP="00F968C2">
      <w:pPr>
        <w:numPr>
          <w:ilvl w:val="0"/>
          <w:numId w:val="1"/>
        </w:numPr>
        <w:autoSpaceDE w:val="0"/>
        <w:autoSpaceDN w:val="0"/>
        <w:adjustRightInd w:val="0"/>
        <w:spacing w:line="360" w:lineRule="auto"/>
        <w:ind w:firstLineChars="100" w:firstLine="241"/>
        <w:jc w:val="left"/>
        <w:rPr>
          <w:rFonts w:ascii="宋体" w:hAnsi="宋体" w:cs="宋体" w:hint="eastAsia"/>
          <w:b/>
          <w:bCs/>
          <w:sz w:val="24"/>
          <w:szCs w:val="24"/>
        </w:rPr>
      </w:pPr>
      <w:r w:rsidRPr="004D62FC">
        <w:rPr>
          <w:rFonts w:ascii="宋体" w:hAnsi="宋体" w:cs="宋体" w:hint="eastAsia"/>
          <w:b/>
          <w:bCs/>
          <w:sz w:val="24"/>
          <w:szCs w:val="24"/>
        </w:rPr>
        <w:t>技术要求：</w:t>
      </w:r>
      <w:r w:rsidRPr="004D62FC">
        <w:rPr>
          <w:rFonts w:ascii="宋体" w:hAnsi="宋体" w:cs="宋体"/>
          <w:b/>
          <w:bCs/>
          <w:sz w:val="24"/>
          <w:szCs w:val="24"/>
        </w:rPr>
        <w:t>详见</w:t>
      </w:r>
      <w:r w:rsidRPr="004D62FC">
        <w:rPr>
          <w:rFonts w:ascii="宋体" w:hAnsi="宋体" w:cs="宋体" w:hint="eastAsia"/>
          <w:b/>
          <w:bCs/>
          <w:sz w:val="24"/>
          <w:szCs w:val="24"/>
        </w:rPr>
        <w:t>采购需求</w:t>
      </w:r>
      <w:r w:rsidRPr="004D62FC">
        <w:rPr>
          <w:rFonts w:ascii="宋体" w:hAnsi="宋体" w:cs="宋体"/>
          <w:b/>
          <w:bCs/>
          <w:sz w:val="24"/>
          <w:szCs w:val="24"/>
        </w:rPr>
        <w:t>一览表</w:t>
      </w:r>
    </w:p>
    <w:p w:rsidR="00F968C2" w:rsidRPr="004D62FC" w:rsidRDefault="00F968C2" w:rsidP="00F968C2">
      <w:pPr>
        <w:snapToGrid w:val="0"/>
        <w:spacing w:line="360" w:lineRule="auto"/>
        <w:ind w:firstLineChars="100" w:firstLine="241"/>
        <w:rPr>
          <w:rFonts w:ascii="宋体" w:hAnsi="宋体" w:hint="eastAsia"/>
          <w:sz w:val="24"/>
          <w:szCs w:val="28"/>
        </w:rPr>
      </w:pPr>
      <w:r w:rsidRPr="004D62FC">
        <w:rPr>
          <w:rFonts w:ascii="宋体" w:hAnsi="宋体" w:hint="eastAsia"/>
          <w:b/>
          <w:bCs/>
          <w:sz w:val="24"/>
          <w:szCs w:val="28"/>
        </w:rPr>
        <w:t>（三）</w:t>
      </w:r>
      <w:r w:rsidRPr="004D62FC">
        <w:rPr>
          <w:rFonts w:ascii="宋体" w:hAnsi="宋体" w:hint="eastAsia"/>
          <w:b/>
          <w:bCs/>
          <w:sz w:val="24"/>
          <w:szCs w:val="28"/>
        </w:rPr>
        <w:t xml:space="preserve"> </w:t>
      </w:r>
      <w:r w:rsidRPr="004D62FC">
        <w:rPr>
          <w:rFonts w:hint="eastAsia"/>
          <w:b/>
          <w:bCs/>
          <w:sz w:val="24"/>
        </w:rPr>
        <w:t>供货安装及质保期限</w:t>
      </w:r>
    </w:p>
    <w:p w:rsidR="00F968C2" w:rsidRPr="004D62FC" w:rsidRDefault="00F968C2" w:rsidP="00F968C2">
      <w:pPr>
        <w:widowControl/>
        <w:snapToGrid w:val="0"/>
        <w:spacing w:line="360" w:lineRule="auto"/>
        <w:ind w:firstLineChars="100" w:firstLine="240"/>
        <w:jc w:val="left"/>
        <w:rPr>
          <w:rFonts w:hAnsi="宋体" w:hint="eastAsia"/>
          <w:kern w:val="0"/>
          <w:sz w:val="24"/>
        </w:rPr>
      </w:pPr>
      <w:r w:rsidRPr="004D62FC">
        <w:rPr>
          <w:rFonts w:hAnsi="宋体" w:hint="eastAsia"/>
          <w:kern w:val="0"/>
          <w:sz w:val="24"/>
        </w:rPr>
        <w:t>1、供货安装期限：</w:t>
      </w:r>
      <w:r w:rsidRPr="004D62FC">
        <w:rPr>
          <w:rFonts w:ascii="宋体" w:hAnsi="宋体" w:hint="eastAsia"/>
          <w:sz w:val="24"/>
          <w:szCs w:val="24"/>
        </w:rPr>
        <w:t>合同签订后且接到甲方供货通知后</w:t>
      </w:r>
      <w:r>
        <w:rPr>
          <w:rFonts w:ascii="宋体" w:hAnsi="宋体"/>
          <w:sz w:val="24"/>
          <w:szCs w:val="24"/>
        </w:rPr>
        <w:t>15</w:t>
      </w:r>
      <w:r w:rsidRPr="004D62FC">
        <w:rPr>
          <w:rFonts w:ascii="宋体" w:hAnsi="宋体" w:hint="eastAsia"/>
          <w:sz w:val="24"/>
          <w:szCs w:val="24"/>
        </w:rPr>
        <w:t>日内</w:t>
      </w:r>
      <w:r w:rsidRPr="004D62FC">
        <w:rPr>
          <w:rFonts w:hAnsi="宋体" w:hint="eastAsia"/>
          <w:kern w:val="0"/>
          <w:sz w:val="24"/>
        </w:rPr>
        <w:t>。</w:t>
      </w:r>
    </w:p>
    <w:p w:rsidR="00F968C2" w:rsidRPr="004D62FC" w:rsidRDefault="00F968C2" w:rsidP="00F968C2">
      <w:pPr>
        <w:widowControl/>
        <w:snapToGrid w:val="0"/>
        <w:spacing w:line="360" w:lineRule="auto"/>
        <w:ind w:firstLineChars="100" w:firstLine="240"/>
        <w:jc w:val="left"/>
        <w:rPr>
          <w:rFonts w:hAnsi="宋体"/>
          <w:kern w:val="0"/>
          <w:sz w:val="24"/>
        </w:rPr>
      </w:pPr>
      <w:r w:rsidRPr="004D62FC">
        <w:rPr>
          <w:rFonts w:hAnsi="宋体" w:hint="eastAsia"/>
          <w:kern w:val="0"/>
          <w:sz w:val="24"/>
        </w:rPr>
        <w:t>2、免费质保期：</w:t>
      </w:r>
      <w:r w:rsidRPr="004D62FC">
        <w:rPr>
          <w:rFonts w:ascii="宋体" w:hAnsi="宋体" w:hint="eastAsia"/>
          <w:sz w:val="24"/>
          <w:szCs w:val="24"/>
        </w:rPr>
        <w:t>验收合格之日起三年</w:t>
      </w:r>
      <w:r w:rsidRPr="004D62FC">
        <w:rPr>
          <w:rFonts w:hAnsi="宋体" w:hint="eastAsia"/>
          <w:kern w:val="0"/>
          <w:sz w:val="24"/>
        </w:rPr>
        <w:t>。</w:t>
      </w:r>
    </w:p>
    <w:p w:rsidR="00F968C2" w:rsidRPr="004D62FC" w:rsidRDefault="00F968C2" w:rsidP="00F968C2">
      <w:pPr>
        <w:widowControl/>
        <w:snapToGrid w:val="0"/>
        <w:spacing w:line="360" w:lineRule="auto"/>
        <w:ind w:firstLineChars="100" w:firstLine="240"/>
        <w:jc w:val="left"/>
        <w:rPr>
          <w:rFonts w:hAnsi="宋体"/>
          <w:kern w:val="0"/>
          <w:sz w:val="24"/>
        </w:rPr>
      </w:pPr>
      <w:r w:rsidRPr="004D62FC">
        <w:rPr>
          <w:rFonts w:hAnsi="宋体" w:hint="eastAsia"/>
          <w:kern w:val="0"/>
          <w:sz w:val="24"/>
        </w:rPr>
        <w:t>3、</w:t>
      </w:r>
      <w:r w:rsidRPr="004D62FC">
        <w:rPr>
          <w:rFonts w:hAnsi="宋体"/>
          <w:kern w:val="0"/>
          <w:sz w:val="24"/>
        </w:rPr>
        <w:t>付款方式：</w:t>
      </w:r>
      <w:r w:rsidRPr="004D62FC">
        <w:rPr>
          <w:rFonts w:ascii="宋体" w:hAnsi="宋体" w:hint="eastAsia"/>
          <w:sz w:val="24"/>
          <w:szCs w:val="24"/>
        </w:rPr>
        <w:t>货到经验收合格且收到中标方提供的全额增值税专用发票（税率为中标日期国家法定货物类增值税一般纳税人税率）后三十个工作日内付货款</w:t>
      </w:r>
      <w:r w:rsidRPr="004D62FC">
        <w:rPr>
          <w:rFonts w:ascii="宋体" w:hAnsi="宋体" w:hint="eastAsia"/>
          <w:sz w:val="24"/>
          <w:szCs w:val="24"/>
        </w:rPr>
        <w:t>30%</w:t>
      </w:r>
      <w:r w:rsidRPr="004D62FC">
        <w:rPr>
          <w:rFonts w:ascii="宋体" w:hAnsi="宋体" w:hint="eastAsia"/>
          <w:sz w:val="24"/>
          <w:szCs w:val="24"/>
        </w:rPr>
        <w:t>；设备安装投运后经采购方本工程的业主单位验收无质量问题且业主单</w:t>
      </w:r>
      <w:r w:rsidRPr="004D62FC">
        <w:rPr>
          <w:rFonts w:ascii="宋体" w:hAnsi="宋体" w:hint="eastAsia"/>
          <w:sz w:val="24"/>
          <w:szCs w:val="24"/>
        </w:rPr>
        <w:lastRenderedPageBreak/>
        <w:t>位支付采购方对应项目款后三十个工作日内付</w:t>
      </w:r>
      <w:r w:rsidRPr="004D62FC">
        <w:rPr>
          <w:rFonts w:ascii="宋体" w:hAnsi="宋体" w:hint="eastAsia"/>
          <w:sz w:val="24"/>
          <w:szCs w:val="24"/>
        </w:rPr>
        <w:t>60%</w:t>
      </w:r>
      <w:r w:rsidRPr="004D62FC">
        <w:rPr>
          <w:rFonts w:ascii="宋体" w:hAnsi="宋体" w:hint="eastAsia"/>
          <w:sz w:val="24"/>
          <w:szCs w:val="24"/>
        </w:rPr>
        <w:t>；余款为质量保证金，质保期满无质量问题，且采购方收到业主单位支付采购方对应质量保证金后三十个工作日内付清。以上付款均采用银行转账方式或承兑汇票</w:t>
      </w:r>
      <w:r w:rsidRPr="004D62FC">
        <w:rPr>
          <w:rFonts w:hAnsi="宋体" w:hint="eastAsia"/>
          <w:kern w:val="0"/>
          <w:sz w:val="24"/>
        </w:rPr>
        <w:t>。</w:t>
      </w:r>
    </w:p>
    <w:p w:rsidR="00F968C2" w:rsidRPr="004D62FC" w:rsidRDefault="00F968C2" w:rsidP="00F968C2">
      <w:pPr>
        <w:autoSpaceDE w:val="0"/>
        <w:autoSpaceDN w:val="0"/>
        <w:adjustRightInd w:val="0"/>
        <w:spacing w:line="360" w:lineRule="auto"/>
        <w:jc w:val="left"/>
        <w:rPr>
          <w:rFonts w:ascii="宋体" w:hAnsi="宋体" w:cs="宋体"/>
          <w:b/>
          <w:bCs/>
          <w:sz w:val="24"/>
          <w:szCs w:val="24"/>
        </w:rPr>
      </w:pPr>
      <w:r w:rsidRPr="004D62FC">
        <w:rPr>
          <w:rFonts w:ascii="宋体" w:hAnsi="宋体" w:cs="宋体" w:hint="eastAsia"/>
          <w:b/>
          <w:bCs/>
          <w:sz w:val="24"/>
          <w:szCs w:val="24"/>
        </w:rPr>
        <w:t>（四）安装调试、质保及售后服务要求</w:t>
      </w:r>
    </w:p>
    <w:p w:rsidR="00F968C2" w:rsidRPr="004D62FC" w:rsidRDefault="00F968C2" w:rsidP="00F968C2">
      <w:pPr>
        <w:spacing w:line="440" w:lineRule="exact"/>
        <w:ind w:firstLineChars="100" w:firstLine="240"/>
        <w:rPr>
          <w:rFonts w:ascii="宋体" w:hAnsi="宋体" w:cs="宋体" w:hint="eastAsia"/>
          <w:sz w:val="24"/>
        </w:rPr>
      </w:pPr>
      <w:r w:rsidRPr="004D62FC">
        <w:rPr>
          <w:rFonts w:ascii="宋体" w:hAnsi="宋体" w:cs="宋体" w:hint="eastAsia"/>
          <w:sz w:val="24"/>
        </w:rPr>
        <w:t>1</w:t>
      </w:r>
      <w:r w:rsidRPr="004D62FC">
        <w:rPr>
          <w:rFonts w:ascii="宋体" w:hAnsi="宋体" w:cs="宋体" w:hint="eastAsia"/>
          <w:sz w:val="24"/>
        </w:rPr>
        <w:t>、供应商应保证货物是全新、未使用过的，并完全符合合同规定的质量、规格和性能的要求的正品。供应商应保证其货物在正确安装、使用和保养的条件下，在其使用寿命内应具有满意的性能。在货物最终验收后的质量保证期内，卖方应对由于设计、工艺或材料的缺陷而发生的任何不足或故障负责，费用由卖方负担。</w:t>
      </w:r>
    </w:p>
    <w:p w:rsidR="00F968C2" w:rsidRPr="004D62FC" w:rsidRDefault="00F968C2" w:rsidP="00F968C2">
      <w:pPr>
        <w:spacing w:line="440" w:lineRule="exact"/>
        <w:ind w:firstLineChars="100" w:firstLine="240"/>
        <w:rPr>
          <w:rFonts w:ascii="宋体" w:hAnsi="宋体" w:cs="宋体" w:hint="eastAsia"/>
          <w:sz w:val="24"/>
        </w:rPr>
      </w:pPr>
      <w:r w:rsidRPr="004D62FC">
        <w:rPr>
          <w:rFonts w:ascii="宋体" w:hAnsi="宋体" w:cs="宋体"/>
          <w:sz w:val="24"/>
        </w:rPr>
        <w:t>2</w:t>
      </w:r>
      <w:r w:rsidRPr="004D62FC">
        <w:rPr>
          <w:rFonts w:ascii="宋体" w:hAnsi="宋体" w:cs="宋体" w:hint="eastAsia"/>
          <w:sz w:val="24"/>
        </w:rPr>
        <w:t>、在质保期内，供应商在收到买方关于产品质量问题的通知后七天内，应免费维修或更换有缺陷的货物或部件。</w:t>
      </w:r>
    </w:p>
    <w:p w:rsidR="00F968C2" w:rsidRPr="004D62FC" w:rsidRDefault="00F968C2" w:rsidP="00F968C2">
      <w:pPr>
        <w:spacing w:line="440" w:lineRule="exact"/>
        <w:ind w:firstLineChars="100" w:firstLine="240"/>
        <w:rPr>
          <w:kern w:val="0"/>
          <w:sz w:val="24"/>
        </w:rPr>
      </w:pPr>
      <w:r w:rsidRPr="004D62FC">
        <w:rPr>
          <w:rFonts w:ascii="宋体" w:hAnsi="宋体" w:cs="宋体"/>
          <w:sz w:val="24"/>
        </w:rPr>
        <w:t>3</w:t>
      </w:r>
      <w:r w:rsidRPr="004D62FC">
        <w:rPr>
          <w:rFonts w:ascii="宋体" w:hAnsi="宋体" w:cs="宋体" w:hint="eastAsia"/>
          <w:sz w:val="24"/>
        </w:rPr>
        <w:t>、如果供应商在收到通知七天后没有弥补缺陷，买方可采取必要的补救措施，但风险和费用将由卖方承担。</w:t>
      </w:r>
    </w:p>
    <w:p w:rsidR="00F968C2" w:rsidRPr="004D62FC" w:rsidRDefault="00F968C2" w:rsidP="00F968C2">
      <w:pPr>
        <w:spacing w:line="440" w:lineRule="exact"/>
        <w:ind w:firstLineChars="100" w:firstLine="241"/>
        <w:rPr>
          <w:rFonts w:hAnsi="宋体"/>
          <w:b/>
          <w:kern w:val="0"/>
          <w:sz w:val="24"/>
        </w:rPr>
      </w:pPr>
      <w:r w:rsidRPr="004D62FC">
        <w:rPr>
          <w:rFonts w:hAnsi="宋体" w:hint="eastAsia"/>
          <w:b/>
          <w:kern w:val="0"/>
          <w:sz w:val="24"/>
        </w:rPr>
        <w:t xml:space="preserve">（五）其他要求 </w:t>
      </w:r>
    </w:p>
    <w:p w:rsidR="00F968C2" w:rsidRPr="004D62FC" w:rsidRDefault="00F968C2" w:rsidP="00F968C2">
      <w:pPr>
        <w:spacing w:line="440" w:lineRule="exact"/>
        <w:ind w:firstLineChars="100" w:firstLine="240"/>
        <w:rPr>
          <w:rFonts w:hint="eastAsia"/>
          <w:sz w:val="24"/>
        </w:rPr>
      </w:pPr>
      <w:r w:rsidRPr="004D62FC">
        <w:rPr>
          <w:rFonts w:hint="eastAsia"/>
          <w:sz w:val="24"/>
        </w:rPr>
        <w:t xml:space="preserve">1. 供应商的报价应包含所投货物、保险、税费、包装、加工及加工损耗、运输、现场落地、安装及安装损耗、措施费、安全、调试、检测验收和交付后约定期限内免费维保等工作所发生的一切应有费用。投标报价为签订合同的依据。 </w:t>
      </w:r>
    </w:p>
    <w:p w:rsidR="00F968C2" w:rsidRPr="004D62FC" w:rsidRDefault="00F968C2" w:rsidP="00F968C2">
      <w:pPr>
        <w:spacing w:line="440" w:lineRule="exact"/>
        <w:ind w:firstLineChars="100" w:firstLine="240"/>
        <w:rPr>
          <w:rFonts w:hint="eastAsia"/>
          <w:sz w:val="24"/>
        </w:rPr>
      </w:pPr>
      <w:r w:rsidRPr="004D62FC">
        <w:rPr>
          <w:rFonts w:hint="eastAsia"/>
          <w:sz w:val="24"/>
        </w:rPr>
        <w:t xml:space="preserve">2、产品在货物安装前必须先行生产样品供采购人验收，样品经采购人验收合格后方可按采购人下发供货单进行定量生产、供货、安装。 </w:t>
      </w:r>
    </w:p>
    <w:p w:rsidR="00F968C2" w:rsidRPr="004D62FC" w:rsidRDefault="00F968C2" w:rsidP="00F968C2">
      <w:pPr>
        <w:spacing w:line="440" w:lineRule="exact"/>
        <w:ind w:firstLineChars="100" w:firstLine="240"/>
        <w:rPr>
          <w:rFonts w:hint="eastAsia"/>
          <w:sz w:val="24"/>
        </w:rPr>
      </w:pPr>
      <w:r w:rsidRPr="004D62FC">
        <w:rPr>
          <w:rFonts w:hint="eastAsia"/>
          <w:sz w:val="24"/>
        </w:rPr>
        <w:t xml:space="preserve">3、清单中未列项的辅材以及为完成本项目可能发生的其他费用投标供应商自行测算并分摊到报价中。 </w:t>
      </w:r>
    </w:p>
    <w:p w:rsidR="00F968C2" w:rsidRPr="004D62FC" w:rsidRDefault="00F968C2" w:rsidP="00F968C2">
      <w:pPr>
        <w:spacing w:line="440" w:lineRule="exact"/>
        <w:ind w:firstLineChars="100" w:firstLine="240"/>
        <w:rPr>
          <w:rFonts w:hint="eastAsia"/>
          <w:sz w:val="24"/>
        </w:rPr>
      </w:pPr>
      <w:r w:rsidRPr="004D62FC">
        <w:rPr>
          <w:rFonts w:hint="eastAsia"/>
          <w:sz w:val="24"/>
        </w:rPr>
        <w:t xml:space="preserve">4、采购人有要求中标人分阶段、分批量供货及安装的调整权利，其不涉及中标单价调整。 </w:t>
      </w:r>
    </w:p>
    <w:p w:rsidR="00F968C2" w:rsidRPr="004D62FC" w:rsidRDefault="00F968C2" w:rsidP="00F968C2">
      <w:pPr>
        <w:spacing w:line="440" w:lineRule="exact"/>
        <w:ind w:firstLineChars="100" w:firstLine="240"/>
        <w:rPr>
          <w:rFonts w:hint="eastAsia"/>
          <w:sz w:val="24"/>
        </w:rPr>
      </w:pPr>
      <w:r w:rsidRPr="004D62FC">
        <w:rPr>
          <w:rFonts w:hint="eastAsia"/>
          <w:sz w:val="24"/>
        </w:rPr>
        <w:t xml:space="preserve">5、项目实施时，采购人有权对各采购数量的调整的权利，其不涉及中标单价调整。 </w:t>
      </w:r>
    </w:p>
    <w:p w:rsidR="00F968C2" w:rsidRPr="00B95E66" w:rsidRDefault="00F968C2" w:rsidP="00F968C2">
      <w:pPr>
        <w:pStyle w:val="10"/>
        <w:spacing w:line="336" w:lineRule="auto"/>
        <w:ind w:firstLineChars="100" w:firstLine="240"/>
        <w:rPr>
          <w:rFonts w:ascii="Calibri" w:hAnsi="Calibri" w:cs="Times New Roman"/>
          <w:sz w:val="24"/>
        </w:rPr>
      </w:pPr>
      <w:r w:rsidRPr="00B95E66">
        <w:rPr>
          <w:rFonts w:ascii="Calibri" w:hAnsi="Calibri" w:cs="Times New Roman" w:hint="eastAsia"/>
          <w:sz w:val="24"/>
        </w:rPr>
        <w:t>6</w:t>
      </w:r>
      <w:r w:rsidRPr="00B95E66">
        <w:rPr>
          <w:rFonts w:ascii="Calibri" w:hAnsi="Calibri" w:cs="Times New Roman" w:hint="eastAsia"/>
          <w:sz w:val="24"/>
        </w:rPr>
        <w:t>、为规避铜价大幅波动影响合同执行，本次报价基准铜价为</w:t>
      </w:r>
      <w:r>
        <w:rPr>
          <w:rFonts w:ascii="Calibri" w:hAnsi="Calibri" w:cs="Times New Roman"/>
          <w:sz w:val="24"/>
        </w:rPr>
        <w:t>40</w:t>
      </w:r>
      <w:r w:rsidRPr="00B95E66">
        <w:rPr>
          <w:rFonts w:ascii="Calibri" w:hAnsi="Calibri" w:cs="Times New Roman"/>
          <w:sz w:val="24"/>
        </w:rPr>
        <w:t>000</w:t>
      </w:r>
      <w:r w:rsidRPr="00B95E66">
        <w:rPr>
          <w:rFonts w:ascii="Calibri" w:hAnsi="Calibri" w:cs="Times New Roman"/>
          <w:sz w:val="24"/>
        </w:rPr>
        <w:t>元</w:t>
      </w:r>
      <w:r w:rsidRPr="00B95E66">
        <w:rPr>
          <w:rFonts w:ascii="Calibri" w:hAnsi="Calibri" w:cs="Times New Roman"/>
          <w:sz w:val="24"/>
        </w:rPr>
        <w:t>/</w:t>
      </w:r>
      <w:r w:rsidRPr="00B95E66">
        <w:rPr>
          <w:rFonts w:ascii="Calibri" w:hAnsi="Calibri" w:cs="Times New Roman"/>
          <w:sz w:val="24"/>
        </w:rPr>
        <w:t>吨。</w:t>
      </w:r>
    </w:p>
    <w:p w:rsidR="00F968C2" w:rsidRPr="00FE0A04" w:rsidRDefault="00F968C2" w:rsidP="00F968C2">
      <w:pPr>
        <w:pStyle w:val="10"/>
        <w:spacing w:line="336" w:lineRule="auto"/>
        <w:ind w:firstLine="480"/>
        <w:rPr>
          <w:rFonts w:ascii="宋体" w:hAnsi="宋体" w:cs="宋体"/>
          <w:sz w:val="24"/>
        </w:rPr>
      </w:pPr>
      <w:r w:rsidRPr="00FE0A04">
        <w:rPr>
          <w:rFonts w:ascii="宋体" w:hAnsi="宋体" w:cs="宋体" w:hint="eastAsia"/>
          <w:sz w:val="24"/>
        </w:rPr>
        <w:t>当采购人下订单生产时铜单价波动幅度±</w:t>
      </w:r>
      <w:r w:rsidRPr="00FE0A04">
        <w:rPr>
          <w:rFonts w:ascii="宋体" w:hAnsi="宋体" w:cs="宋体"/>
          <w:sz w:val="24"/>
        </w:rPr>
        <w:t>3%及以上时，以双方共同接受的公共价格信息平台（“上海有色网”www.smm.cn）发布的价格数据信息为准，计算增减原材料本身波动价款。</w:t>
      </w:r>
    </w:p>
    <w:p w:rsidR="00F968C2" w:rsidRPr="00FE0A04" w:rsidRDefault="00F968C2" w:rsidP="00F968C2">
      <w:pPr>
        <w:pStyle w:val="10"/>
        <w:spacing w:line="336" w:lineRule="auto"/>
        <w:ind w:firstLine="480"/>
        <w:rPr>
          <w:rFonts w:ascii="宋体" w:hAnsi="宋体" w:cs="宋体"/>
          <w:sz w:val="24"/>
        </w:rPr>
      </w:pPr>
      <w:r w:rsidRPr="00890EDE">
        <w:rPr>
          <w:rFonts w:ascii="宋体" w:hAnsi="宋体" w:cs="宋体"/>
          <w:sz w:val="24"/>
        </w:rPr>
        <w:t>1）价格联动计算办法：对本次采购的电缆及绝缘导线物资原材料的有色金属（铜或铝）实行价格联动。</w:t>
      </w:r>
    </w:p>
    <w:p w:rsidR="00F968C2" w:rsidRPr="00FE0A04" w:rsidRDefault="00F968C2" w:rsidP="00F968C2">
      <w:pPr>
        <w:pStyle w:val="10"/>
        <w:spacing w:line="336" w:lineRule="auto"/>
        <w:ind w:firstLine="480"/>
        <w:rPr>
          <w:rFonts w:ascii="宋体" w:hAnsi="宋体" w:cs="宋体"/>
          <w:sz w:val="24"/>
        </w:rPr>
      </w:pPr>
      <w:r w:rsidRPr="00FE0A04">
        <w:rPr>
          <w:rFonts w:ascii="宋体" w:hAnsi="宋体" w:cs="宋体" w:hint="eastAsia"/>
          <w:sz w:val="24"/>
        </w:rPr>
        <w:t>联动价格的计算公式：</w:t>
      </w:r>
      <w:r w:rsidRPr="00FE0A04">
        <w:rPr>
          <w:rFonts w:ascii="宋体" w:hAnsi="宋体" w:cs="宋体"/>
          <w:sz w:val="24"/>
        </w:rPr>
        <w:t>P＝P0+K*（B-A）。</w:t>
      </w:r>
    </w:p>
    <w:p w:rsidR="00F968C2" w:rsidRPr="00FE0A04" w:rsidRDefault="00F968C2" w:rsidP="00F968C2">
      <w:pPr>
        <w:pStyle w:val="10"/>
        <w:spacing w:line="336" w:lineRule="auto"/>
        <w:ind w:firstLine="480"/>
        <w:rPr>
          <w:rFonts w:ascii="宋体" w:hAnsi="宋体" w:cs="宋体"/>
          <w:sz w:val="24"/>
        </w:rPr>
      </w:pPr>
      <w:r w:rsidRPr="00FE0A04">
        <w:rPr>
          <w:rFonts w:ascii="宋体" w:hAnsi="宋体" w:cs="宋体" w:hint="eastAsia"/>
          <w:sz w:val="24"/>
        </w:rPr>
        <w:lastRenderedPageBreak/>
        <w:t>其中</w:t>
      </w:r>
      <w:r w:rsidRPr="00FE0A04">
        <w:rPr>
          <w:rFonts w:ascii="宋体" w:hAnsi="宋体" w:cs="宋体"/>
          <w:sz w:val="24"/>
        </w:rPr>
        <w:t>:A 为投标截止日“上海有色网”公布的铜、铝收盘日均价(按照公斤计算)；B 为合同供货单签约日上月“上海有色网”公布的铜、铝收盘日均价均值（按照公斤计算）；</w:t>
      </w:r>
    </w:p>
    <w:p w:rsidR="00F968C2" w:rsidRDefault="00F968C2" w:rsidP="00F968C2">
      <w:pPr>
        <w:pStyle w:val="10"/>
        <w:spacing w:line="336" w:lineRule="auto"/>
        <w:ind w:firstLine="480"/>
        <w:rPr>
          <w:rFonts w:ascii="宋体" w:hAnsi="宋体" w:cs="宋体"/>
          <w:sz w:val="24"/>
        </w:rPr>
      </w:pPr>
      <w:r w:rsidRPr="009A0CF9">
        <w:rPr>
          <w:rFonts w:ascii="宋体" w:hAnsi="宋体" w:cs="宋体"/>
          <w:sz w:val="24"/>
        </w:rPr>
        <w:t>P0 为招标时的中标单价；K 为每千米电缆铜、铝重量（kg/km），具体数值分别为：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372"/>
        <w:gridCol w:w="1557"/>
        <w:gridCol w:w="1455"/>
        <w:gridCol w:w="1456"/>
      </w:tblGrid>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物资名称</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规格型号</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系数K</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原材料型号</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联动原材料</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YJV22-10,3*150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3979.00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sz w:val="24"/>
              </w:rPr>
            </w:pPr>
            <w:r w:rsidRPr="007B7ED5">
              <w:rPr>
                <w:rFonts w:ascii="宋体" w:hAnsi="宋体" w:cs="宋体" w:hint="eastAsia"/>
                <w:sz w:val="24"/>
              </w:rPr>
              <w:t>铜</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YJV22-10,3*70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1894.43</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铜</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YJV22-10,3*120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3190.80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铜</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YJV22-10,3*150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3979.00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铜</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A54B3">
              <w:rPr>
                <w:rFonts w:ascii="宋体" w:hAnsi="宋体" w:cs="宋体"/>
                <w:sz w:val="24"/>
              </w:rPr>
              <w:t>YJV22-10,3*185</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A54B3">
              <w:rPr>
                <w:rFonts w:ascii="宋体" w:hAnsi="宋体" w:cs="宋体"/>
                <w:sz w:val="24"/>
              </w:rPr>
              <w:t>5030.15</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铜</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ZR-YJV22-10 3*150mm²</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3979.00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铜</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ZR-YJV22-10 3*185mm²</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5030.15</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铜</w:t>
            </w:r>
          </w:p>
        </w:tc>
      </w:tr>
      <w:tr w:rsidR="00F968C2" w:rsidRPr="007B7ED5" w:rsidTr="00A524E1">
        <w:trPr>
          <w:jc w:val="center"/>
        </w:trPr>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高压电缆</w:t>
            </w:r>
          </w:p>
        </w:tc>
        <w:tc>
          <w:tcPr>
            <w:tcW w:w="2616"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ZR-YJV22-10 3*50mm²</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1375.20</w:t>
            </w:r>
          </w:p>
        </w:tc>
        <w:tc>
          <w:tcPr>
            <w:tcW w:w="1659"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1#电解铜</w:t>
            </w:r>
          </w:p>
        </w:tc>
        <w:tc>
          <w:tcPr>
            <w:tcW w:w="1660" w:type="dxa"/>
            <w:shd w:val="clear" w:color="auto" w:fill="auto"/>
            <w:vAlign w:val="center"/>
          </w:tcPr>
          <w:p w:rsidR="00F968C2" w:rsidRPr="007B7ED5" w:rsidRDefault="00F968C2" w:rsidP="00A524E1">
            <w:pPr>
              <w:pStyle w:val="10"/>
              <w:spacing w:line="336" w:lineRule="auto"/>
              <w:ind w:firstLineChars="0" w:firstLine="0"/>
              <w:jc w:val="center"/>
              <w:rPr>
                <w:rFonts w:ascii="宋体" w:hAnsi="宋体" w:cs="宋体" w:hint="eastAsia"/>
                <w:sz w:val="24"/>
              </w:rPr>
            </w:pPr>
            <w:r w:rsidRPr="007B7ED5">
              <w:rPr>
                <w:rFonts w:ascii="宋体" w:hAnsi="宋体" w:cs="宋体" w:hint="eastAsia"/>
                <w:sz w:val="24"/>
              </w:rPr>
              <w:t>铜</w:t>
            </w:r>
          </w:p>
        </w:tc>
      </w:tr>
    </w:tbl>
    <w:p w:rsidR="00F968C2" w:rsidRPr="00FE0A04" w:rsidRDefault="00F968C2" w:rsidP="00F968C2">
      <w:pPr>
        <w:pStyle w:val="10"/>
        <w:spacing w:line="336" w:lineRule="auto"/>
        <w:ind w:firstLine="480"/>
        <w:rPr>
          <w:rFonts w:ascii="宋体" w:hAnsi="宋体" w:cs="宋体"/>
          <w:sz w:val="24"/>
        </w:rPr>
      </w:pPr>
      <w:r w:rsidRPr="00FE0A04">
        <w:rPr>
          <w:rFonts w:ascii="宋体" w:hAnsi="宋体" w:cs="宋体"/>
          <w:sz w:val="24"/>
        </w:rPr>
        <w:t>2</w:t>
      </w:r>
      <w:r>
        <w:rPr>
          <w:rFonts w:ascii="宋体" w:hAnsi="宋体" w:cs="宋体" w:hint="eastAsia"/>
          <w:sz w:val="24"/>
        </w:rPr>
        <w:t>）</w:t>
      </w:r>
      <w:r w:rsidRPr="00FE0A04">
        <w:rPr>
          <w:rFonts w:ascii="宋体" w:hAnsi="宋体" w:cs="宋体"/>
          <w:sz w:val="24"/>
        </w:rPr>
        <w:t>启动价格联动的条件：若|（B-A）/A|＜3%时，执行中标单价；若|（B-A）/A|≥3%时，价格按公式计算并联动。</w:t>
      </w:r>
    </w:p>
    <w:p w:rsidR="00F968C2" w:rsidRPr="004D62FC" w:rsidRDefault="00F968C2" w:rsidP="00F968C2">
      <w:pPr>
        <w:pStyle w:val="2"/>
        <w:snapToGrid w:val="0"/>
        <w:spacing w:line="360" w:lineRule="auto"/>
        <w:ind w:firstLineChars="100" w:firstLine="241"/>
        <w:rPr>
          <w:rFonts w:ascii="宋体" w:hAnsi="宋体" w:cs="宋体" w:hint="eastAsia"/>
          <w:b/>
          <w:sz w:val="24"/>
        </w:rPr>
      </w:pPr>
      <w:r w:rsidRPr="004D62FC">
        <w:rPr>
          <w:rFonts w:ascii="宋体" w:hAnsi="宋体" w:cs="宋体" w:hint="eastAsia"/>
          <w:b/>
          <w:sz w:val="24"/>
        </w:rPr>
        <w:t>（六）样品（本项目不采用）</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1、投标样品是投标文件的组成部分。</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2、投标供应商在递交投标文件的同时，必须同时提供下述样品，未提供样品或提供样品不全的投标无效。</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样品：具体要求详见采购清单</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3、投标供应商提交的样品经评标委员会评审认定不合格的，投标无效。</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4、排名第一的中标候选供应商的投标样品在项目评审结束后由采购单位封存，作为履约验收的标准（采购单位未及时取走样品、造成样品损坏或丢失的，巢湖市公共资源交易中心将不承担样品损坏和丢失的责任）；其余投标供应商的样品，将在评审结束后退还（供应商应于评标结束后主动联系取走，评审结束后未及时取走造成样品损失或丢失的，一切责任均由供应商自行承担）。</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5、投标前，投标供应商应按招标文件规定准备投标样品。并在样品上标记</w:t>
      </w:r>
      <w:r w:rsidRPr="004D62FC">
        <w:rPr>
          <w:rFonts w:ascii="宋体" w:hAnsi="宋体" w:cs="宋体" w:hint="eastAsia"/>
          <w:sz w:val="24"/>
        </w:rPr>
        <w:lastRenderedPageBreak/>
        <w:t>以下信息并加盖投标供应商公章：</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（1）“某项目 第   包”（投标供应商全称）样品；</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（2）名称、品种、规格等详细信息。</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6、投标时，投标供应商应随投标文件提交样品并送达指定地点，项目负责人负责核对。出现下述情况，项目负责人不予接收投标样品：</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（1）投标文件递交截止时间后提交样品；</w:t>
      </w:r>
    </w:p>
    <w:p w:rsidR="00F968C2" w:rsidRPr="004D62FC" w:rsidRDefault="00F968C2" w:rsidP="00F968C2">
      <w:pPr>
        <w:pStyle w:val="ListParagraph"/>
        <w:spacing w:line="336" w:lineRule="auto"/>
        <w:ind w:firstLine="480"/>
        <w:rPr>
          <w:rFonts w:ascii="宋体" w:hAnsi="宋体" w:cs="宋体" w:hint="eastAsia"/>
          <w:sz w:val="24"/>
        </w:rPr>
      </w:pPr>
      <w:r w:rsidRPr="004D62FC">
        <w:rPr>
          <w:rFonts w:ascii="宋体" w:hAnsi="宋体" w:cs="宋体" w:hint="eastAsia"/>
          <w:sz w:val="24"/>
        </w:rPr>
        <w:t>（2）样品未标识或破损。</w:t>
      </w:r>
    </w:p>
    <w:p w:rsidR="00F968C2" w:rsidRPr="004D62FC" w:rsidRDefault="00F968C2" w:rsidP="00F968C2">
      <w:pPr>
        <w:pStyle w:val="ListParagraph"/>
        <w:spacing w:line="336" w:lineRule="auto"/>
        <w:ind w:firstLineChars="0" w:firstLine="480"/>
        <w:rPr>
          <w:rFonts w:ascii="宋体" w:hAnsi="宋体" w:hint="eastAsia"/>
          <w:sz w:val="24"/>
        </w:rPr>
      </w:pPr>
      <w:r w:rsidRPr="004D62FC">
        <w:rPr>
          <w:rFonts w:ascii="宋体" w:hAnsi="宋体" w:cs="宋体" w:hint="eastAsia"/>
          <w:sz w:val="24"/>
        </w:rPr>
        <w:t>7、投标样品送达地：同开标地点</w:t>
      </w:r>
    </w:p>
    <w:p w:rsidR="00F968C2" w:rsidRPr="00F968C2" w:rsidRDefault="00F968C2" w:rsidP="002C34B9">
      <w:pPr>
        <w:snapToGrid w:val="0"/>
        <w:spacing w:line="312" w:lineRule="auto"/>
        <w:rPr>
          <w:rFonts w:ascii="宋体" w:eastAsia="宋体" w:hAnsi="宋体" w:hint="eastAsia"/>
          <w:b/>
          <w:bCs/>
          <w:sz w:val="24"/>
          <w:szCs w:val="24"/>
        </w:rPr>
      </w:pPr>
      <w:bookmarkStart w:id="0" w:name="_GoBack"/>
      <w:bookmarkEnd w:id="0"/>
    </w:p>
    <w:sectPr w:rsidR="00F968C2" w:rsidRPr="00F968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563" w:rsidRDefault="00AD2563" w:rsidP="008F77EC">
      <w:r>
        <w:separator/>
      </w:r>
    </w:p>
  </w:endnote>
  <w:endnote w:type="continuationSeparator" w:id="0">
    <w:p w:rsidR="00AD2563" w:rsidRDefault="00AD2563" w:rsidP="008F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Arial"/>
    <w:charset w:val="00"/>
    <w:family w:val="swiss"/>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563" w:rsidRDefault="00AD2563" w:rsidP="008F77EC">
      <w:r>
        <w:separator/>
      </w:r>
    </w:p>
  </w:footnote>
  <w:footnote w:type="continuationSeparator" w:id="0">
    <w:p w:rsidR="00AD2563" w:rsidRDefault="00AD2563" w:rsidP="008F77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282A3"/>
    <w:multiLevelType w:val="singleLevel"/>
    <w:tmpl w:val="807282A3"/>
    <w:lvl w:ilvl="0">
      <w:start w:val="1"/>
      <w:numFmt w:val="chineseCounting"/>
      <w:suff w:val="nothing"/>
      <w:lvlText w:val="（%1）"/>
      <w:lvlJc w:val="left"/>
      <w:rPr>
        <w:rFonts w:hint="eastAsia"/>
      </w:rPr>
    </w:lvl>
  </w:abstractNum>
  <w:abstractNum w:abstractNumId="1" w15:restartNumberingAfterBreak="0">
    <w:nsid w:val="1EAE3BCE"/>
    <w:multiLevelType w:val="hybridMultilevel"/>
    <w:tmpl w:val="17CC56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22"/>
    <w:rsid w:val="00112D6A"/>
    <w:rsid w:val="0029502F"/>
    <w:rsid w:val="002C34B9"/>
    <w:rsid w:val="003D1E0B"/>
    <w:rsid w:val="005A2AF8"/>
    <w:rsid w:val="008F77EC"/>
    <w:rsid w:val="00A35D22"/>
    <w:rsid w:val="00A379CA"/>
    <w:rsid w:val="00A65C0D"/>
    <w:rsid w:val="00AD2563"/>
    <w:rsid w:val="00B562C3"/>
    <w:rsid w:val="00E51909"/>
    <w:rsid w:val="00F9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F66A"/>
  <w15:chartTrackingRefBased/>
  <w15:docId w15:val="{F9BBA714-B0DB-4734-AC85-A48ACB36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7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77EC"/>
    <w:rPr>
      <w:sz w:val="18"/>
      <w:szCs w:val="18"/>
    </w:rPr>
  </w:style>
  <w:style w:type="paragraph" w:styleId="a5">
    <w:name w:val="footer"/>
    <w:basedOn w:val="a"/>
    <w:link w:val="a6"/>
    <w:uiPriority w:val="99"/>
    <w:unhideWhenUsed/>
    <w:rsid w:val="008F77EC"/>
    <w:pPr>
      <w:tabs>
        <w:tab w:val="center" w:pos="4153"/>
        <w:tab w:val="right" w:pos="8306"/>
      </w:tabs>
      <w:snapToGrid w:val="0"/>
      <w:jc w:val="left"/>
    </w:pPr>
    <w:rPr>
      <w:sz w:val="18"/>
      <w:szCs w:val="18"/>
    </w:rPr>
  </w:style>
  <w:style w:type="character" w:customStyle="1" w:styleId="a6">
    <w:name w:val="页脚 字符"/>
    <w:basedOn w:val="a0"/>
    <w:link w:val="a5"/>
    <w:uiPriority w:val="99"/>
    <w:rsid w:val="008F77EC"/>
    <w:rPr>
      <w:sz w:val="18"/>
      <w:szCs w:val="18"/>
    </w:rPr>
  </w:style>
  <w:style w:type="paragraph" w:customStyle="1" w:styleId="2">
    <w:name w:val="列出段落2"/>
    <w:basedOn w:val="a"/>
    <w:qFormat/>
    <w:rsid w:val="008F77EC"/>
    <w:pPr>
      <w:ind w:firstLineChars="200" w:firstLine="420"/>
    </w:pPr>
    <w:rPr>
      <w:rFonts w:ascii="Times New Roman" w:eastAsia="宋体" w:hAnsi="Times New Roman" w:cs="Times New Roman"/>
    </w:rPr>
  </w:style>
  <w:style w:type="paragraph" w:customStyle="1" w:styleId="1">
    <w:name w:val="列出段落1"/>
    <w:basedOn w:val="a"/>
    <w:rsid w:val="008F77EC"/>
    <w:pPr>
      <w:ind w:firstLineChars="200" w:firstLine="420"/>
    </w:pPr>
    <w:rPr>
      <w:rFonts w:ascii="Times New Roman" w:eastAsia="宋体" w:hAnsi="Times New Roman" w:cs="Times New Roman"/>
    </w:rPr>
  </w:style>
  <w:style w:type="paragraph" w:customStyle="1" w:styleId="TableParagraph">
    <w:name w:val="Table Paragraph"/>
    <w:basedOn w:val="a"/>
    <w:uiPriority w:val="1"/>
    <w:qFormat/>
    <w:rsid w:val="008F77EC"/>
    <w:pPr>
      <w:autoSpaceDE w:val="0"/>
      <w:autoSpaceDN w:val="0"/>
      <w:jc w:val="left"/>
    </w:pPr>
    <w:rPr>
      <w:rFonts w:ascii="Noto Sans Mono CJK JP Regular" w:eastAsia="Noto Sans Mono CJK JP Regular" w:hAnsi="Noto Sans Mono CJK JP Regular" w:cs="Noto Sans Mono CJK JP Regular"/>
      <w:kern w:val="0"/>
      <w:sz w:val="22"/>
      <w:lang w:val="zh-CN" w:bidi="zh-CN"/>
    </w:rPr>
  </w:style>
  <w:style w:type="paragraph" w:styleId="a7">
    <w:name w:val="List Paragraph"/>
    <w:basedOn w:val="a"/>
    <w:uiPriority w:val="34"/>
    <w:qFormat/>
    <w:rsid w:val="008F77EC"/>
    <w:pPr>
      <w:ind w:firstLineChars="200" w:firstLine="420"/>
    </w:pPr>
  </w:style>
  <w:style w:type="paragraph" w:customStyle="1" w:styleId="3">
    <w:name w:val="列出段落3"/>
    <w:basedOn w:val="a"/>
    <w:rsid w:val="002C34B9"/>
    <w:pPr>
      <w:ind w:firstLineChars="200" w:firstLine="420"/>
    </w:pPr>
    <w:rPr>
      <w:rFonts w:ascii="Times New Roman" w:eastAsia="宋体" w:hAnsi="Times New Roman" w:cs="Times New Roman"/>
    </w:rPr>
  </w:style>
  <w:style w:type="paragraph" w:customStyle="1" w:styleId="10">
    <w:name w:val="列出段落10"/>
    <w:basedOn w:val="a"/>
    <w:uiPriority w:val="99"/>
    <w:qFormat/>
    <w:rsid w:val="002C34B9"/>
    <w:pPr>
      <w:ind w:firstLineChars="200" w:firstLine="420"/>
    </w:pPr>
    <w:rPr>
      <w:rFonts w:ascii="Tahoma" w:eastAsia="宋体" w:hAnsi="Tahoma" w:cs="Tahoma"/>
    </w:rPr>
  </w:style>
  <w:style w:type="paragraph" w:customStyle="1" w:styleId="ListParagraph">
    <w:name w:val="List Paragraph"/>
    <w:basedOn w:val="a"/>
    <w:rsid w:val="00F968C2"/>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5</cp:revision>
  <dcterms:created xsi:type="dcterms:W3CDTF">2020-08-07T02:40:00Z</dcterms:created>
  <dcterms:modified xsi:type="dcterms:W3CDTF">2020-08-07T07:21:00Z</dcterms:modified>
</cp:coreProperties>
</file>