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8FB" w:rsidRPr="00CD5D4A" w:rsidRDefault="002218FB">
      <w:pPr>
        <w:jc w:val="center"/>
        <w:rPr>
          <w:rFonts w:ascii="宋体" w:hAnsi="宋体"/>
          <w:b/>
          <w:sz w:val="44"/>
          <w:szCs w:val="44"/>
        </w:rPr>
      </w:pPr>
    </w:p>
    <w:p w:rsidR="002218FB" w:rsidRPr="00CD5D4A" w:rsidRDefault="002218FB">
      <w:pPr>
        <w:jc w:val="center"/>
        <w:rPr>
          <w:rFonts w:ascii="黑体" w:eastAsia="黑体"/>
          <w:sz w:val="32"/>
          <w:szCs w:val="32"/>
          <w:u w:val="single"/>
        </w:rPr>
      </w:pPr>
    </w:p>
    <w:p w:rsidR="002218FB" w:rsidRPr="00CD5D4A" w:rsidRDefault="002218FB">
      <w:pPr>
        <w:jc w:val="center"/>
        <w:rPr>
          <w:rFonts w:ascii="黑体" w:eastAsia="黑体"/>
          <w:sz w:val="32"/>
          <w:szCs w:val="32"/>
          <w:u w:val="single"/>
        </w:rPr>
      </w:pPr>
    </w:p>
    <w:p w:rsidR="002218FB" w:rsidRPr="00CD5D4A" w:rsidRDefault="002218FB">
      <w:pPr>
        <w:jc w:val="center"/>
        <w:rPr>
          <w:rFonts w:ascii="黑体" w:eastAsia="黑体"/>
          <w:sz w:val="32"/>
          <w:szCs w:val="32"/>
          <w:u w:val="single"/>
        </w:rPr>
      </w:pPr>
    </w:p>
    <w:p w:rsidR="002218FB" w:rsidRPr="00CD5D4A" w:rsidRDefault="002218FB">
      <w:pPr>
        <w:jc w:val="center"/>
        <w:rPr>
          <w:rFonts w:ascii="黑体" w:eastAsia="黑体"/>
          <w:sz w:val="32"/>
          <w:szCs w:val="32"/>
          <w:u w:val="single"/>
        </w:rPr>
      </w:pPr>
    </w:p>
    <w:p w:rsidR="002218FB" w:rsidRPr="00CD5D4A" w:rsidRDefault="002218FB">
      <w:pPr>
        <w:jc w:val="center"/>
        <w:rPr>
          <w:rFonts w:ascii="黑体" w:eastAsia="黑体"/>
          <w:sz w:val="32"/>
          <w:szCs w:val="32"/>
          <w:u w:val="single"/>
        </w:rPr>
      </w:pPr>
    </w:p>
    <w:p w:rsidR="002218FB" w:rsidRPr="00CD5D4A" w:rsidRDefault="00CD5D4A">
      <w:pPr>
        <w:spacing w:beforeLines="100" w:before="240" w:afterLines="100" w:after="240" w:line="360" w:lineRule="auto"/>
        <w:jc w:val="center"/>
        <w:rPr>
          <w:rFonts w:ascii="黑体" w:eastAsia="黑体" w:hAnsi="黑体"/>
          <w:sz w:val="44"/>
          <w:szCs w:val="44"/>
        </w:rPr>
      </w:pPr>
      <w:bookmarkStart w:id="0" w:name="PO_PROJECTNAME"/>
      <w:r w:rsidRPr="00CD5D4A">
        <w:rPr>
          <w:rFonts w:ascii="黑体" w:eastAsia="黑体" w:hAnsi="黑体" w:hint="eastAsia"/>
          <w:sz w:val="44"/>
          <w:szCs w:val="44"/>
        </w:rPr>
        <w:t>船用电缆等</w:t>
      </w:r>
      <w:bookmarkEnd w:id="0"/>
      <w:r w:rsidR="009222D6" w:rsidRPr="00CD5D4A">
        <w:rPr>
          <w:rFonts w:ascii="黑体" w:eastAsia="黑体" w:hAnsi="黑体" w:hint="eastAsia"/>
          <w:sz w:val="44"/>
          <w:szCs w:val="44"/>
        </w:rPr>
        <w:t>公开招标</w:t>
      </w:r>
    </w:p>
    <w:p w:rsidR="002218FB" w:rsidRPr="00CD5D4A" w:rsidRDefault="009222D6">
      <w:pPr>
        <w:spacing w:beforeLines="100" w:before="240" w:afterLines="100" w:after="240" w:line="360" w:lineRule="auto"/>
        <w:jc w:val="center"/>
        <w:rPr>
          <w:rFonts w:ascii="黑体" w:eastAsia="黑体"/>
          <w:sz w:val="44"/>
          <w:szCs w:val="44"/>
        </w:rPr>
      </w:pPr>
      <w:r w:rsidRPr="00CD5D4A">
        <w:rPr>
          <w:rFonts w:ascii="黑体" w:eastAsia="黑体" w:hAnsi="黑体" w:hint="eastAsia"/>
          <w:sz w:val="44"/>
          <w:szCs w:val="44"/>
        </w:rPr>
        <w:t>资格预审文件</w:t>
      </w:r>
    </w:p>
    <w:p w:rsidR="002218FB" w:rsidRPr="00CD5D4A" w:rsidRDefault="002218FB">
      <w:pPr>
        <w:jc w:val="center"/>
        <w:rPr>
          <w:rFonts w:ascii="黑体" w:eastAsia="黑体"/>
          <w:sz w:val="44"/>
          <w:szCs w:val="44"/>
        </w:rPr>
      </w:pPr>
    </w:p>
    <w:p w:rsidR="002218FB" w:rsidRPr="00CD5D4A" w:rsidRDefault="002218FB">
      <w:pPr>
        <w:jc w:val="center"/>
        <w:rPr>
          <w:rFonts w:ascii="黑体" w:eastAsia="黑体"/>
          <w:sz w:val="44"/>
          <w:szCs w:val="44"/>
        </w:rPr>
      </w:pPr>
    </w:p>
    <w:p w:rsidR="002218FB" w:rsidRPr="00CD5D4A" w:rsidRDefault="002218FB">
      <w:pPr>
        <w:jc w:val="center"/>
        <w:rPr>
          <w:rFonts w:ascii="黑体" w:eastAsia="黑体"/>
          <w:sz w:val="44"/>
          <w:szCs w:val="44"/>
        </w:rPr>
      </w:pPr>
    </w:p>
    <w:p w:rsidR="002218FB" w:rsidRPr="00CD5D4A" w:rsidRDefault="002218FB">
      <w:pPr>
        <w:jc w:val="center"/>
        <w:rPr>
          <w:rFonts w:ascii="黑体" w:eastAsia="黑体"/>
          <w:sz w:val="44"/>
          <w:szCs w:val="44"/>
        </w:rPr>
      </w:pPr>
    </w:p>
    <w:p w:rsidR="002218FB" w:rsidRPr="00CD5D4A" w:rsidRDefault="002218FB">
      <w:pPr>
        <w:jc w:val="center"/>
        <w:rPr>
          <w:rFonts w:ascii="黑体" w:eastAsia="黑体"/>
          <w:sz w:val="44"/>
          <w:szCs w:val="44"/>
        </w:rPr>
      </w:pPr>
    </w:p>
    <w:p w:rsidR="002218FB" w:rsidRPr="00CD5D4A" w:rsidRDefault="002218FB">
      <w:pPr>
        <w:jc w:val="center"/>
        <w:rPr>
          <w:rFonts w:ascii="黑体" w:eastAsia="黑体"/>
          <w:sz w:val="44"/>
          <w:szCs w:val="44"/>
        </w:rPr>
      </w:pPr>
    </w:p>
    <w:p w:rsidR="002218FB" w:rsidRPr="00CD5D4A" w:rsidRDefault="002218FB">
      <w:pPr>
        <w:jc w:val="center"/>
        <w:rPr>
          <w:rFonts w:ascii="黑体" w:eastAsia="黑体"/>
          <w:sz w:val="44"/>
          <w:szCs w:val="44"/>
        </w:rPr>
      </w:pPr>
    </w:p>
    <w:p w:rsidR="002218FB" w:rsidRPr="00CD5D4A" w:rsidRDefault="002218FB">
      <w:pPr>
        <w:jc w:val="center"/>
        <w:rPr>
          <w:rFonts w:ascii="黑体" w:eastAsia="黑体"/>
          <w:sz w:val="44"/>
          <w:szCs w:val="44"/>
        </w:rPr>
      </w:pPr>
    </w:p>
    <w:p w:rsidR="002218FB" w:rsidRPr="00CD5D4A" w:rsidRDefault="002218FB">
      <w:pPr>
        <w:jc w:val="center"/>
        <w:rPr>
          <w:rFonts w:ascii="黑体" w:eastAsia="黑体"/>
          <w:sz w:val="44"/>
          <w:szCs w:val="44"/>
        </w:rPr>
      </w:pPr>
    </w:p>
    <w:p w:rsidR="002218FB" w:rsidRPr="00CD5D4A" w:rsidRDefault="0019453B">
      <w:pPr>
        <w:jc w:val="center"/>
        <w:rPr>
          <w:rFonts w:ascii="黑体" w:eastAsia="黑体"/>
          <w:sz w:val="44"/>
          <w:szCs w:val="44"/>
        </w:rPr>
      </w:pPr>
      <w:r w:rsidRPr="00CD5D4A">
        <w:rPr>
          <w:rFonts w:ascii="黑体" w:eastAsia="黑体"/>
          <w:sz w:val="44"/>
          <w:szCs w:val="44"/>
        </w:rPr>
        <w:t>盖章</w:t>
      </w:r>
      <w:r w:rsidRPr="00CD5D4A">
        <w:rPr>
          <w:rFonts w:ascii="黑体" w:eastAsia="黑体" w:hint="eastAsia"/>
          <w:sz w:val="44"/>
          <w:szCs w:val="44"/>
        </w:rPr>
        <w:t>003</w:t>
      </w:r>
    </w:p>
    <w:p w:rsidR="002218FB" w:rsidRPr="00CD5D4A" w:rsidRDefault="002218FB">
      <w:pPr>
        <w:jc w:val="center"/>
        <w:rPr>
          <w:rFonts w:ascii="黑体" w:eastAsia="黑体"/>
          <w:sz w:val="44"/>
          <w:szCs w:val="44"/>
        </w:rPr>
      </w:pPr>
    </w:p>
    <w:p w:rsidR="002218FB" w:rsidRPr="00CD5D4A" w:rsidRDefault="002218FB">
      <w:pPr>
        <w:jc w:val="center"/>
        <w:rPr>
          <w:rFonts w:ascii="黑体" w:eastAsia="黑体"/>
          <w:sz w:val="44"/>
          <w:szCs w:val="44"/>
        </w:rPr>
      </w:pPr>
    </w:p>
    <w:p w:rsidR="002218FB" w:rsidRPr="00CD5D4A" w:rsidRDefault="009222D6">
      <w:pPr>
        <w:spacing w:line="360" w:lineRule="auto"/>
        <w:jc w:val="center"/>
        <w:rPr>
          <w:rFonts w:ascii="黑体" w:eastAsia="黑体"/>
          <w:sz w:val="32"/>
          <w:szCs w:val="32"/>
        </w:rPr>
      </w:pPr>
      <w:r w:rsidRPr="00CD5D4A">
        <w:rPr>
          <w:rFonts w:ascii="黑体" w:eastAsia="黑体" w:hint="eastAsia"/>
          <w:sz w:val="32"/>
          <w:szCs w:val="32"/>
        </w:rPr>
        <w:t>本钢招标有限公司</w:t>
      </w:r>
    </w:p>
    <w:p w:rsidR="002218FB" w:rsidRPr="00CD5D4A" w:rsidRDefault="00CD5D4A">
      <w:pPr>
        <w:spacing w:line="360" w:lineRule="auto"/>
        <w:jc w:val="center"/>
        <w:rPr>
          <w:rFonts w:ascii="仿宋_GB2312" w:eastAsia="仿宋_GB2312" w:hAnsi="宋体"/>
          <w:sz w:val="32"/>
          <w:szCs w:val="32"/>
        </w:rPr>
      </w:pPr>
      <w:bookmarkStart w:id="1" w:name="PO_SYSDATE"/>
      <w:r w:rsidRPr="00CD5D4A">
        <w:rPr>
          <w:rFonts w:ascii="黑体" w:eastAsia="黑体"/>
          <w:sz w:val="32"/>
          <w:szCs w:val="32"/>
        </w:rPr>
        <w:t>2019-09-23</w:t>
      </w:r>
      <w:bookmarkEnd w:id="1"/>
    </w:p>
    <w:p w:rsidR="002218FB" w:rsidRPr="00CD5D4A" w:rsidRDefault="009222D6">
      <w:pPr>
        <w:widowControl/>
        <w:jc w:val="left"/>
        <w:rPr>
          <w:sz w:val="32"/>
          <w:szCs w:val="32"/>
        </w:rPr>
      </w:pPr>
      <w:r w:rsidRPr="00CD5D4A">
        <w:rPr>
          <w:sz w:val="32"/>
          <w:szCs w:val="32"/>
        </w:rPr>
        <w:br w:type="page"/>
      </w:r>
    </w:p>
    <w:p w:rsidR="002218FB" w:rsidRPr="00CD5D4A" w:rsidRDefault="009222D6">
      <w:pPr>
        <w:pStyle w:val="a3"/>
        <w:spacing w:afterLines="100" w:after="240" w:line="440" w:lineRule="exact"/>
        <w:ind w:firstLineChars="0" w:firstLine="0"/>
        <w:jc w:val="center"/>
        <w:rPr>
          <w:rFonts w:ascii="黑体" w:eastAsia="黑体" w:hAnsi="黑体"/>
        </w:rPr>
      </w:pPr>
      <w:r w:rsidRPr="00CD5D4A">
        <w:rPr>
          <w:rFonts w:ascii="黑体" w:eastAsia="黑体" w:hAnsi="黑体" w:hint="eastAsia"/>
          <w:sz w:val="44"/>
          <w:szCs w:val="44"/>
        </w:rPr>
        <w:t>目  录</w:t>
      </w:r>
    </w:p>
    <w:p w:rsidR="002218FB" w:rsidRPr="00CD5D4A" w:rsidRDefault="009222D6">
      <w:pPr>
        <w:pStyle w:val="10"/>
        <w:tabs>
          <w:tab w:val="right" w:leader="dot" w:pos="9752"/>
        </w:tabs>
        <w:spacing w:line="400" w:lineRule="exact"/>
        <w:rPr>
          <w:rFonts w:ascii="仿宋_GB2312" w:eastAsia="仿宋_GB2312" w:hAnsi="仿宋_GB2312" w:cs="仿宋_GB2312"/>
          <w:sz w:val="24"/>
        </w:rPr>
      </w:pPr>
      <w:r w:rsidRPr="00CD5D4A">
        <w:rPr>
          <w:rFonts w:ascii="仿宋_GB2312" w:eastAsia="仿宋_GB2312" w:hint="eastAsia"/>
          <w:sz w:val="24"/>
        </w:rPr>
        <w:fldChar w:fldCharType="begin"/>
      </w:r>
      <w:r w:rsidRPr="00CD5D4A">
        <w:rPr>
          <w:rFonts w:ascii="仿宋_GB2312" w:eastAsia="仿宋_GB2312" w:hint="eastAsia"/>
          <w:sz w:val="24"/>
        </w:rPr>
        <w:instrText xml:space="preserve"> TOC \o "1-3" \h \z \u </w:instrText>
      </w:r>
      <w:r w:rsidRPr="00CD5D4A">
        <w:rPr>
          <w:rFonts w:ascii="仿宋_GB2312" w:eastAsia="仿宋_GB2312" w:hint="eastAsia"/>
          <w:sz w:val="24"/>
        </w:rPr>
        <w:fldChar w:fldCharType="separate"/>
      </w:r>
      <w:hyperlink w:anchor="_Toc18634" w:history="1">
        <w:r w:rsidRPr="00CD5D4A">
          <w:rPr>
            <w:rFonts w:ascii="仿宋_GB2312" w:eastAsia="仿宋_GB2312" w:hAnsi="仿宋_GB2312" w:cs="仿宋_GB2312" w:hint="eastAsia"/>
            <w:sz w:val="24"/>
          </w:rPr>
          <w:t>第一章 资格预审公告</w:t>
        </w:r>
        <w:r w:rsidRPr="00CD5D4A">
          <w:rPr>
            <w:rFonts w:ascii="仿宋_GB2312" w:eastAsia="仿宋_GB2312" w:hAnsi="仿宋_GB2312" w:cs="仿宋_GB2312" w:hint="eastAsia"/>
            <w:sz w:val="24"/>
          </w:rPr>
          <w:tab/>
        </w:r>
        <w:r w:rsidRPr="00CD5D4A">
          <w:rPr>
            <w:rFonts w:ascii="仿宋_GB2312" w:eastAsia="仿宋_GB2312" w:hAnsi="仿宋_GB2312" w:cs="仿宋_GB2312" w:hint="eastAsia"/>
            <w:sz w:val="24"/>
          </w:rPr>
          <w:fldChar w:fldCharType="begin"/>
        </w:r>
        <w:r w:rsidRPr="00CD5D4A">
          <w:rPr>
            <w:rFonts w:ascii="仿宋_GB2312" w:eastAsia="仿宋_GB2312" w:hAnsi="仿宋_GB2312" w:cs="仿宋_GB2312" w:hint="eastAsia"/>
            <w:sz w:val="24"/>
          </w:rPr>
          <w:instrText xml:space="preserve"> PAGEREF _Toc18634 </w:instrText>
        </w:r>
        <w:r w:rsidRPr="00CD5D4A">
          <w:rPr>
            <w:rFonts w:ascii="仿宋_GB2312" w:eastAsia="仿宋_GB2312" w:hAnsi="仿宋_GB2312" w:cs="仿宋_GB2312" w:hint="eastAsia"/>
            <w:sz w:val="24"/>
          </w:rPr>
          <w:fldChar w:fldCharType="separate"/>
        </w:r>
        <w:r w:rsidRPr="00CD5D4A">
          <w:rPr>
            <w:rFonts w:ascii="仿宋_GB2312" w:eastAsia="仿宋_GB2312" w:hAnsi="仿宋_GB2312" w:cs="仿宋_GB2312" w:hint="eastAsia"/>
            <w:sz w:val="24"/>
          </w:rPr>
          <w:t>1</w:t>
        </w:r>
        <w:r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8530" w:history="1">
        <w:r w:rsidR="009222D6" w:rsidRPr="00CD5D4A">
          <w:rPr>
            <w:rFonts w:ascii="仿宋_GB2312" w:eastAsia="仿宋_GB2312" w:hAnsi="仿宋_GB2312" w:cs="仿宋_GB2312" w:hint="eastAsia"/>
            <w:sz w:val="24"/>
          </w:rPr>
          <w:t>1、招标条件</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_Toc8530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21330" w:history="1">
        <w:r w:rsidR="009222D6" w:rsidRPr="00CD5D4A">
          <w:rPr>
            <w:rFonts w:ascii="仿宋_GB2312" w:eastAsia="仿宋_GB2312" w:hAnsi="仿宋_GB2312" w:cs="仿宋_GB2312" w:hint="eastAsia"/>
            <w:sz w:val="24"/>
          </w:rPr>
          <w:t>2、招标范围</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_Toc21330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1907" w:history="1">
        <w:r w:rsidR="009222D6" w:rsidRPr="00CD5D4A">
          <w:rPr>
            <w:rFonts w:ascii="仿宋_GB2312" w:eastAsia="仿宋_GB2312" w:hAnsi="仿宋_GB2312" w:cs="仿宋_GB2312" w:hint="eastAsia"/>
            <w:sz w:val="24"/>
          </w:rPr>
          <w:t>3、申请人资格要求</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_Toc1907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21984" w:history="1">
        <w:r w:rsidR="009222D6" w:rsidRPr="00CD5D4A">
          <w:rPr>
            <w:rFonts w:ascii="仿宋_GB2312" w:eastAsia="仿宋_GB2312" w:hAnsi="仿宋_GB2312" w:cs="仿宋_GB2312" w:hint="eastAsia"/>
            <w:sz w:val="24"/>
          </w:rPr>
          <w:t>4、资格预审方法</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_Toc21984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3741" w:history="1">
        <w:r w:rsidR="009222D6" w:rsidRPr="00CD5D4A">
          <w:rPr>
            <w:rFonts w:ascii="仿宋_GB2312" w:eastAsia="仿宋_GB2312" w:hAnsi="仿宋_GB2312" w:cs="仿宋_GB2312" w:hint="eastAsia"/>
            <w:sz w:val="24"/>
          </w:rPr>
          <w:t>5、资格预审文件的购买及报名</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_Toc3741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2825" w:history="1">
        <w:r w:rsidR="009222D6" w:rsidRPr="00CD5D4A">
          <w:rPr>
            <w:rFonts w:ascii="仿宋_GB2312" w:eastAsia="仿宋_GB2312" w:hAnsi="仿宋_GB2312" w:cs="仿宋_GB2312" w:hint="eastAsia"/>
            <w:sz w:val="24"/>
          </w:rPr>
          <w:t>6、资格预审申请文件的提交</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_Toc2825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10705" w:history="1">
        <w:r w:rsidR="009222D6" w:rsidRPr="00CD5D4A">
          <w:rPr>
            <w:rFonts w:ascii="仿宋_GB2312" w:eastAsia="仿宋_GB2312" w:hAnsi="仿宋_GB2312" w:cs="仿宋_GB2312" w:hint="eastAsia"/>
            <w:sz w:val="24"/>
          </w:rPr>
          <w:t>7、发布公告的媒介</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_Toc10705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2</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14724" w:history="1">
        <w:r w:rsidR="009222D6" w:rsidRPr="00CD5D4A">
          <w:rPr>
            <w:rFonts w:ascii="仿宋_GB2312" w:eastAsia="仿宋_GB2312" w:hAnsi="仿宋_GB2312" w:cs="仿宋_GB2312" w:hint="eastAsia"/>
            <w:sz w:val="24"/>
          </w:rPr>
          <w:t>8、联系方式</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_Toc14724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2</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10"/>
        <w:tabs>
          <w:tab w:val="right" w:leader="dot" w:pos="9752"/>
        </w:tabs>
        <w:spacing w:line="400" w:lineRule="exact"/>
        <w:rPr>
          <w:rFonts w:ascii="仿宋_GB2312" w:eastAsia="仿宋_GB2312" w:hAnsi="仿宋_GB2312" w:cs="仿宋_GB2312"/>
          <w:sz w:val="24"/>
        </w:rPr>
      </w:pPr>
      <w:hyperlink w:anchor="_Toc3513" w:history="1">
        <w:r w:rsidR="009222D6" w:rsidRPr="00CD5D4A">
          <w:rPr>
            <w:rFonts w:ascii="仿宋_GB2312" w:eastAsia="仿宋_GB2312" w:hAnsi="仿宋_GB2312" w:cs="仿宋_GB2312" w:hint="eastAsia"/>
            <w:sz w:val="24"/>
          </w:rPr>
          <w:t>第二章 申请人须知</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_Toc3513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6</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28894" w:history="1">
        <w:r w:rsidR="009222D6" w:rsidRPr="00CD5D4A">
          <w:rPr>
            <w:rFonts w:ascii="仿宋_GB2312" w:eastAsia="仿宋_GB2312" w:hAnsi="仿宋_GB2312" w:cs="仿宋_GB2312" w:hint="eastAsia"/>
            <w:sz w:val="24"/>
          </w:rPr>
          <w:t>申请人须知前附表</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_Toc28894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6</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11026" w:history="1">
        <w:r w:rsidR="009222D6" w:rsidRPr="00CD5D4A">
          <w:rPr>
            <w:rFonts w:ascii="仿宋_GB2312" w:eastAsia="仿宋_GB2312" w:hAnsi="仿宋_GB2312" w:cs="仿宋_GB2312" w:hint="eastAsia"/>
            <w:sz w:val="24"/>
          </w:rPr>
          <w:t>1、总则</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_Toc11026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8</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2236" w:history="1">
        <w:r w:rsidR="009222D6" w:rsidRPr="00CD5D4A">
          <w:rPr>
            <w:rFonts w:ascii="仿宋_GB2312" w:eastAsia="仿宋_GB2312" w:hAnsi="仿宋_GB2312" w:cs="仿宋_GB2312" w:hint="eastAsia"/>
            <w:sz w:val="24"/>
          </w:rPr>
          <w:t>2、资格预审文件</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_Toc2236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9</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25953" w:history="1">
        <w:r w:rsidR="009222D6" w:rsidRPr="00CD5D4A">
          <w:rPr>
            <w:rFonts w:ascii="仿宋_GB2312" w:eastAsia="仿宋_GB2312" w:hAnsi="仿宋_GB2312" w:cs="仿宋_GB2312" w:hint="eastAsia"/>
            <w:sz w:val="24"/>
          </w:rPr>
          <w:t>3、资格预审申请文件的编制</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_Toc25953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10</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24372" w:history="1">
        <w:r w:rsidR="009222D6" w:rsidRPr="00CD5D4A">
          <w:rPr>
            <w:rFonts w:ascii="仿宋_GB2312" w:eastAsia="仿宋_GB2312" w:hAnsi="仿宋_GB2312" w:cs="仿宋_GB2312" w:hint="eastAsia"/>
            <w:sz w:val="24"/>
          </w:rPr>
          <w:t>4、资格预审申请文件的提交</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_Toc24372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11</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12387" w:history="1">
        <w:r w:rsidR="009222D6" w:rsidRPr="00CD5D4A">
          <w:rPr>
            <w:rFonts w:ascii="仿宋_GB2312" w:eastAsia="仿宋_GB2312" w:hAnsi="仿宋_GB2312" w:cs="仿宋_GB2312" w:hint="eastAsia"/>
            <w:sz w:val="24"/>
          </w:rPr>
          <w:t>5、资格预审申请文件的审查</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_Toc12387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11</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30480" w:history="1">
        <w:r w:rsidR="009222D6" w:rsidRPr="00CD5D4A">
          <w:rPr>
            <w:rFonts w:ascii="仿宋_GB2312" w:eastAsia="仿宋_GB2312" w:hAnsi="仿宋_GB2312" w:cs="仿宋_GB2312" w:hint="eastAsia"/>
            <w:sz w:val="24"/>
          </w:rPr>
          <w:t>6、通知和确认</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_Toc30480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12</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20944" w:history="1">
        <w:r w:rsidR="009222D6" w:rsidRPr="00CD5D4A">
          <w:rPr>
            <w:rFonts w:ascii="仿宋_GB2312" w:eastAsia="仿宋_GB2312" w:hAnsi="仿宋_GB2312" w:cs="仿宋_GB2312" w:hint="eastAsia"/>
            <w:sz w:val="24"/>
          </w:rPr>
          <w:t>7、申请人的资格改变</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_Toc20944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12</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23789" w:history="1">
        <w:r w:rsidR="009222D6" w:rsidRPr="00CD5D4A">
          <w:rPr>
            <w:rFonts w:ascii="仿宋_GB2312" w:eastAsia="仿宋_GB2312" w:hAnsi="仿宋_GB2312" w:cs="仿宋_GB2312" w:hint="eastAsia"/>
            <w:sz w:val="24"/>
          </w:rPr>
          <w:t>8、纪律与监督</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_Toc23789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12</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12907" w:history="1">
        <w:r w:rsidR="009222D6" w:rsidRPr="00CD5D4A">
          <w:rPr>
            <w:rFonts w:ascii="仿宋_GB2312" w:eastAsia="仿宋_GB2312" w:hAnsi="仿宋_GB2312" w:cs="仿宋_GB2312" w:hint="eastAsia"/>
            <w:sz w:val="24"/>
          </w:rPr>
          <w:t>9. 需要补充的其他内容</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_Toc12907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13</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10"/>
        <w:tabs>
          <w:tab w:val="right" w:leader="dot" w:pos="9752"/>
        </w:tabs>
        <w:spacing w:line="400" w:lineRule="exact"/>
        <w:rPr>
          <w:rFonts w:ascii="仿宋_GB2312" w:eastAsia="仿宋_GB2312" w:hAnsi="仿宋_GB2312" w:cs="仿宋_GB2312"/>
          <w:sz w:val="24"/>
        </w:rPr>
      </w:pPr>
      <w:hyperlink w:anchor="_Toc12955" w:history="1">
        <w:r w:rsidR="009222D6" w:rsidRPr="00CD5D4A">
          <w:rPr>
            <w:rFonts w:ascii="仿宋_GB2312" w:eastAsia="仿宋_GB2312" w:hAnsi="仿宋_GB2312" w:cs="仿宋_GB2312" w:hint="eastAsia"/>
            <w:sz w:val="24"/>
          </w:rPr>
          <w:t>第三章 资格审查办法</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_Toc12955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14</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16513" w:history="1">
        <w:r w:rsidR="009222D6" w:rsidRPr="00CD5D4A">
          <w:rPr>
            <w:rFonts w:ascii="仿宋_GB2312" w:eastAsia="仿宋_GB2312" w:hAnsi="仿宋_GB2312" w:cs="仿宋_GB2312" w:hint="eastAsia"/>
            <w:sz w:val="24"/>
          </w:rPr>
          <w:t>资格审查办法前附表</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_Toc16513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14</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31267" w:history="1">
        <w:r w:rsidR="009222D6" w:rsidRPr="00CD5D4A">
          <w:rPr>
            <w:rFonts w:ascii="仿宋_GB2312" w:eastAsia="仿宋_GB2312" w:hAnsi="仿宋_GB2312" w:cs="仿宋_GB2312" w:hint="eastAsia"/>
            <w:sz w:val="24"/>
          </w:rPr>
          <w:t>1、审查方法</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_Toc31267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15</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14127" w:history="1">
        <w:r w:rsidR="009222D6" w:rsidRPr="00CD5D4A">
          <w:rPr>
            <w:rFonts w:ascii="仿宋_GB2312" w:eastAsia="仿宋_GB2312" w:hAnsi="仿宋_GB2312" w:cs="仿宋_GB2312" w:hint="eastAsia"/>
            <w:sz w:val="24"/>
          </w:rPr>
          <w:t>2、审查标准</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_Toc14127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15</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18017" w:history="1">
        <w:r w:rsidR="009222D6" w:rsidRPr="00CD5D4A">
          <w:rPr>
            <w:rFonts w:ascii="仿宋_GB2312" w:eastAsia="仿宋_GB2312" w:hAnsi="仿宋_GB2312" w:cs="仿宋_GB2312" w:hint="eastAsia"/>
            <w:sz w:val="24"/>
          </w:rPr>
          <w:t>3、审查程序</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_Toc18017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15</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31033" w:history="1">
        <w:r w:rsidR="009222D6" w:rsidRPr="00CD5D4A">
          <w:rPr>
            <w:rFonts w:ascii="仿宋_GB2312" w:eastAsia="仿宋_GB2312" w:hAnsi="仿宋_GB2312" w:cs="仿宋_GB2312" w:hint="eastAsia"/>
            <w:sz w:val="24"/>
          </w:rPr>
          <w:t>4、审查结果</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_Toc31033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16</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10"/>
        <w:tabs>
          <w:tab w:val="right" w:leader="dot" w:pos="9752"/>
        </w:tabs>
        <w:spacing w:line="400" w:lineRule="exact"/>
        <w:rPr>
          <w:rFonts w:ascii="仿宋_GB2312" w:eastAsia="仿宋_GB2312" w:hAnsi="仿宋_GB2312" w:cs="仿宋_GB2312"/>
          <w:sz w:val="24"/>
        </w:rPr>
      </w:pPr>
      <w:hyperlink w:anchor="_Toc25881" w:history="1">
        <w:r w:rsidR="009222D6" w:rsidRPr="00CD5D4A">
          <w:rPr>
            <w:rFonts w:ascii="仿宋_GB2312" w:eastAsia="仿宋_GB2312" w:hAnsi="仿宋_GB2312" w:cs="仿宋_GB2312" w:hint="eastAsia"/>
            <w:sz w:val="24"/>
          </w:rPr>
          <w:t>第四章 资格预审申请文件格式</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_Toc25881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17</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10"/>
        <w:tabs>
          <w:tab w:val="right" w:leader="dot" w:pos="9752"/>
        </w:tabs>
        <w:spacing w:line="400" w:lineRule="exact"/>
        <w:rPr>
          <w:rFonts w:ascii="仿宋_GB2312" w:eastAsia="仿宋_GB2312" w:hAnsi="仿宋_GB2312" w:cs="仿宋_GB2312"/>
          <w:sz w:val="24"/>
        </w:rPr>
      </w:pPr>
      <w:hyperlink w:anchor="_Toc25395" w:history="1">
        <w:r w:rsidR="009222D6" w:rsidRPr="00CD5D4A">
          <w:rPr>
            <w:rFonts w:ascii="仿宋_GB2312" w:eastAsia="仿宋_GB2312" w:hAnsi="仿宋_GB2312" w:cs="仿宋_GB2312" w:hint="eastAsia"/>
            <w:sz w:val="24"/>
          </w:rPr>
          <w:t>第五章 项目需求清单、补充说明及附件</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_Toc25395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18</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rPr>
          <w:rFonts w:ascii="仿宋_GB2312" w:eastAsia="仿宋_GB2312" w:hAnsi="仿宋_GB2312" w:cs="仿宋_GB2312"/>
          <w:sz w:val="24"/>
        </w:rPr>
      </w:pPr>
      <w:hyperlink w:anchor="_Toc30435" w:history="1">
        <w:r w:rsidR="009222D6" w:rsidRPr="00CD5D4A">
          <w:rPr>
            <w:rFonts w:ascii="仿宋_GB2312" w:eastAsia="仿宋_GB2312" w:hAnsi="仿宋_GB2312" w:cs="仿宋_GB2312" w:hint="eastAsia"/>
            <w:sz w:val="24"/>
          </w:rPr>
          <w:t>1、项目需求清单</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_Toc30435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18</w:t>
        </w:r>
        <w:r w:rsidR="009222D6" w:rsidRPr="00CD5D4A">
          <w:rPr>
            <w:rFonts w:ascii="仿宋_GB2312" w:eastAsia="仿宋_GB2312" w:hAnsi="仿宋_GB2312" w:cs="仿宋_GB2312" w:hint="eastAsia"/>
            <w:sz w:val="24"/>
          </w:rPr>
          <w:fldChar w:fldCharType="end"/>
        </w:r>
      </w:hyperlink>
    </w:p>
    <w:p w:rsidR="002218FB" w:rsidRPr="00CD5D4A" w:rsidRDefault="00CD5D4A">
      <w:pPr>
        <w:pStyle w:val="22"/>
        <w:tabs>
          <w:tab w:val="right" w:leader="dot" w:pos="9752"/>
        </w:tabs>
        <w:spacing w:line="400" w:lineRule="exact"/>
      </w:pPr>
      <w:hyperlink w:anchor="_Toc22599" w:history="1">
        <w:r w:rsidR="009222D6" w:rsidRPr="00CD5D4A">
          <w:rPr>
            <w:rFonts w:ascii="仿宋_GB2312" w:eastAsia="仿宋_GB2312" w:hAnsi="仿宋_GB2312" w:cs="仿宋_GB2312" w:hint="eastAsia"/>
            <w:sz w:val="24"/>
          </w:rPr>
          <w:t>2、补充说明及附件</w:t>
        </w:r>
        <w:r w:rsidR="009222D6" w:rsidRPr="00CD5D4A">
          <w:rPr>
            <w:rFonts w:ascii="仿宋_GB2312" w:eastAsia="仿宋_GB2312" w:hAnsi="仿宋_GB2312" w:cs="仿宋_GB2312" w:hint="eastAsia"/>
            <w:sz w:val="24"/>
          </w:rPr>
          <w:tab/>
        </w:r>
        <w:r w:rsidR="009222D6" w:rsidRPr="00CD5D4A">
          <w:rPr>
            <w:rFonts w:ascii="仿宋_GB2312" w:eastAsia="仿宋_GB2312" w:hAnsi="仿宋_GB2312" w:cs="仿宋_GB2312" w:hint="eastAsia"/>
            <w:sz w:val="24"/>
          </w:rPr>
          <w:fldChar w:fldCharType="begin"/>
        </w:r>
        <w:r w:rsidR="009222D6" w:rsidRPr="00CD5D4A">
          <w:rPr>
            <w:rFonts w:ascii="仿宋_GB2312" w:eastAsia="仿宋_GB2312" w:hAnsi="仿宋_GB2312" w:cs="仿宋_GB2312" w:hint="eastAsia"/>
            <w:sz w:val="24"/>
          </w:rPr>
          <w:instrText xml:space="preserve"> PAGEREF _Toc22599 </w:instrText>
        </w:r>
        <w:r w:rsidR="009222D6" w:rsidRPr="00CD5D4A">
          <w:rPr>
            <w:rFonts w:ascii="仿宋_GB2312" w:eastAsia="仿宋_GB2312" w:hAnsi="仿宋_GB2312" w:cs="仿宋_GB2312" w:hint="eastAsia"/>
            <w:sz w:val="24"/>
          </w:rPr>
          <w:fldChar w:fldCharType="separate"/>
        </w:r>
        <w:r w:rsidR="009222D6" w:rsidRPr="00CD5D4A">
          <w:rPr>
            <w:rFonts w:ascii="仿宋_GB2312" w:eastAsia="仿宋_GB2312" w:hAnsi="仿宋_GB2312" w:cs="仿宋_GB2312" w:hint="eastAsia"/>
            <w:sz w:val="24"/>
          </w:rPr>
          <w:t>18</w:t>
        </w:r>
        <w:r w:rsidR="009222D6" w:rsidRPr="00CD5D4A">
          <w:rPr>
            <w:rFonts w:ascii="仿宋_GB2312" w:eastAsia="仿宋_GB2312" w:hAnsi="仿宋_GB2312" w:cs="仿宋_GB2312" w:hint="eastAsia"/>
            <w:sz w:val="24"/>
          </w:rPr>
          <w:fldChar w:fldCharType="end"/>
        </w:r>
      </w:hyperlink>
    </w:p>
    <w:p w:rsidR="002218FB" w:rsidRPr="00CD5D4A" w:rsidRDefault="009222D6">
      <w:pPr>
        <w:spacing w:line="312" w:lineRule="auto"/>
        <w:sectPr w:rsidR="002218FB" w:rsidRPr="00CD5D4A">
          <w:headerReference w:type="default" r:id="rId9"/>
          <w:footerReference w:type="default" r:id="rId10"/>
          <w:headerReference w:type="first" r:id="rId11"/>
          <w:footerReference w:type="first" r:id="rId12"/>
          <w:pgSz w:w="11906" w:h="16838"/>
          <w:pgMar w:top="1440" w:right="1077" w:bottom="1440" w:left="1077" w:header="709" w:footer="737" w:gutter="0"/>
          <w:pgNumType w:fmt="upperRoman"/>
          <w:cols w:space="720"/>
          <w:titlePg/>
          <w:docGrid w:linePitch="312"/>
        </w:sectPr>
      </w:pPr>
      <w:r w:rsidRPr="00CD5D4A">
        <w:rPr>
          <w:rFonts w:ascii="仿宋_GB2312" w:eastAsia="仿宋_GB2312" w:hint="eastAsia"/>
          <w:szCs w:val="24"/>
        </w:rPr>
        <w:fldChar w:fldCharType="end"/>
      </w:r>
      <w:bookmarkStart w:id="8" w:name="_Toc144974393"/>
    </w:p>
    <w:p w:rsidR="002218FB" w:rsidRPr="00CD5D4A" w:rsidRDefault="009222D6">
      <w:pPr>
        <w:pStyle w:val="1"/>
        <w:spacing w:before="240" w:after="240"/>
      </w:pPr>
      <w:bookmarkStart w:id="9" w:name="_Toc152047190"/>
      <w:bookmarkStart w:id="10" w:name="_Toc18634"/>
      <w:r w:rsidRPr="00CD5D4A">
        <w:rPr>
          <w:rFonts w:hint="eastAsia"/>
        </w:rPr>
        <w:t>第一章 资格预审公告</w:t>
      </w:r>
      <w:bookmarkEnd w:id="8"/>
      <w:bookmarkEnd w:id="9"/>
      <w:bookmarkEnd w:id="10"/>
    </w:p>
    <w:p w:rsidR="002218FB" w:rsidRPr="00CD5D4A" w:rsidRDefault="009222D6">
      <w:pPr>
        <w:pStyle w:val="2"/>
      </w:pPr>
      <w:bookmarkStart w:id="11" w:name="_Toc152047191"/>
      <w:bookmarkStart w:id="12" w:name="_Toc144974394"/>
      <w:bookmarkStart w:id="13" w:name="_Toc8530"/>
      <w:r w:rsidRPr="00CD5D4A">
        <w:rPr>
          <w:rFonts w:hint="eastAsia"/>
        </w:rPr>
        <w:t>1、招标条件</w:t>
      </w:r>
      <w:bookmarkEnd w:id="11"/>
      <w:bookmarkEnd w:id="12"/>
      <w:bookmarkEnd w:id="13"/>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本钢招标有限公司对</w:t>
      </w:r>
      <w:bookmarkStart w:id="14" w:name="PO_CGFNAME"/>
      <w:r w:rsidR="00CD5D4A" w:rsidRPr="00CD5D4A">
        <w:rPr>
          <w:rFonts w:ascii="仿宋_GB2312" w:eastAsia="仿宋_GB2312" w:hAnsi="宋体" w:hint="eastAsia"/>
          <w:sz w:val="28"/>
          <w:szCs w:val="28"/>
        </w:rPr>
        <w:t>本钢板材股份有限公司采购中心</w:t>
      </w:r>
      <w:bookmarkEnd w:id="14"/>
      <w:r w:rsidRPr="00CD5D4A">
        <w:rPr>
          <w:rFonts w:ascii="仿宋_GB2312" w:eastAsia="仿宋_GB2312" w:hAnsi="宋体" w:hint="eastAsia"/>
          <w:sz w:val="28"/>
          <w:szCs w:val="28"/>
        </w:rPr>
        <w:t>采购的</w:t>
      </w:r>
      <w:bookmarkStart w:id="15" w:name="PO_PROJECTNAME1"/>
      <w:r w:rsidR="00CD5D4A" w:rsidRPr="00CD5D4A">
        <w:rPr>
          <w:rFonts w:ascii="仿宋_GB2312" w:eastAsia="仿宋_GB2312" w:hAnsi="宋体" w:hint="eastAsia"/>
          <w:sz w:val="28"/>
          <w:szCs w:val="28"/>
        </w:rPr>
        <w:t>船用电缆等</w:t>
      </w:r>
      <w:bookmarkEnd w:id="15"/>
      <w:r w:rsidRPr="00CD5D4A">
        <w:rPr>
          <w:rFonts w:ascii="仿宋_GB2312" w:eastAsia="仿宋_GB2312" w:hAnsi="宋体" w:hint="eastAsia"/>
          <w:sz w:val="28"/>
          <w:szCs w:val="28"/>
        </w:rPr>
        <w:t>项目进行公开招标，资金来自</w:t>
      </w:r>
      <w:bookmarkStart w:id="16" w:name="PO_FUNDSSOURCE"/>
      <w:r w:rsidR="00CD5D4A" w:rsidRPr="00CD5D4A">
        <w:rPr>
          <w:rFonts w:ascii="仿宋_GB2312" w:eastAsia="仿宋_GB2312" w:hAnsi="宋体" w:hint="eastAsia"/>
          <w:sz w:val="28"/>
          <w:szCs w:val="28"/>
        </w:rPr>
        <w:t>企业自筹</w:t>
      </w:r>
      <w:bookmarkEnd w:id="16"/>
      <w:r w:rsidRPr="00CD5D4A">
        <w:rPr>
          <w:rFonts w:ascii="仿宋_GB2312" w:eastAsia="仿宋_GB2312" w:hAnsi="宋体" w:hint="eastAsia"/>
          <w:sz w:val="28"/>
          <w:szCs w:val="28"/>
        </w:rPr>
        <w:t>，项目已具备招标条件，邀请有兴趣的潜在投标人（以下简称申请人）提出资格预审申请。</w:t>
      </w:r>
    </w:p>
    <w:p w:rsidR="002218FB" w:rsidRPr="00CD5D4A" w:rsidRDefault="009222D6">
      <w:pPr>
        <w:pStyle w:val="2"/>
      </w:pPr>
      <w:bookmarkStart w:id="17" w:name="_Toc152047192"/>
      <w:bookmarkStart w:id="18" w:name="_Toc21330"/>
      <w:bookmarkStart w:id="19" w:name="_Toc144974395"/>
      <w:r w:rsidRPr="00CD5D4A">
        <w:rPr>
          <w:rFonts w:hint="eastAsia"/>
        </w:rPr>
        <w:t>2、招标范围</w:t>
      </w:r>
      <w:bookmarkEnd w:id="17"/>
      <w:bookmarkEnd w:id="18"/>
      <w:bookmarkEnd w:id="19"/>
    </w:p>
    <w:p w:rsidR="002218FB" w:rsidRPr="00CD5D4A" w:rsidRDefault="009222D6">
      <w:pPr>
        <w:spacing w:line="360" w:lineRule="auto"/>
        <w:ind w:firstLineChars="200" w:firstLine="560"/>
        <w:rPr>
          <w:rFonts w:ascii="仿宋_GB2312" w:eastAsia="仿宋_GB2312" w:hAnsi="宋体"/>
          <w:sz w:val="28"/>
          <w:szCs w:val="28"/>
        </w:rPr>
      </w:pPr>
      <w:bookmarkStart w:id="20" w:name="_Toc152047193"/>
      <w:bookmarkStart w:id="21" w:name="_Toc144974396"/>
      <w:r w:rsidRPr="00CD5D4A">
        <w:rPr>
          <w:rFonts w:ascii="仿宋_GB2312" w:eastAsia="仿宋_GB2312" w:hAnsi="宋体" w:hint="eastAsia"/>
          <w:sz w:val="28"/>
          <w:szCs w:val="28"/>
        </w:rPr>
        <w:t>项目名称:</w:t>
      </w:r>
      <w:bookmarkStart w:id="22" w:name="PO_PROJECTNAME2"/>
      <w:r w:rsidR="00CD5D4A" w:rsidRPr="00CD5D4A">
        <w:rPr>
          <w:rFonts w:ascii="仿宋_GB2312" w:eastAsia="仿宋_GB2312" w:hAnsi="宋体" w:hint="eastAsia"/>
          <w:sz w:val="28"/>
          <w:szCs w:val="28"/>
        </w:rPr>
        <w:t>船用电缆等</w:t>
      </w:r>
      <w:bookmarkEnd w:id="22"/>
      <w:r w:rsidRPr="00CD5D4A">
        <w:rPr>
          <w:rFonts w:ascii="仿宋_GB2312" w:eastAsia="仿宋_GB2312" w:hAnsi="宋体" w:hint="eastAsia"/>
          <w:sz w:val="28"/>
          <w:szCs w:val="28"/>
        </w:rPr>
        <w:t>。</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交货时间：</w:t>
      </w:r>
      <w:bookmarkStart w:id="23" w:name="PO_JHSJ"/>
      <w:r w:rsidR="00CD5D4A" w:rsidRPr="00CD5D4A">
        <w:rPr>
          <w:rFonts w:ascii="仿宋_GB2312" w:eastAsia="仿宋_GB2312" w:hAnsi="宋体"/>
          <w:sz w:val="28"/>
          <w:szCs w:val="28"/>
        </w:rPr>
        <w:t>20191130</w:t>
      </w:r>
      <w:bookmarkEnd w:id="23"/>
      <w:r w:rsidRPr="00CD5D4A">
        <w:rPr>
          <w:rFonts w:ascii="仿宋_GB2312" w:eastAsia="仿宋_GB2312" w:hAnsi="宋体" w:hint="eastAsia"/>
          <w:sz w:val="28"/>
          <w:szCs w:val="28"/>
        </w:rPr>
        <w:t>。</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货物主要技术规格与参数详见《项目需求清单》、补充说明及附件。</w:t>
      </w:r>
    </w:p>
    <w:p w:rsidR="002218FB" w:rsidRPr="00CD5D4A" w:rsidRDefault="009222D6">
      <w:pPr>
        <w:pStyle w:val="2"/>
      </w:pPr>
      <w:bookmarkStart w:id="24" w:name="_Toc1907"/>
      <w:r w:rsidRPr="00CD5D4A">
        <w:rPr>
          <w:rFonts w:hint="eastAsia"/>
        </w:rPr>
        <w:t>3、申请人资格要求</w:t>
      </w:r>
      <w:bookmarkEnd w:id="20"/>
      <w:bookmarkEnd w:id="21"/>
      <w:bookmarkEnd w:id="24"/>
    </w:p>
    <w:p w:rsidR="002218FB" w:rsidRPr="00CD5D4A" w:rsidRDefault="009222D6">
      <w:pPr>
        <w:spacing w:line="360" w:lineRule="auto"/>
        <w:rPr>
          <w:rFonts w:ascii="仿宋_GB2312" w:eastAsia="仿宋_GB2312" w:hAnsi="宋体"/>
          <w:sz w:val="28"/>
          <w:szCs w:val="28"/>
        </w:rPr>
      </w:pPr>
      <w:bookmarkStart w:id="25" w:name="_Toc152047194"/>
      <w:r w:rsidRPr="00CD5D4A">
        <w:rPr>
          <w:rFonts w:ascii="仿宋_GB2312" w:eastAsia="仿宋_GB2312" w:hAnsi="宋体" w:hint="eastAsia"/>
          <w:sz w:val="28"/>
          <w:szCs w:val="28"/>
        </w:rPr>
        <w:t>3.1 本次招标要求申请人须具备资质要求如下：</w:t>
      </w:r>
    </w:p>
    <w:p w:rsidR="002218FB" w:rsidRPr="00CD5D4A" w:rsidRDefault="00CD5D4A">
      <w:pPr>
        <w:spacing w:line="360" w:lineRule="auto"/>
        <w:ind w:firstLineChars="200" w:firstLine="560"/>
        <w:rPr>
          <w:rFonts w:ascii="仿宋_GB2312" w:eastAsia="仿宋_GB2312" w:hAnsi="宋体"/>
          <w:sz w:val="28"/>
          <w:szCs w:val="28"/>
        </w:rPr>
      </w:pPr>
      <w:bookmarkStart w:id="26" w:name="PO_ZZYQ"/>
      <w:r w:rsidRPr="00CD5D4A">
        <w:rPr>
          <w:rFonts w:ascii="仿宋_GB2312" w:eastAsia="仿宋_GB2312" w:hAnsi="宋体" w:hint="eastAsia"/>
          <w:sz w:val="28"/>
          <w:szCs w:val="28"/>
        </w:rPr>
        <w:t>银行开户许可证（原件或彩色扫描件）、</w:t>
      </w:r>
      <w:r w:rsidRPr="00CD5D4A">
        <w:rPr>
          <w:rFonts w:ascii="仿宋_GB2312" w:eastAsia="仿宋_GB2312" w:hAnsi="宋体"/>
          <w:sz w:val="28"/>
          <w:szCs w:val="28"/>
        </w:rPr>
        <w:t>ISO9000质量体系认证证书（原件或彩色扫描件）、法定代表人身份证（彩色扫描件）、授权委托人身份证（彩色扫描件）、法人授权委托书（原件）、相关电缆产品供货业绩凭证（合同、对应发票）、营业执照、</w:t>
      </w:r>
      <w:bookmarkEnd w:id="26"/>
      <w:r w:rsidR="009222D6" w:rsidRPr="00CD5D4A">
        <w:rPr>
          <w:rFonts w:ascii="仿宋_GB2312" w:eastAsia="仿宋_GB2312" w:hAnsi="宋体" w:hint="eastAsia"/>
          <w:sz w:val="28"/>
          <w:szCs w:val="28"/>
        </w:rPr>
        <w:t>。</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以上资质材料均要求上传提交原件彩色扫描件，要求文件完整、字迹清晰，资格审查委员会保留查看资质材料原件的权力。</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3.2 本次招标不接受联合体投标。</w:t>
      </w:r>
    </w:p>
    <w:p w:rsidR="002218FB" w:rsidRPr="00CD5D4A" w:rsidRDefault="009222D6">
      <w:pPr>
        <w:pStyle w:val="2"/>
      </w:pPr>
      <w:bookmarkStart w:id="27" w:name="_Toc21984"/>
      <w:r w:rsidRPr="00CD5D4A">
        <w:rPr>
          <w:rFonts w:hint="eastAsia"/>
        </w:rPr>
        <w:t>4、资格预审方法</w:t>
      </w:r>
      <w:bookmarkEnd w:id="25"/>
      <w:bookmarkEnd w:id="27"/>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本次资格预审采用合格制。</w:t>
      </w:r>
    </w:p>
    <w:p w:rsidR="002218FB" w:rsidRPr="00CD5D4A" w:rsidRDefault="009222D6">
      <w:pPr>
        <w:pStyle w:val="2"/>
      </w:pPr>
      <w:bookmarkStart w:id="28" w:name="_Toc152047195"/>
      <w:bookmarkStart w:id="29" w:name="_Toc144974398"/>
      <w:bookmarkStart w:id="30" w:name="_Toc3741"/>
      <w:r w:rsidRPr="00CD5D4A">
        <w:rPr>
          <w:rFonts w:hint="eastAsia"/>
        </w:rPr>
        <w:t>5、资格预审文件的</w:t>
      </w:r>
      <w:bookmarkEnd w:id="28"/>
      <w:bookmarkEnd w:id="29"/>
      <w:r w:rsidRPr="00CD5D4A">
        <w:rPr>
          <w:rFonts w:hint="eastAsia"/>
        </w:rPr>
        <w:t>购买及报名</w:t>
      </w:r>
      <w:bookmarkEnd w:id="30"/>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5.1 请申请人</w:t>
      </w:r>
      <w:bookmarkStart w:id="31" w:name="PO_BMSTARTTIME"/>
      <w:r w:rsidR="00CD5D4A" w:rsidRPr="00CD5D4A">
        <w:rPr>
          <w:rFonts w:ascii="仿宋_GB2312" w:eastAsia="仿宋_GB2312" w:hAnsi="宋体"/>
          <w:sz w:val="28"/>
          <w:szCs w:val="28"/>
        </w:rPr>
        <w:t>2019-09-23 10:00</w:t>
      </w:r>
      <w:bookmarkEnd w:id="31"/>
      <w:r w:rsidRPr="00CD5D4A">
        <w:rPr>
          <w:rFonts w:ascii="仿宋_GB2312" w:eastAsia="仿宋_GB2312" w:hAnsi="宋体" w:hint="eastAsia"/>
          <w:sz w:val="28"/>
          <w:szCs w:val="28"/>
        </w:rPr>
        <w:t>至</w:t>
      </w:r>
      <w:bookmarkStart w:id="32" w:name="PO_ENTERENDTIME"/>
      <w:r w:rsidR="00CD5D4A" w:rsidRPr="00CD5D4A">
        <w:rPr>
          <w:rFonts w:ascii="仿宋_GB2312" w:eastAsia="仿宋_GB2312" w:hAnsi="宋体"/>
          <w:sz w:val="28"/>
          <w:szCs w:val="28"/>
        </w:rPr>
        <w:t>2019-09-30 09:00</w:t>
      </w:r>
      <w:bookmarkEnd w:id="32"/>
      <w:r w:rsidRPr="00CD5D4A">
        <w:rPr>
          <w:rFonts w:ascii="仿宋_GB2312" w:eastAsia="仿宋_GB2312" w:hAnsi="宋体" w:hint="eastAsia"/>
          <w:sz w:val="28"/>
          <w:szCs w:val="28"/>
        </w:rPr>
        <w:t>（法定公休日、法定节假日除外），登录本钢集团电子招投标交易平台http://bid.bxsteel.com购买资格预审文件。</w:t>
      </w:r>
    </w:p>
    <w:p w:rsidR="002218FB" w:rsidRPr="00CD5D4A" w:rsidRDefault="009222D6">
      <w:pPr>
        <w:spacing w:line="360" w:lineRule="auto"/>
        <w:rPr>
          <w:rFonts w:ascii="仿宋_GB2312" w:eastAsia="仿宋_GB2312" w:hAnsi="宋体"/>
          <w:sz w:val="28"/>
          <w:szCs w:val="28"/>
        </w:rPr>
      </w:pPr>
      <w:bookmarkStart w:id="33" w:name="_Toc144974399"/>
      <w:r w:rsidRPr="00CD5D4A">
        <w:rPr>
          <w:rFonts w:ascii="仿宋_GB2312" w:eastAsia="仿宋_GB2312" w:hAnsi="宋体" w:hint="eastAsia"/>
          <w:sz w:val="28"/>
          <w:szCs w:val="28"/>
        </w:rPr>
        <w:t>5.2 资格预审文件每套售价</w:t>
      </w:r>
      <w:bookmarkStart w:id="34" w:name="PO_PREQDOCPRICE"/>
      <w:r w:rsidR="00CD5D4A" w:rsidRPr="00CD5D4A">
        <w:rPr>
          <w:rFonts w:ascii="仿宋_GB2312" w:eastAsia="仿宋_GB2312" w:hAnsi="宋体"/>
          <w:sz w:val="28"/>
          <w:szCs w:val="28"/>
        </w:rPr>
        <w:t>0.0</w:t>
      </w:r>
      <w:bookmarkEnd w:id="34"/>
      <w:r w:rsidRPr="00CD5D4A">
        <w:rPr>
          <w:rFonts w:ascii="仿宋_GB2312" w:eastAsia="仿宋_GB2312" w:hAnsi="宋体" w:hint="eastAsia"/>
          <w:sz w:val="28"/>
          <w:szCs w:val="28"/>
        </w:rPr>
        <w:t>元,</w:t>
      </w:r>
      <w:r w:rsidR="00CD5D4A" w:rsidRPr="00CD5D4A">
        <w:rPr>
          <w:rFonts w:ascii="仿宋_GB2312" w:eastAsia="仿宋_GB2312" w:hAnsi="宋体" w:hint="eastAsia"/>
          <w:sz w:val="28"/>
          <w:szCs w:val="28"/>
        </w:rPr>
        <w:t>标书费每套100元</w:t>
      </w:r>
      <w:r w:rsidR="00CD5D4A" w:rsidRPr="00CD5D4A">
        <w:rPr>
          <w:rFonts w:ascii="仿宋_GB2312" w:eastAsia="仿宋_GB2312" w:hAnsi="宋体"/>
          <w:sz w:val="28"/>
          <w:szCs w:val="28"/>
        </w:rPr>
        <w:t>，</w:t>
      </w:r>
      <w:r w:rsidRPr="00CD5D4A">
        <w:rPr>
          <w:rFonts w:ascii="仿宋_GB2312" w:eastAsia="仿宋_GB2312" w:hAnsi="宋体" w:hint="eastAsia"/>
          <w:sz w:val="28"/>
          <w:szCs w:val="28"/>
        </w:rPr>
        <w:t>售后不退。</w:t>
      </w:r>
      <w:bookmarkEnd w:id="33"/>
    </w:p>
    <w:p w:rsidR="002218FB" w:rsidRPr="00CD5D4A" w:rsidRDefault="009222D6">
      <w:pPr>
        <w:pStyle w:val="2"/>
      </w:pPr>
      <w:bookmarkStart w:id="35" w:name="_Toc152047196"/>
      <w:bookmarkStart w:id="36" w:name="_Toc144974400"/>
      <w:bookmarkStart w:id="37" w:name="_Toc2825"/>
      <w:r w:rsidRPr="00CD5D4A">
        <w:rPr>
          <w:rFonts w:hint="eastAsia"/>
        </w:rPr>
        <w:t>6、资格预审申请文件的</w:t>
      </w:r>
      <w:bookmarkEnd w:id="35"/>
      <w:bookmarkEnd w:id="36"/>
      <w:r w:rsidRPr="00CD5D4A">
        <w:rPr>
          <w:rFonts w:hint="eastAsia"/>
        </w:rPr>
        <w:t>提交</w:t>
      </w:r>
      <w:bookmarkEnd w:id="37"/>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6.1 提交资格预审申请文件截止时间为</w:t>
      </w:r>
      <w:bookmarkStart w:id="38" w:name="PO_SUBMITFILEENDDATE"/>
      <w:r w:rsidR="00CD5D4A" w:rsidRPr="00CD5D4A">
        <w:rPr>
          <w:rFonts w:ascii="仿宋_GB2312" w:eastAsia="仿宋_GB2312" w:hAnsi="宋体"/>
          <w:sz w:val="28"/>
          <w:szCs w:val="28"/>
        </w:rPr>
        <w:t>2019-09-30 09:00</w:t>
      </w:r>
      <w:bookmarkEnd w:id="38"/>
      <w:r w:rsidRPr="00CD5D4A">
        <w:rPr>
          <w:rFonts w:ascii="仿宋_GB2312" w:eastAsia="仿宋_GB2312" w:hAnsi="宋体" w:hint="eastAsia"/>
          <w:sz w:val="28"/>
          <w:szCs w:val="28"/>
        </w:rPr>
        <w:t>，在本钢集团电子招投标交易平台http://bid.bxsteel.com本项目指定位置上传提交。</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6.2 逾期提交或者未提交至本项目指定位置的资格预审申请文件，招标人不予受理。</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6.3申请人应确保提交资料真实有效，若提供虚假资料一经查实，将被列入本钢集团电子招投标交易平台黑名单或取消原合格供货资格等处理。</w:t>
      </w:r>
    </w:p>
    <w:p w:rsidR="002218FB" w:rsidRPr="00CD5D4A" w:rsidRDefault="009222D6">
      <w:pPr>
        <w:pStyle w:val="2"/>
      </w:pPr>
      <w:bookmarkStart w:id="39" w:name="_Toc10705"/>
      <w:bookmarkStart w:id="40" w:name="_Toc152047197"/>
      <w:bookmarkStart w:id="41" w:name="_Toc144974401"/>
      <w:r w:rsidRPr="00CD5D4A">
        <w:rPr>
          <w:rFonts w:hint="eastAsia"/>
        </w:rPr>
        <w:t>7、发布公告的媒介</w:t>
      </w:r>
      <w:bookmarkEnd w:id="39"/>
    </w:p>
    <w:p w:rsidR="002218FB" w:rsidRPr="00CD5D4A" w:rsidRDefault="009222D6">
      <w:pPr>
        <w:spacing w:line="360" w:lineRule="auto"/>
        <w:rPr>
          <w:rFonts w:ascii="仿宋_GB2312" w:eastAsia="仿宋_GB2312" w:hAnsi="宋体" w:cs="宋体"/>
          <w:kern w:val="0"/>
          <w:sz w:val="28"/>
          <w:szCs w:val="28"/>
        </w:rPr>
      </w:pPr>
      <w:r w:rsidRPr="00CD5D4A">
        <w:rPr>
          <w:rFonts w:ascii="仿宋_GB2312" w:eastAsia="仿宋_GB2312" w:hAnsi="宋体" w:hint="eastAsia"/>
          <w:sz w:val="28"/>
          <w:szCs w:val="28"/>
        </w:rPr>
        <w:t xml:space="preserve">    本次资格预审公告同时在本钢集团电子招投标交易平台、</w:t>
      </w:r>
      <w:r w:rsidRPr="00CD5D4A">
        <w:rPr>
          <w:rFonts w:ascii="仿宋_GB2312" w:eastAsia="仿宋_GB2312" w:hAnsi="宋体" w:cs="宋体" w:hint="eastAsia"/>
          <w:kern w:val="0"/>
          <w:sz w:val="28"/>
          <w:szCs w:val="28"/>
        </w:rPr>
        <w:t>中国采购与招标网</w:t>
      </w:r>
      <w:r w:rsidRPr="00CD5D4A">
        <w:rPr>
          <w:rFonts w:ascii="仿宋_GB2312" w:eastAsia="仿宋_GB2312" w:hAnsi="宋体" w:hint="eastAsia"/>
          <w:sz w:val="28"/>
          <w:szCs w:val="28"/>
        </w:rPr>
        <w:t>上发布。</w:t>
      </w:r>
    </w:p>
    <w:p w:rsidR="002218FB" w:rsidRPr="00CD5D4A" w:rsidRDefault="009222D6">
      <w:pPr>
        <w:pStyle w:val="2"/>
      </w:pPr>
      <w:bookmarkStart w:id="42" w:name="_Toc14724"/>
      <w:r w:rsidRPr="00CD5D4A">
        <w:rPr>
          <w:rFonts w:hint="eastAsia"/>
        </w:rPr>
        <w:t>8、联系方式</w:t>
      </w:r>
      <w:bookmarkEnd w:id="40"/>
      <w:bookmarkEnd w:id="41"/>
      <w:bookmarkEnd w:id="42"/>
    </w:p>
    <w:tbl>
      <w:tblPr>
        <w:tblW w:w="97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861"/>
        <w:gridCol w:w="4906"/>
      </w:tblGrid>
      <w:tr w:rsidR="00CD5D4A" w:rsidRPr="00CD5D4A">
        <w:trPr>
          <w:trHeight w:val="418"/>
          <w:jc w:val="center"/>
        </w:trPr>
        <w:tc>
          <w:tcPr>
            <w:tcW w:w="4861"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r w:rsidRPr="00CD5D4A">
              <w:rPr>
                <w:rFonts w:ascii="仿宋_GB2312" w:eastAsia="仿宋_GB2312" w:hAnsi="宋体" w:hint="eastAsia"/>
                <w:sz w:val="24"/>
                <w:szCs w:val="24"/>
              </w:rPr>
              <w:t>招 标 人:</w:t>
            </w:r>
            <w:bookmarkStart w:id="43" w:name="PO_ENTRUSTUNIT"/>
            <w:r w:rsidR="00CD5D4A" w:rsidRPr="00CD5D4A">
              <w:rPr>
                <w:rFonts w:ascii="仿宋_GB2312" w:eastAsia="仿宋_GB2312" w:hAnsi="宋体" w:hint="eastAsia"/>
                <w:sz w:val="24"/>
                <w:szCs w:val="24"/>
              </w:rPr>
              <w:t>本钢板材股份有限公司采购中心</w:t>
            </w:r>
            <w:bookmarkEnd w:id="43"/>
          </w:p>
        </w:tc>
        <w:tc>
          <w:tcPr>
            <w:tcW w:w="4906"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r w:rsidRPr="00CD5D4A">
              <w:rPr>
                <w:rFonts w:ascii="仿宋_GB2312" w:eastAsia="仿宋_GB2312" w:hAnsi="宋体" w:hint="eastAsia"/>
                <w:sz w:val="24"/>
                <w:szCs w:val="24"/>
              </w:rPr>
              <w:t>招标机构:</w:t>
            </w:r>
            <w:bookmarkStart w:id="44" w:name="PO_ZBCOMPANYNAME"/>
            <w:r w:rsidR="00CD5D4A" w:rsidRPr="00CD5D4A">
              <w:rPr>
                <w:rFonts w:ascii="仿宋_GB2312" w:eastAsia="仿宋_GB2312" w:hint="eastAsia"/>
                <w:sz w:val="24"/>
                <w:szCs w:val="24"/>
              </w:rPr>
              <w:t>本钢招标有限公司原燃材料</w:t>
            </w:r>
            <w:proofErr w:type="gramStart"/>
            <w:r w:rsidR="00CD5D4A" w:rsidRPr="00CD5D4A">
              <w:rPr>
                <w:rFonts w:ascii="仿宋_GB2312" w:eastAsia="仿宋_GB2312" w:hint="eastAsia"/>
                <w:sz w:val="24"/>
                <w:szCs w:val="24"/>
              </w:rPr>
              <w:t>招标部</w:t>
            </w:r>
            <w:bookmarkEnd w:id="44"/>
            <w:proofErr w:type="gramEnd"/>
          </w:p>
        </w:tc>
      </w:tr>
      <w:tr w:rsidR="00CD5D4A" w:rsidRPr="00CD5D4A">
        <w:trPr>
          <w:trHeight w:val="432"/>
          <w:jc w:val="center"/>
        </w:trPr>
        <w:tc>
          <w:tcPr>
            <w:tcW w:w="4861"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r w:rsidRPr="00CD5D4A">
              <w:rPr>
                <w:rFonts w:ascii="仿宋_GB2312" w:eastAsia="仿宋_GB2312" w:hAnsi="宋体" w:hint="eastAsia"/>
                <w:sz w:val="24"/>
                <w:szCs w:val="24"/>
              </w:rPr>
              <w:t>地    址:</w:t>
            </w:r>
            <w:bookmarkStart w:id="45" w:name="PO_ENTRUSTUNIT_ADRESS"/>
            <w:r w:rsidR="00CD5D4A" w:rsidRPr="00CD5D4A">
              <w:rPr>
                <w:rFonts w:ascii="仿宋_GB2312" w:eastAsia="仿宋_GB2312" w:hAnsi="宋体" w:hint="eastAsia"/>
                <w:sz w:val="24"/>
                <w:szCs w:val="24"/>
              </w:rPr>
              <w:t>本溪市平山区胜利路</w:t>
            </w:r>
            <w:r w:rsidR="00CD5D4A" w:rsidRPr="00CD5D4A">
              <w:rPr>
                <w:rFonts w:ascii="仿宋_GB2312" w:eastAsia="仿宋_GB2312" w:hAnsi="宋体"/>
                <w:sz w:val="24"/>
                <w:szCs w:val="24"/>
              </w:rPr>
              <w:t>36号</w:t>
            </w:r>
            <w:bookmarkEnd w:id="45"/>
          </w:p>
        </w:tc>
        <w:tc>
          <w:tcPr>
            <w:tcW w:w="4906"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r w:rsidRPr="00CD5D4A">
              <w:rPr>
                <w:rFonts w:ascii="仿宋_GB2312" w:eastAsia="仿宋_GB2312" w:hAnsi="宋体" w:hint="eastAsia"/>
                <w:sz w:val="24"/>
                <w:szCs w:val="24"/>
              </w:rPr>
              <w:t>地    址:</w:t>
            </w:r>
            <w:bookmarkStart w:id="46" w:name="PO_ZBCOMPANY_ADRESS"/>
            <w:r w:rsidR="00CD5D4A" w:rsidRPr="00CD5D4A">
              <w:rPr>
                <w:rFonts w:ascii="仿宋_GB2312" w:eastAsia="仿宋_GB2312" w:hint="eastAsia"/>
                <w:sz w:val="24"/>
                <w:szCs w:val="24"/>
              </w:rPr>
              <w:t>本溪市平山区钢铁路一号</w:t>
            </w:r>
            <w:bookmarkEnd w:id="46"/>
          </w:p>
        </w:tc>
      </w:tr>
      <w:tr w:rsidR="00CD5D4A" w:rsidRPr="00CD5D4A">
        <w:trPr>
          <w:trHeight w:val="432"/>
          <w:jc w:val="center"/>
        </w:trPr>
        <w:tc>
          <w:tcPr>
            <w:tcW w:w="4861"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proofErr w:type="gramStart"/>
            <w:r w:rsidRPr="00CD5D4A">
              <w:rPr>
                <w:rFonts w:ascii="仿宋_GB2312" w:eastAsia="仿宋_GB2312" w:hAnsi="宋体" w:hint="eastAsia"/>
                <w:sz w:val="24"/>
                <w:szCs w:val="24"/>
              </w:rPr>
              <w:t>邮</w:t>
            </w:r>
            <w:proofErr w:type="gramEnd"/>
            <w:r w:rsidRPr="00CD5D4A">
              <w:rPr>
                <w:rFonts w:ascii="仿宋_GB2312" w:eastAsia="仿宋_GB2312" w:hAnsi="宋体" w:hint="eastAsia"/>
                <w:sz w:val="24"/>
                <w:szCs w:val="24"/>
              </w:rPr>
              <w:t xml:space="preserve">    编:</w:t>
            </w:r>
            <w:bookmarkStart w:id="47" w:name="PO_ENTRUSTUNIT_EMAIL"/>
            <w:r w:rsidR="00CD5D4A" w:rsidRPr="00CD5D4A">
              <w:rPr>
                <w:rFonts w:ascii="仿宋_GB2312" w:eastAsia="仿宋_GB2312" w:hAnsi="宋体"/>
                <w:sz w:val="24"/>
                <w:szCs w:val="24"/>
              </w:rPr>
              <w:t>117000</w:t>
            </w:r>
            <w:bookmarkEnd w:id="47"/>
          </w:p>
        </w:tc>
        <w:tc>
          <w:tcPr>
            <w:tcW w:w="4906"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proofErr w:type="gramStart"/>
            <w:r w:rsidRPr="00CD5D4A">
              <w:rPr>
                <w:rFonts w:ascii="仿宋_GB2312" w:eastAsia="仿宋_GB2312" w:hAnsi="宋体" w:hint="eastAsia"/>
                <w:sz w:val="24"/>
                <w:szCs w:val="24"/>
              </w:rPr>
              <w:t>邮</w:t>
            </w:r>
            <w:proofErr w:type="gramEnd"/>
            <w:r w:rsidRPr="00CD5D4A">
              <w:rPr>
                <w:rFonts w:ascii="仿宋_GB2312" w:eastAsia="仿宋_GB2312" w:hAnsi="宋体" w:hint="eastAsia"/>
                <w:sz w:val="24"/>
                <w:szCs w:val="24"/>
              </w:rPr>
              <w:t xml:space="preserve">    编:</w:t>
            </w:r>
            <w:bookmarkStart w:id="48" w:name="PO_ZBCOMPANY_EMAIL"/>
            <w:r w:rsidR="00CD5D4A" w:rsidRPr="00CD5D4A">
              <w:rPr>
                <w:rFonts w:ascii="仿宋_GB2312" w:eastAsia="仿宋_GB2312"/>
                <w:sz w:val="24"/>
                <w:szCs w:val="24"/>
              </w:rPr>
              <w:t>117000</w:t>
            </w:r>
            <w:bookmarkEnd w:id="48"/>
          </w:p>
        </w:tc>
      </w:tr>
      <w:tr w:rsidR="00CD5D4A" w:rsidRPr="00CD5D4A">
        <w:trPr>
          <w:trHeight w:val="418"/>
          <w:jc w:val="center"/>
        </w:trPr>
        <w:tc>
          <w:tcPr>
            <w:tcW w:w="4861"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r w:rsidRPr="00CD5D4A">
              <w:rPr>
                <w:rFonts w:ascii="仿宋_GB2312" w:eastAsia="仿宋_GB2312" w:hAnsi="宋体" w:hint="eastAsia"/>
                <w:sz w:val="24"/>
                <w:szCs w:val="24"/>
              </w:rPr>
              <w:t>联 系 人:</w:t>
            </w:r>
            <w:bookmarkStart w:id="49" w:name="PO_ENTRUSTUNIT_JBR"/>
            <w:proofErr w:type="gramStart"/>
            <w:r w:rsidR="00CD5D4A" w:rsidRPr="00CD5D4A">
              <w:rPr>
                <w:rFonts w:ascii="仿宋_GB2312" w:eastAsia="仿宋_GB2312" w:hAnsi="宋体" w:hint="eastAsia"/>
                <w:sz w:val="24"/>
                <w:szCs w:val="24"/>
              </w:rPr>
              <w:t>张鹏宝</w:t>
            </w:r>
            <w:bookmarkEnd w:id="49"/>
            <w:proofErr w:type="gramEnd"/>
          </w:p>
        </w:tc>
        <w:tc>
          <w:tcPr>
            <w:tcW w:w="4906"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r w:rsidRPr="00CD5D4A">
              <w:rPr>
                <w:rFonts w:ascii="仿宋_GB2312" w:eastAsia="仿宋_GB2312" w:hAnsi="宋体" w:hint="eastAsia"/>
                <w:sz w:val="24"/>
                <w:szCs w:val="24"/>
              </w:rPr>
              <w:t>联 系 人:</w:t>
            </w:r>
            <w:bookmarkStart w:id="50" w:name="PO_TENDMANGERNAME"/>
            <w:r w:rsidR="00CD5D4A" w:rsidRPr="00CD5D4A">
              <w:rPr>
                <w:rFonts w:ascii="仿宋_GB2312" w:eastAsia="仿宋_GB2312" w:hint="eastAsia"/>
                <w:sz w:val="24"/>
                <w:szCs w:val="24"/>
              </w:rPr>
              <w:t>李子岩</w:t>
            </w:r>
            <w:bookmarkEnd w:id="50"/>
          </w:p>
        </w:tc>
      </w:tr>
      <w:tr w:rsidR="00CD5D4A" w:rsidRPr="00CD5D4A">
        <w:trPr>
          <w:trHeight w:val="418"/>
          <w:jc w:val="center"/>
        </w:trPr>
        <w:tc>
          <w:tcPr>
            <w:tcW w:w="4861"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r w:rsidRPr="00CD5D4A">
              <w:rPr>
                <w:rFonts w:ascii="仿宋_GB2312" w:eastAsia="仿宋_GB2312" w:hAnsi="宋体" w:hint="eastAsia"/>
                <w:sz w:val="24"/>
                <w:szCs w:val="24"/>
              </w:rPr>
              <w:t>电    话:</w:t>
            </w:r>
            <w:bookmarkStart w:id="51" w:name="PO_ENTRUSTUNIT_JBRPHONE"/>
            <w:r w:rsidR="00CD5D4A" w:rsidRPr="00CD5D4A">
              <w:rPr>
                <w:rFonts w:ascii="仿宋_GB2312" w:eastAsia="仿宋_GB2312" w:hAnsi="宋体"/>
                <w:sz w:val="24"/>
                <w:szCs w:val="24"/>
              </w:rPr>
              <w:t>024-47839897</w:t>
            </w:r>
            <w:bookmarkEnd w:id="51"/>
          </w:p>
        </w:tc>
        <w:tc>
          <w:tcPr>
            <w:tcW w:w="4906"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r w:rsidRPr="00CD5D4A">
              <w:rPr>
                <w:rFonts w:ascii="仿宋_GB2312" w:eastAsia="仿宋_GB2312" w:hAnsi="宋体" w:hint="eastAsia"/>
                <w:sz w:val="24"/>
                <w:szCs w:val="24"/>
              </w:rPr>
              <w:t>电    话:</w:t>
            </w:r>
            <w:bookmarkStart w:id="52" w:name="PO_TENDMANGER_PHONE"/>
            <w:r w:rsidR="00CD5D4A" w:rsidRPr="00CD5D4A">
              <w:rPr>
                <w:rFonts w:ascii="仿宋_GB2312" w:eastAsia="仿宋_GB2312"/>
                <w:sz w:val="24"/>
                <w:szCs w:val="24"/>
              </w:rPr>
              <w:t>024-47827880</w:t>
            </w:r>
            <w:bookmarkEnd w:id="52"/>
          </w:p>
        </w:tc>
      </w:tr>
      <w:tr w:rsidR="00CD5D4A" w:rsidRPr="00CD5D4A">
        <w:trPr>
          <w:trHeight w:val="432"/>
          <w:jc w:val="center"/>
        </w:trPr>
        <w:tc>
          <w:tcPr>
            <w:tcW w:w="4861" w:type="dxa"/>
            <w:tcBorders>
              <w:top w:val="nil"/>
              <w:left w:val="nil"/>
              <w:bottom w:val="nil"/>
              <w:right w:val="nil"/>
            </w:tcBorders>
          </w:tcPr>
          <w:p w:rsidR="002218FB" w:rsidRPr="00CD5D4A" w:rsidRDefault="002218FB" w:rsidP="00CD5D4A">
            <w:pPr>
              <w:spacing w:line="400" w:lineRule="exact"/>
              <w:rPr>
                <w:rFonts w:ascii="仿宋_GB2312" w:eastAsia="仿宋_GB2312" w:hAnsi="宋体"/>
                <w:sz w:val="24"/>
                <w:szCs w:val="24"/>
              </w:rPr>
            </w:pPr>
            <w:bookmarkStart w:id="53" w:name="PO_ENTRUSTUNIT_JBRFAX"/>
            <w:bookmarkEnd w:id="53"/>
          </w:p>
        </w:tc>
        <w:tc>
          <w:tcPr>
            <w:tcW w:w="4906"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r w:rsidRPr="00CD5D4A">
              <w:rPr>
                <w:rFonts w:ascii="仿宋_GB2312" w:eastAsia="仿宋_GB2312" w:hAnsi="宋体" w:hint="eastAsia"/>
                <w:sz w:val="24"/>
                <w:szCs w:val="24"/>
              </w:rPr>
              <w:t>传    真:</w:t>
            </w:r>
            <w:bookmarkStart w:id="54" w:name="PO_TENDMANGER_FAX"/>
            <w:r w:rsidR="00CD5D4A" w:rsidRPr="00CD5D4A">
              <w:rPr>
                <w:rFonts w:ascii="仿宋_GB2312" w:eastAsia="仿宋_GB2312"/>
                <w:sz w:val="24"/>
                <w:szCs w:val="24"/>
              </w:rPr>
              <w:t>024-47827011</w:t>
            </w:r>
            <w:bookmarkEnd w:id="54"/>
          </w:p>
        </w:tc>
      </w:tr>
      <w:tr w:rsidR="00CD5D4A" w:rsidRPr="00CD5D4A">
        <w:trPr>
          <w:trHeight w:val="432"/>
          <w:jc w:val="center"/>
        </w:trPr>
        <w:tc>
          <w:tcPr>
            <w:tcW w:w="4861" w:type="dxa"/>
            <w:tcBorders>
              <w:top w:val="nil"/>
              <w:left w:val="nil"/>
              <w:bottom w:val="nil"/>
              <w:right w:val="nil"/>
            </w:tcBorders>
          </w:tcPr>
          <w:p w:rsidR="002218FB" w:rsidRPr="00CD5D4A" w:rsidRDefault="002218FB">
            <w:pPr>
              <w:spacing w:line="400" w:lineRule="exact"/>
              <w:rPr>
                <w:rFonts w:ascii="仿宋_GB2312" w:eastAsia="仿宋_GB2312" w:hAnsi="宋体"/>
                <w:sz w:val="24"/>
                <w:szCs w:val="24"/>
              </w:rPr>
            </w:pPr>
          </w:p>
        </w:tc>
        <w:tc>
          <w:tcPr>
            <w:tcW w:w="4906"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r w:rsidRPr="00CD5D4A">
              <w:rPr>
                <w:rFonts w:ascii="仿宋_GB2312" w:eastAsia="仿宋_GB2312" w:hAnsi="宋体" w:hint="eastAsia"/>
                <w:sz w:val="24"/>
                <w:szCs w:val="24"/>
              </w:rPr>
              <w:t>网    址:</w:t>
            </w:r>
            <w:r w:rsidRPr="00CD5D4A">
              <w:rPr>
                <w:rFonts w:ascii="仿宋_GB2312" w:eastAsia="仿宋_GB2312" w:hAnsiTheme="minorEastAsia" w:hint="eastAsia"/>
                <w:sz w:val="24"/>
                <w:szCs w:val="24"/>
              </w:rPr>
              <w:t>http://bid.bxsteel.com</w:t>
            </w:r>
          </w:p>
        </w:tc>
      </w:tr>
      <w:tr w:rsidR="00CD5D4A" w:rsidRPr="00CD5D4A">
        <w:trPr>
          <w:trHeight w:val="432"/>
          <w:jc w:val="center"/>
        </w:trPr>
        <w:tc>
          <w:tcPr>
            <w:tcW w:w="4861" w:type="dxa"/>
            <w:tcBorders>
              <w:top w:val="nil"/>
              <w:left w:val="nil"/>
              <w:bottom w:val="nil"/>
              <w:right w:val="nil"/>
            </w:tcBorders>
          </w:tcPr>
          <w:p w:rsidR="002218FB" w:rsidRPr="00CD5D4A" w:rsidRDefault="002218FB">
            <w:pPr>
              <w:spacing w:line="400" w:lineRule="exact"/>
              <w:rPr>
                <w:rFonts w:ascii="仿宋_GB2312" w:eastAsia="仿宋_GB2312" w:hAnsi="宋体"/>
                <w:sz w:val="24"/>
                <w:szCs w:val="24"/>
              </w:rPr>
            </w:pPr>
          </w:p>
        </w:tc>
        <w:tc>
          <w:tcPr>
            <w:tcW w:w="4906"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r w:rsidRPr="00CD5D4A">
              <w:rPr>
                <w:rFonts w:ascii="仿宋_GB2312" w:eastAsia="仿宋_GB2312" w:hAnsi="宋体" w:hint="eastAsia"/>
                <w:sz w:val="24"/>
                <w:szCs w:val="24"/>
              </w:rPr>
              <w:t>开户银行:</w:t>
            </w:r>
            <w:bookmarkStart w:id="55" w:name="PO_BANK_NAME"/>
            <w:r w:rsidR="00CD5D4A" w:rsidRPr="00CD5D4A">
              <w:rPr>
                <w:rFonts w:ascii="仿宋_GB2312" w:eastAsia="仿宋_GB2312" w:hint="eastAsia"/>
                <w:sz w:val="24"/>
                <w:szCs w:val="24"/>
              </w:rPr>
              <w:t>中国建设银行股份有限公司本溪平山支行</w:t>
            </w:r>
            <w:bookmarkEnd w:id="55"/>
          </w:p>
        </w:tc>
      </w:tr>
      <w:tr w:rsidR="002218FB" w:rsidRPr="00CD5D4A">
        <w:trPr>
          <w:trHeight w:val="432"/>
          <w:jc w:val="center"/>
        </w:trPr>
        <w:tc>
          <w:tcPr>
            <w:tcW w:w="4861" w:type="dxa"/>
            <w:tcBorders>
              <w:top w:val="nil"/>
              <w:left w:val="nil"/>
              <w:bottom w:val="nil"/>
              <w:right w:val="nil"/>
            </w:tcBorders>
          </w:tcPr>
          <w:p w:rsidR="002218FB" w:rsidRPr="00CD5D4A" w:rsidRDefault="002218FB">
            <w:pPr>
              <w:spacing w:line="400" w:lineRule="exact"/>
              <w:rPr>
                <w:rFonts w:ascii="仿宋_GB2312" w:eastAsia="仿宋_GB2312" w:hAnsi="宋体"/>
                <w:sz w:val="24"/>
                <w:szCs w:val="24"/>
              </w:rPr>
            </w:pPr>
          </w:p>
        </w:tc>
        <w:tc>
          <w:tcPr>
            <w:tcW w:w="4906" w:type="dxa"/>
            <w:tcBorders>
              <w:top w:val="nil"/>
              <w:left w:val="nil"/>
              <w:bottom w:val="nil"/>
              <w:right w:val="nil"/>
            </w:tcBorders>
          </w:tcPr>
          <w:p w:rsidR="002218FB" w:rsidRPr="00CD5D4A" w:rsidRDefault="009222D6">
            <w:pPr>
              <w:spacing w:line="400" w:lineRule="exact"/>
              <w:rPr>
                <w:rFonts w:ascii="仿宋_GB2312" w:eastAsia="仿宋_GB2312" w:hAnsi="宋体"/>
                <w:sz w:val="24"/>
                <w:szCs w:val="24"/>
              </w:rPr>
            </w:pPr>
            <w:proofErr w:type="gramStart"/>
            <w:r w:rsidRPr="00CD5D4A">
              <w:rPr>
                <w:rFonts w:ascii="仿宋_GB2312" w:eastAsia="仿宋_GB2312" w:hAnsi="宋体" w:hint="eastAsia"/>
                <w:sz w:val="24"/>
                <w:szCs w:val="24"/>
              </w:rPr>
              <w:t>账</w:t>
            </w:r>
            <w:proofErr w:type="gramEnd"/>
            <w:r w:rsidRPr="00CD5D4A">
              <w:rPr>
                <w:rFonts w:ascii="仿宋_GB2312" w:eastAsia="仿宋_GB2312" w:hAnsi="宋体" w:hint="eastAsia"/>
                <w:sz w:val="24"/>
                <w:szCs w:val="24"/>
              </w:rPr>
              <w:t xml:space="preserve">    号:</w:t>
            </w:r>
            <w:bookmarkStart w:id="56" w:name="PO_BANK_CODE"/>
            <w:r w:rsidR="00CD5D4A" w:rsidRPr="00CD5D4A">
              <w:rPr>
                <w:rFonts w:ascii="仿宋_GB2312" w:eastAsia="仿宋_GB2312"/>
                <w:sz w:val="24"/>
                <w:szCs w:val="24"/>
              </w:rPr>
              <w:t>21050165400200000176</w:t>
            </w:r>
            <w:bookmarkEnd w:id="56"/>
          </w:p>
        </w:tc>
      </w:tr>
    </w:tbl>
    <w:p w:rsidR="002218FB" w:rsidRPr="00CD5D4A" w:rsidRDefault="002218FB">
      <w:pPr>
        <w:spacing w:line="400" w:lineRule="exact"/>
        <w:ind w:leftChars="2228" w:left="4679" w:firstLineChars="450" w:firstLine="1260"/>
        <w:rPr>
          <w:rFonts w:ascii="仿宋_GB2312" w:eastAsia="仿宋_GB2312"/>
          <w:sz w:val="28"/>
          <w:szCs w:val="28"/>
        </w:rPr>
      </w:pPr>
    </w:p>
    <w:p w:rsidR="002218FB" w:rsidRPr="00CD5D4A" w:rsidRDefault="00CD5D4A">
      <w:pPr>
        <w:spacing w:line="400" w:lineRule="exact"/>
        <w:ind w:leftChars="2228" w:left="4679" w:firstLineChars="450" w:firstLine="1260"/>
        <w:rPr>
          <w:rFonts w:ascii="仿宋_GB2312" w:eastAsia="仿宋_GB2312"/>
          <w:sz w:val="28"/>
          <w:szCs w:val="28"/>
        </w:rPr>
      </w:pPr>
      <w:bookmarkStart w:id="57" w:name="PO_SYSDATE1"/>
      <w:r w:rsidRPr="00CD5D4A">
        <w:rPr>
          <w:rFonts w:ascii="仿宋_GB2312" w:eastAsia="仿宋_GB2312" w:hAnsiTheme="minorEastAsia"/>
          <w:sz w:val="28"/>
          <w:szCs w:val="28"/>
        </w:rPr>
        <w:t>2019-09-23</w:t>
      </w:r>
      <w:bookmarkEnd w:id="57"/>
    </w:p>
    <w:p w:rsidR="002218FB" w:rsidRPr="00CD5D4A" w:rsidRDefault="002218FB">
      <w:pPr>
        <w:widowControl/>
        <w:jc w:val="left"/>
        <w:rPr>
          <w:rFonts w:ascii="仿宋_GB2312" w:eastAsia="仿宋_GB2312"/>
          <w:sz w:val="28"/>
          <w:szCs w:val="28"/>
        </w:rPr>
      </w:pPr>
      <w:bookmarkStart w:id="58" w:name="_Toc308775627"/>
    </w:p>
    <w:p w:rsidR="002218FB" w:rsidRPr="00CD5D4A" w:rsidRDefault="009222D6">
      <w:pPr>
        <w:widowControl/>
        <w:jc w:val="left"/>
        <w:rPr>
          <w:rFonts w:ascii="仿宋_GB2312" w:eastAsia="仿宋_GB2312"/>
          <w:sz w:val="28"/>
          <w:szCs w:val="28"/>
        </w:rPr>
      </w:pPr>
      <w:r w:rsidRPr="00CD5D4A">
        <w:rPr>
          <w:rFonts w:ascii="仿宋_GB2312" w:eastAsia="仿宋_GB2312"/>
          <w:sz w:val="28"/>
          <w:szCs w:val="28"/>
        </w:rPr>
        <w:br w:type="page"/>
      </w:r>
    </w:p>
    <w:p w:rsidR="002218FB" w:rsidRPr="00CD5D4A" w:rsidRDefault="009222D6">
      <w:pPr>
        <w:spacing w:line="360" w:lineRule="auto"/>
        <w:jc w:val="left"/>
        <w:rPr>
          <w:rFonts w:ascii="仿宋_GB2312" w:eastAsia="仿宋_GB2312" w:hAnsi="仿宋"/>
          <w:sz w:val="28"/>
          <w:szCs w:val="28"/>
        </w:rPr>
      </w:pPr>
      <w:r w:rsidRPr="00CD5D4A">
        <w:rPr>
          <w:rFonts w:ascii="仿宋_GB2312" w:eastAsia="仿宋_GB2312" w:hAnsi="仿宋" w:hint="eastAsia"/>
          <w:sz w:val="28"/>
          <w:szCs w:val="28"/>
        </w:rPr>
        <w:t>附件1</w:t>
      </w:r>
    </w:p>
    <w:p w:rsidR="002218FB" w:rsidRPr="00CD5D4A" w:rsidRDefault="009222D6">
      <w:pPr>
        <w:spacing w:line="360" w:lineRule="auto"/>
        <w:jc w:val="center"/>
        <w:rPr>
          <w:rFonts w:ascii="黑体" w:eastAsia="黑体" w:hAnsi="黑体"/>
          <w:sz w:val="44"/>
          <w:szCs w:val="44"/>
        </w:rPr>
      </w:pPr>
      <w:r w:rsidRPr="00CD5D4A">
        <w:rPr>
          <w:rFonts w:ascii="黑体" w:eastAsia="黑体" w:hAnsi="黑体" w:hint="eastAsia"/>
          <w:sz w:val="44"/>
          <w:szCs w:val="44"/>
        </w:rPr>
        <w:t>补充说明及附件</w:t>
      </w:r>
    </w:p>
    <w:p w:rsidR="002218FB" w:rsidRPr="00CD5D4A" w:rsidRDefault="009222D6">
      <w:pPr>
        <w:pStyle w:val="13"/>
        <w:numPr>
          <w:ilvl w:val="0"/>
          <w:numId w:val="1"/>
        </w:numPr>
        <w:spacing w:line="360" w:lineRule="auto"/>
        <w:ind w:firstLineChars="0"/>
        <w:jc w:val="left"/>
        <w:rPr>
          <w:rFonts w:ascii="仿宋_GB2312" w:eastAsia="仿宋_GB2312" w:hAnsi="仿宋"/>
          <w:sz w:val="28"/>
          <w:szCs w:val="28"/>
        </w:rPr>
      </w:pPr>
      <w:r w:rsidRPr="00CD5D4A">
        <w:rPr>
          <w:rFonts w:ascii="仿宋_GB2312" w:eastAsia="仿宋_GB2312" w:hAnsi="仿宋" w:hint="eastAsia"/>
          <w:sz w:val="28"/>
          <w:szCs w:val="28"/>
        </w:rPr>
        <w:t>补充说明</w:t>
      </w:r>
    </w:p>
    <w:p w:rsidR="00CD5D4A" w:rsidRPr="00CD5D4A" w:rsidRDefault="009222D6">
      <w:pPr>
        <w:pStyle w:val="13"/>
        <w:spacing w:line="360" w:lineRule="auto"/>
        <w:ind w:left="720" w:firstLineChars="0" w:firstLine="0"/>
        <w:jc w:val="left"/>
        <w:rPr>
          <w:rFonts w:ascii="仿宋_GB2312" w:eastAsia="仿宋_GB2312" w:hAnsi="仿宋"/>
          <w:sz w:val="28"/>
          <w:szCs w:val="28"/>
        </w:rPr>
      </w:pPr>
      <w:r w:rsidRPr="00CD5D4A">
        <w:rPr>
          <w:rFonts w:ascii="仿宋_GB2312" w:eastAsia="仿宋_GB2312" w:hAnsi="仿宋" w:hint="eastAsia"/>
          <w:sz w:val="28"/>
          <w:szCs w:val="28"/>
        </w:rPr>
        <w:t>技术要求：</w:t>
      </w:r>
      <w:bookmarkStart w:id="59" w:name="PO_JSYQ"/>
    </w:p>
    <w:p w:rsidR="00CD5D4A" w:rsidRPr="00CD5D4A" w:rsidRDefault="00CD5D4A">
      <w:pPr>
        <w:pStyle w:val="13"/>
        <w:spacing w:line="360" w:lineRule="auto"/>
        <w:ind w:left="720" w:firstLineChars="0" w:firstLine="0"/>
        <w:jc w:val="left"/>
        <w:rPr>
          <w:rFonts w:ascii="仿宋_GB2312" w:eastAsia="仿宋_GB2312" w:hAnsi="仿宋"/>
          <w:sz w:val="28"/>
          <w:szCs w:val="28"/>
        </w:rPr>
      </w:pPr>
      <w:r w:rsidRPr="00CD5D4A">
        <w:rPr>
          <w:rFonts w:ascii="仿宋_GB2312" w:eastAsia="仿宋_GB2312" w:hAnsi="仿宋"/>
          <w:sz w:val="28"/>
          <w:szCs w:val="28"/>
        </w:rPr>
        <w:t>1、执行委托需求清单内料号对应的技术标准。</w:t>
      </w:r>
    </w:p>
    <w:p w:rsidR="002218FB" w:rsidRPr="00CD5D4A" w:rsidRDefault="00CD5D4A">
      <w:pPr>
        <w:pStyle w:val="13"/>
        <w:spacing w:line="360" w:lineRule="auto"/>
        <w:ind w:left="720" w:firstLineChars="0" w:firstLine="0"/>
        <w:jc w:val="left"/>
        <w:rPr>
          <w:rFonts w:ascii="仿宋_GB2312" w:eastAsia="仿宋_GB2312" w:hAnsi="仿宋"/>
          <w:sz w:val="28"/>
          <w:szCs w:val="28"/>
        </w:rPr>
      </w:pPr>
      <w:r w:rsidRPr="00CD5D4A">
        <w:rPr>
          <w:rFonts w:ascii="仿宋_GB2312" w:eastAsia="仿宋_GB2312" w:hAnsi="仿宋"/>
          <w:sz w:val="28"/>
          <w:szCs w:val="28"/>
        </w:rPr>
        <w:t>2、供应商供货时必须提供全部供货品种的合格证/材质单。</w:t>
      </w:r>
      <w:bookmarkEnd w:id="59"/>
    </w:p>
    <w:p w:rsidR="00CD5D4A" w:rsidRPr="00CD5D4A" w:rsidRDefault="009222D6">
      <w:pPr>
        <w:pStyle w:val="13"/>
        <w:spacing w:line="360" w:lineRule="auto"/>
        <w:ind w:left="720" w:firstLineChars="0" w:firstLine="0"/>
        <w:jc w:val="left"/>
        <w:rPr>
          <w:rFonts w:ascii="仿宋_GB2312" w:eastAsia="仿宋_GB2312" w:hAnsi="仿宋"/>
          <w:sz w:val="28"/>
          <w:szCs w:val="28"/>
        </w:rPr>
      </w:pPr>
      <w:r w:rsidRPr="00CD5D4A">
        <w:rPr>
          <w:rFonts w:ascii="仿宋_GB2312" w:eastAsia="仿宋_GB2312" w:hAnsi="仿宋" w:hint="eastAsia"/>
          <w:sz w:val="28"/>
          <w:szCs w:val="28"/>
        </w:rPr>
        <w:t>商务要求：</w:t>
      </w:r>
      <w:bookmarkStart w:id="60" w:name="PO_SWYQ"/>
    </w:p>
    <w:p w:rsidR="00CD5D4A" w:rsidRPr="00CD5D4A" w:rsidRDefault="00CD5D4A">
      <w:pPr>
        <w:pStyle w:val="13"/>
        <w:spacing w:line="360" w:lineRule="auto"/>
        <w:ind w:left="720" w:firstLineChars="0" w:firstLine="0"/>
        <w:jc w:val="left"/>
        <w:rPr>
          <w:rFonts w:ascii="仿宋_GB2312" w:eastAsia="仿宋_GB2312" w:hAnsi="仿宋"/>
          <w:sz w:val="28"/>
          <w:szCs w:val="28"/>
        </w:rPr>
      </w:pPr>
      <w:r w:rsidRPr="00CD5D4A">
        <w:rPr>
          <w:rFonts w:ascii="仿宋_GB2312" w:eastAsia="仿宋_GB2312" w:hAnsi="仿宋"/>
          <w:sz w:val="28"/>
          <w:szCs w:val="28"/>
        </w:rPr>
        <w:t>1、准备参与投标的潜在供应商需按准入条件及招标要求，上</w:t>
      </w:r>
      <w:proofErr w:type="gramStart"/>
      <w:r w:rsidRPr="00CD5D4A">
        <w:rPr>
          <w:rFonts w:ascii="仿宋_GB2312" w:eastAsia="仿宋_GB2312" w:hAnsi="仿宋"/>
          <w:sz w:val="28"/>
          <w:szCs w:val="28"/>
        </w:rPr>
        <w:t>传相关</w:t>
      </w:r>
      <w:proofErr w:type="gramEnd"/>
      <w:r w:rsidRPr="00CD5D4A">
        <w:rPr>
          <w:rFonts w:ascii="仿宋_GB2312" w:eastAsia="仿宋_GB2312" w:hAnsi="仿宋"/>
          <w:sz w:val="28"/>
          <w:szCs w:val="28"/>
        </w:rPr>
        <w:t>资质证明材料原件的彩色扫描件或照片于本钢招标公司网站指定位置处。</w:t>
      </w:r>
    </w:p>
    <w:p w:rsidR="00CD5D4A" w:rsidRPr="00CD5D4A" w:rsidRDefault="00CD5D4A">
      <w:pPr>
        <w:pStyle w:val="13"/>
        <w:spacing w:line="360" w:lineRule="auto"/>
        <w:ind w:left="720" w:firstLineChars="0" w:firstLine="0"/>
        <w:jc w:val="left"/>
        <w:rPr>
          <w:rFonts w:ascii="仿宋_GB2312" w:eastAsia="仿宋_GB2312" w:hAnsi="仿宋"/>
          <w:sz w:val="28"/>
          <w:szCs w:val="28"/>
        </w:rPr>
      </w:pPr>
      <w:r w:rsidRPr="00CD5D4A">
        <w:rPr>
          <w:rFonts w:ascii="仿宋_GB2312" w:eastAsia="仿宋_GB2312" w:hAnsi="仿宋"/>
          <w:sz w:val="28"/>
          <w:szCs w:val="28"/>
        </w:rPr>
        <w:t>2、投标方投标时请考虑投标风险，投标截止期后，随意撤标、或因中标方原因,中标后不签合同、或签订合同后不能按期交货，采购人将暂停或取消其合格供方资格，并要求其赔偿损失。</w:t>
      </w:r>
    </w:p>
    <w:p w:rsidR="00CD5D4A" w:rsidRPr="00CD5D4A" w:rsidRDefault="00CD5D4A">
      <w:pPr>
        <w:pStyle w:val="13"/>
        <w:spacing w:line="360" w:lineRule="auto"/>
        <w:ind w:left="720" w:firstLineChars="0" w:firstLine="0"/>
        <w:jc w:val="left"/>
        <w:rPr>
          <w:rFonts w:ascii="仿宋_GB2312" w:eastAsia="仿宋_GB2312" w:hAnsi="仿宋"/>
          <w:sz w:val="28"/>
          <w:szCs w:val="28"/>
        </w:rPr>
      </w:pPr>
      <w:r w:rsidRPr="00CD5D4A">
        <w:rPr>
          <w:rFonts w:ascii="仿宋_GB2312" w:eastAsia="仿宋_GB2312" w:hAnsi="仿宋"/>
          <w:sz w:val="28"/>
          <w:szCs w:val="28"/>
        </w:rPr>
        <w:t>3、投标有效期：投标文件截止日期起60个有效工作日。</w:t>
      </w:r>
    </w:p>
    <w:p w:rsidR="00CD5D4A" w:rsidRPr="00CD5D4A" w:rsidRDefault="00CD5D4A">
      <w:pPr>
        <w:pStyle w:val="13"/>
        <w:spacing w:line="360" w:lineRule="auto"/>
        <w:ind w:left="720" w:firstLineChars="0" w:firstLine="0"/>
        <w:jc w:val="left"/>
        <w:rPr>
          <w:rFonts w:ascii="仿宋_GB2312" w:eastAsia="仿宋_GB2312" w:hAnsi="仿宋"/>
          <w:sz w:val="28"/>
          <w:szCs w:val="28"/>
        </w:rPr>
      </w:pPr>
      <w:r w:rsidRPr="00CD5D4A">
        <w:rPr>
          <w:rFonts w:ascii="仿宋_GB2312" w:eastAsia="仿宋_GB2312" w:hAnsi="仿宋"/>
          <w:sz w:val="28"/>
          <w:szCs w:val="28"/>
        </w:rPr>
        <w:t>4、本次招标为网上招标，供应商填报价格时需保存后再提交，并可在开标后90分钟内，进入开标室查询报价情况，不需要提交纸质报价单。</w:t>
      </w:r>
    </w:p>
    <w:p w:rsidR="00CD5D4A" w:rsidRPr="00CD5D4A" w:rsidRDefault="00CD5D4A">
      <w:pPr>
        <w:pStyle w:val="13"/>
        <w:spacing w:line="360" w:lineRule="auto"/>
        <w:ind w:left="720" w:firstLineChars="0" w:firstLine="0"/>
        <w:jc w:val="left"/>
        <w:rPr>
          <w:rFonts w:ascii="仿宋_GB2312" w:eastAsia="仿宋_GB2312" w:hAnsi="仿宋"/>
          <w:sz w:val="28"/>
          <w:szCs w:val="28"/>
        </w:rPr>
      </w:pPr>
      <w:r w:rsidRPr="00CD5D4A">
        <w:rPr>
          <w:rFonts w:ascii="仿宋_GB2312" w:eastAsia="仿宋_GB2312" w:hAnsi="仿宋"/>
          <w:sz w:val="28"/>
          <w:szCs w:val="28"/>
        </w:rPr>
        <w:t>5、评标办法：经评审的最低投标价法</w:t>
      </w:r>
      <w:r w:rsidRPr="00CD5D4A">
        <w:rPr>
          <w:rFonts w:ascii="仿宋_GB2312" w:eastAsia="仿宋_GB2312" w:hAnsi="仿宋" w:hint="eastAsia"/>
          <w:sz w:val="28"/>
          <w:szCs w:val="28"/>
        </w:rPr>
        <w:t>。</w:t>
      </w:r>
    </w:p>
    <w:p w:rsidR="00CD5D4A" w:rsidRPr="00CD5D4A" w:rsidRDefault="00CD5D4A">
      <w:pPr>
        <w:pStyle w:val="13"/>
        <w:spacing w:line="360" w:lineRule="auto"/>
        <w:ind w:left="720" w:firstLineChars="0" w:firstLine="0"/>
        <w:jc w:val="left"/>
        <w:rPr>
          <w:rFonts w:ascii="仿宋_GB2312" w:eastAsia="仿宋_GB2312" w:hAnsi="仿宋"/>
          <w:sz w:val="28"/>
          <w:szCs w:val="28"/>
        </w:rPr>
      </w:pPr>
      <w:r w:rsidRPr="00CD5D4A">
        <w:rPr>
          <w:rFonts w:ascii="仿宋_GB2312" w:eastAsia="仿宋_GB2312" w:hAnsi="仿宋"/>
          <w:sz w:val="28"/>
          <w:szCs w:val="28"/>
        </w:rPr>
        <w:t>6、其它未尽事宜，由评标委员会讨论确定。</w:t>
      </w:r>
    </w:p>
    <w:p w:rsidR="002218FB" w:rsidRPr="00CD5D4A" w:rsidRDefault="00CD5D4A">
      <w:pPr>
        <w:pStyle w:val="13"/>
        <w:spacing w:line="360" w:lineRule="auto"/>
        <w:ind w:left="720" w:firstLineChars="0" w:firstLine="0"/>
        <w:jc w:val="left"/>
        <w:rPr>
          <w:rFonts w:ascii="仿宋_GB2312" w:eastAsia="仿宋_GB2312" w:hAnsi="仿宋"/>
          <w:sz w:val="28"/>
          <w:szCs w:val="28"/>
        </w:rPr>
      </w:pPr>
      <w:r w:rsidRPr="00CD5D4A">
        <w:rPr>
          <w:rFonts w:ascii="仿宋_GB2312" w:eastAsia="仿宋_GB2312" w:hAnsi="仿宋"/>
          <w:sz w:val="28"/>
          <w:szCs w:val="28"/>
        </w:rPr>
        <w:t>7、其它商务要求见附件。</w:t>
      </w:r>
      <w:bookmarkEnd w:id="60"/>
    </w:p>
    <w:p w:rsidR="002218FB" w:rsidRPr="00CD5D4A" w:rsidRDefault="009222D6">
      <w:pPr>
        <w:pStyle w:val="13"/>
        <w:spacing w:line="360" w:lineRule="auto"/>
        <w:ind w:left="720" w:firstLineChars="0" w:firstLine="0"/>
        <w:jc w:val="left"/>
        <w:rPr>
          <w:rFonts w:ascii="仿宋_GB2312" w:eastAsia="仿宋_GB2312" w:hAnsi="仿宋"/>
          <w:sz w:val="28"/>
          <w:szCs w:val="28"/>
        </w:rPr>
      </w:pPr>
      <w:r w:rsidRPr="00CD5D4A">
        <w:rPr>
          <w:rFonts w:ascii="仿宋_GB2312" w:eastAsia="仿宋_GB2312" w:hAnsi="仿宋"/>
          <w:sz w:val="28"/>
          <w:szCs w:val="28"/>
        </w:rPr>
        <w:t>评标标准及中标/成交原则</w:t>
      </w:r>
      <w:r w:rsidRPr="00CD5D4A">
        <w:rPr>
          <w:rFonts w:ascii="仿宋_GB2312" w:eastAsia="仿宋_GB2312" w:hAnsi="仿宋" w:hint="eastAsia"/>
          <w:sz w:val="28"/>
          <w:szCs w:val="28"/>
        </w:rPr>
        <w:t>：</w:t>
      </w:r>
      <w:bookmarkStart w:id="61" w:name="PO_ZBGZ"/>
      <w:r w:rsidR="00CD5D4A" w:rsidRPr="00CD5D4A">
        <w:rPr>
          <w:rFonts w:ascii="仿宋_GB2312" w:eastAsia="仿宋_GB2312" w:hAnsi="仿宋" w:hint="eastAsia"/>
          <w:sz w:val="28"/>
          <w:szCs w:val="28"/>
        </w:rPr>
        <w:t>投标方报价单项价格合理，最低单项报价推荐中标。</w:t>
      </w:r>
      <w:bookmarkEnd w:id="61"/>
    </w:p>
    <w:p w:rsidR="002218FB" w:rsidRPr="00CD5D4A" w:rsidRDefault="009222D6">
      <w:pPr>
        <w:pStyle w:val="13"/>
        <w:spacing w:line="360" w:lineRule="auto"/>
        <w:ind w:left="720" w:firstLineChars="0" w:firstLine="0"/>
        <w:jc w:val="left"/>
        <w:rPr>
          <w:rFonts w:ascii="仿宋_GB2312" w:eastAsia="仿宋_GB2312" w:hAnsi="仿宋"/>
          <w:sz w:val="28"/>
          <w:szCs w:val="28"/>
        </w:rPr>
      </w:pPr>
      <w:r w:rsidRPr="00CD5D4A">
        <w:rPr>
          <w:rFonts w:ascii="仿宋_GB2312" w:eastAsia="仿宋_GB2312" w:hAnsi="仿宋"/>
          <w:sz w:val="28"/>
          <w:szCs w:val="28"/>
        </w:rPr>
        <w:t>供应商资格要求</w:t>
      </w:r>
      <w:r w:rsidRPr="00CD5D4A">
        <w:rPr>
          <w:rFonts w:ascii="仿宋_GB2312" w:eastAsia="仿宋_GB2312" w:hAnsi="仿宋" w:hint="eastAsia"/>
          <w:sz w:val="28"/>
          <w:szCs w:val="28"/>
        </w:rPr>
        <w:t>：</w:t>
      </w:r>
      <w:bookmarkStart w:id="62" w:name="PO_GYSZZYQ"/>
      <w:r w:rsidR="00CD5D4A" w:rsidRPr="00CD5D4A">
        <w:rPr>
          <w:rFonts w:ascii="仿宋_GB2312" w:eastAsia="仿宋_GB2312" w:hAnsi="仿宋" w:hint="eastAsia"/>
          <w:sz w:val="28"/>
          <w:szCs w:val="28"/>
        </w:rPr>
        <w:t>详见附件</w:t>
      </w:r>
      <w:bookmarkEnd w:id="62"/>
    </w:p>
    <w:p w:rsidR="002218FB" w:rsidRPr="00CD5D4A" w:rsidRDefault="009222D6">
      <w:pPr>
        <w:spacing w:line="360" w:lineRule="auto"/>
        <w:jc w:val="left"/>
        <w:rPr>
          <w:rFonts w:ascii="仿宋_GB2312" w:eastAsia="仿宋_GB2312" w:hAnsi="仿宋"/>
          <w:sz w:val="28"/>
          <w:szCs w:val="28"/>
        </w:rPr>
      </w:pPr>
      <w:r w:rsidRPr="00CD5D4A">
        <w:rPr>
          <w:rFonts w:ascii="仿宋_GB2312" w:eastAsia="仿宋_GB2312" w:hAnsi="仿宋" w:hint="eastAsia"/>
          <w:sz w:val="28"/>
          <w:szCs w:val="28"/>
        </w:rPr>
        <w:t>二、附件</w:t>
      </w:r>
    </w:p>
    <w:p w:rsidR="002218FB" w:rsidRPr="00CD5D4A" w:rsidRDefault="002218FB">
      <w:pPr>
        <w:spacing w:line="360" w:lineRule="auto"/>
        <w:jc w:val="left"/>
        <w:rPr>
          <w:rFonts w:ascii="仿宋_GB2312" w:eastAsia="仿宋_GB2312"/>
          <w:sz w:val="28"/>
          <w:szCs w:val="28"/>
        </w:rPr>
      </w:pPr>
    </w:p>
    <w:p w:rsidR="002218FB" w:rsidRPr="00CD5D4A" w:rsidRDefault="00CD5D4A">
      <w:pPr>
        <w:spacing w:line="360" w:lineRule="auto"/>
        <w:jc w:val="left"/>
        <w:rPr>
          <w:rFonts w:ascii="仿宋_GB2312" w:eastAsia="仿宋_GB2312"/>
          <w:sz w:val="28"/>
          <w:szCs w:val="28"/>
        </w:rPr>
        <w:sectPr w:rsidR="002218FB" w:rsidRPr="00CD5D4A">
          <w:headerReference w:type="default" r:id="rId13"/>
          <w:footerReference w:type="even" r:id="rId14"/>
          <w:footerReference w:type="default" r:id="rId15"/>
          <w:headerReference w:type="first" r:id="rId16"/>
          <w:footerReference w:type="first" r:id="rId17"/>
          <w:pgSz w:w="11906" w:h="16838"/>
          <w:pgMar w:top="1440" w:right="1077" w:bottom="1440" w:left="1077" w:header="709" w:footer="737" w:gutter="0"/>
          <w:pgNumType w:start="1"/>
          <w:cols w:space="720"/>
          <w:titlePg/>
          <w:docGrid w:linePitch="312"/>
        </w:sectPr>
      </w:pPr>
      <w:bookmarkStart w:id="69" w:name="PO_ZBFJ"/>
      <w:r w:rsidRPr="00CD5D4A">
        <w:rPr>
          <w:rFonts w:ascii="仿宋_GB2312" w:eastAsia="仿宋_GB2312" w:hint="eastAsia"/>
          <w:sz w:val="28"/>
          <w:szCs w:val="28"/>
        </w:rPr>
        <w:t>X19SA9L1363船用电缆等招标采购要求.</w:t>
      </w:r>
      <w:proofErr w:type="gramStart"/>
      <w:r w:rsidRPr="00CD5D4A">
        <w:rPr>
          <w:rFonts w:ascii="仿宋_GB2312" w:eastAsia="仿宋_GB2312" w:hint="eastAsia"/>
          <w:sz w:val="28"/>
          <w:szCs w:val="28"/>
        </w:rPr>
        <w:t>doc</w:t>
      </w:r>
      <w:bookmarkEnd w:id="69"/>
      <w:proofErr w:type="gramEnd"/>
    </w:p>
    <w:p w:rsidR="002218FB" w:rsidRPr="00CD5D4A" w:rsidRDefault="009222D6">
      <w:pPr>
        <w:rPr>
          <w:rFonts w:ascii="仿宋_GB2312" w:eastAsia="仿宋_GB2312"/>
          <w:sz w:val="28"/>
          <w:szCs w:val="28"/>
        </w:rPr>
      </w:pPr>
      <w:r w:rsidRPr="00CD5D4A">
        <w:rPr>
          <w:rFonts w:ascii="仿宋_GB2312" w:eastAsia="仿宋_GB2312" w:hint="eastAsia"/>
          <w:sz w:val="28"/>
          <w:szCs w:val="28"/>
        </w:rPr>
        <w:t>附件2：</w:t>
      </w:r>
      <w:bookmarkEnd w:id="58"/>
    </w:p>
    <w:p w:rsidR="002218FB" w:rsidRPr="00CD5D4A" w:rsidRDefault="009222D6">
      <w:pPr>
        <w:jc w:val="center"/>
        <w:rPr>
          <w:rFonts w:ascii="黑体" w:eastAsia="黑体" w:hAnsi="黑体"/>
          <w:sz w:val="44"/>
          <w:szCs w:val="44"/>
        </w:rPr>
      </w:pPr>
      <w:bookmarkStart w:id="70" w:name="_Toc152047198"/>
      <w:bookmarkStart w:id="71" w:name="_Toc144974402"/>
      <w:r w:rsidRPr="00CD5D4A">
        <w:rPr>
          <w:rFonts w:ascii="黑体" w:eastAsia="黑体" w:hAnsi="黑体" w:hint="eastAsia"/>
          <w:sz w:val="44"/>
          <w:szCs w:val="44"/>
        </w:rPr>
        <w:t>项目需求清单</w:t>
      </w:r>
    </w:p>
    <w:tbl>
      <w:tblPr>
        <w:tblW w:w="14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
        <w:gridCol w:w="1074"/>
        <w:gridCol w:w="1264"/>
        <w:gridCol w:w="825"/>
        <w:gridCol w:w="1092"/>
        <w:gridCol w:w="558"/>
        <w:gridCol w:w="1074"/>
        <w:gridCol w:w="864"/>
        <w:gridCol w:w="1028"/>
        <w:gridCol w:w="1087"/>
        <w:gridCol w:w="1076"/>
        <w:gridCol w:w="1019"/>
        <w:gridCol w:w="936"/>
        <w:gridCol w:w="767"/>
        <w:gridCol w:w="963"/>
        <w:gridCol w:w="636"/>
      </w:tblGrid>
      <w:tr w:rsidR="00CD5D4A" w:rsidRPr="00CD5D4A">
        <w:trPr>
          <w:trHeight w:val="510"/>
          <w:jc w:val="center"/>
        </w:trPr>
        <w:tc>
          <w:tcPr>
            <w:tcW w:w="539" w:type="dxa"/>
            <w:vAlign w:val="center"/>
          </w:tcPr>
          <w:p w:rsidR="002218FB" w:rsidRPr="00CD5D4A" w:rsidRDefault="009222D6">
            <w:pPr>
              <w:widowControl/>
              <w:jc w:val="center"/>
              <w:rPr>
                <w:rFonts w:ascii="仿宋_GB2312" w:eastAsia="仿宋_GB2312" w:hAnsi="宋体" w:cs="宋体"/>
                <w:bCs/>
                <w:kern w:val="0"/>
                <w:szCs w:val="21"/>
              </w:rPr>
            </w:pPr>
            <w:bookmarkStart w:id="72" w:name="PO_BIAODI2"/>
            <w:r w:rsidRPr="00CD5D4A">
              <w:rPr>
                <w:rFonts w:ascii="仿宋_GB2312" w:eastAsia="仿宋_GB2312" w:hAnsi="宋体" w:cs="宋体" w:hint="eastAsia"/>
                <w:bCs/>
                <w:kern w:val="0"/>
                <w:szCs w:val="21"/>
              </w:rPr>
              <w:t>序号</w:t>
            </w:r>
          </w:p>
        </w:tc>
        <w:tc>
          <w:tcPr>
            <w:tcW w:w="1074"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物料编码</w:t>
            </w:r>
          </w:p>
        </w:tc>
        <w:tc>
          <w:tcPr>
            <w:tcW w:w="1264"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物料名称</w:t>
            </w:r>
          </w:p>
        </w:tc>
        <w:tc>
          <w:tcPr>
            <w:tcW w:w="825"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顺序号</w:t>
            </w:r>
          </w:p>
        </w:tc>
        <w:tc>
          <w:tcPr>
            <w:tcW w:w="1092"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规格型号</w:t>
            </w:r>
          </w:p>
        </w:tc>
        <w:tc>
          <w:tcPr>
            <w:tcW w:w="558"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材质</w:t>
            </w:r>
          </w:p>
        </w:tc>
        <w:tc>
          <w:tcPr>
            <w:tcW w:w="1074"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质量标准</w:t>
            </w:r>
          </w:p>
        </w:tc>
        <w:tc>
          <w:tcPr>
            <w:tcW w:w="864"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商标品牌</w:t>
            </w:r>
          </w:p>
        </w:tc>
        <w:tc>
          <w:tcPr>
            <w:tcW w:w="1028"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采购数量</w:t>
            </w:r>
          </w:p>
        </w:tc>
        <w:tc>
          <w:tcPr>
            <w:tcW w:w="1087"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计量单位</w:t>
            </w:r>
          </w:p>
        </w:tc>
        <w:tc>
          <w:tcPr>
            <w:tcW w:w="1076"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最高限价(元)</w:t>
            </w:r>
          </w:p>
        </w:tc>
        <w:tc>
          <w:tcPr>
            <w:tcW w:w="1019"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供货起始时间</w:t>
            </w:r>
          </w:p>
        </w:tc>
        <w:tc>
          <w:tcPr>
            <w:tcW w:w="936"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供货结束时间</w:t>
            </w:r>
          </w:p>
        </w:tc>
        <w:tc>
          <w:tcPr>
            <w:tcW w:w="767"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交货地</w:t>
            </w:r>
          </w:p>
        </w:tc>
        <w:tc>
          <w:tcPr>
            <w:tcW w:w="963"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需用单位</w:t>
            </w:r>
          </w:p>
        </w:tc>
        <w:tc>
          <w:tcPr>
            <w:tcW w:w="636" w:type="dxa"/>
            <w:vAlign w:val="center"/>
          </w:tcPr>
          <w:p w:rsidR="002218FB" w:rsidRPr="00CD5D4A" w:rsidRDefault="009222D6">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备注</w:t>
            </w:r>
          </w:p>
        </w:tc>
      </w:tr>
      <w:tr w:rsidR="00CD5D4A" w:rsidRPr="00CD5D4A">
        <w:trPr>
          <w:trHeight w:val="510"/>
          <w:jc w:val="center"/>
        </w:trPr>
        <w:tc>
          <w:tcPr>
            <w:tcW w:w="539" w:type="dxa"/>
            <w:vAlign w:val="center"/>
          </w:tcPr>
          <w:p w:rsidR="002218FB"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w:t>
            </w:r>
          </w:p>
        </w:tc>
        <w:tc>
          <w:tcPr>
            <w:tcW w:w="1074" w:type="dxa"/>
            <w:vAlign w:val="center"/>
          </w:tcPr>
          <w:p w:rsidR="002218FB"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180205020041</w:t>
            </w:r>
          </w:p>
        </w:tc>
        <w:tc>
          <w:tcPr>
            <w:tcW w:w="1264" w:type="dxa"/>
            <w:vAlign w:val="center"/>
          </w:tcPr>
          <w:p w:rsidR="002218FB"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2218FB"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0001</w:t>
            </w:r>
          </w:p>
        </w:tc>
        <w:tc>
          <w:tcPr>
            <w:tcW w:w="1092" w:type="dxa"/>
            <w:vAlign w:val="center"/>
          </w:tcPr>
          <w:p w:rsidR="002218FB"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12</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1.5</w:t>
            </w:r>
          </w:p>
        </w:tc>
        <w:tc>
          <w:tcPr>
            <w:tcW w:w="558" w:type="dxa"/>
            <w:vAlign w:val="center"/>
          </w:tcPr>
          <w:p w:rsidR="002218FB" w:rsidRPr="00CD5D4A" w:rsidRDefault="002218FB">
            <w:pPr>
              <w:widowControl/>
              <w:jc w:val="center"/>
              <w:rPr>
                <w:rFonts w:ascii="仿宋_GB2312" w:eastAsia="仿宋_GB2312" w:hAnsi="宋体" w:cs="宋体"/>
                <w:bCs/>
                <w:kern w:val="0"/>
                <w:szCs w:val="21"/>
              </w:rPr>
            </w:pPr>
          </w:p>
        </w:tc>
        <w:tc>
          <w:tcPr>
            <w:tcW w:w="1074" w:type="dxa"/>
            <w:vAlign w:val="center"/>
          </w:tcPr>
          <w:p w:rsidR="002218FB"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2218FB" w:rsidRPr="00CD5D4A" w:rsidRDefault="002218FB">
            <w:pPr>
              <w:widowControl/>
              <w:jc w:val="center"/>
              <w:rPr>
                <w:rFonts w:ascii="仿宋_GB2312" w:eastAsia="仿宋_GB2312" w:hAnsi="宋体" w:cs="宋体"/>
                <w:bCs/>
                <w:kern w:val="0"/>
                <w:szCs w:val="21"/>
              </w:rPr>
            </w:pPr>
          </w:p>
        </w:tc>
        <w:tc>
          <w:tcPr>
            <w:tcW w:w="1028" w:type="dxa"/>
            <w:vAlign w:val="center"/>
          </w:tcPr>
          <w:p w:rsidR="002218FB"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100</w:t>
            </w:r>
          </w:p>
        </w:tc>
        <w:tc>
          <w:tcPr>
            <w:tcW w:w="1087" w:type="dxa"/>
            <w:vAlign w:val="center"/>
          </w:tcPr>
          <w:p w:rsidR="002218FB"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米</w:t>
            </w:r>
          </w:p>
        </w:tc>
        <w:tc>
          <w:tcPr>
            <w:tcW w:w="1076" w:type="dxa"/>
            <w:vAlign w:val="center"/>
          </w:tcPr>
          <w:p w:rsidR="002218FB" w:rsidRPr="00CD5D4A" w:rsidRDefault="002218FB">
            <w:pPr>
              <w:widowControl/>
              <w:jc w:val="center"/>
              <w:rPr>
                <w:rFonts w:ascii="仿宋_GB2312" w:eastAsia="仿宋_GB2312" w:hAnsi="宋体" w:cs="宋体"/>
                <w:bCs/>
                <w:kern w:val="0"/>
                <w:szCs w:val="21"/>
              </w:rPr>
            </w:pPr>
          </w:p>
        </w:tc>
        <w:tc>
          <w:tcPr>
            <w:tcW w:w="1019" w:type="dxa"/>
            <w:vAlign w:val="center"/>
          </w:tcPr>
          <w:p w:rsidR="002218FB" w:rsidRPr="00CD5D4A" w:rsidRDefault="002218FB">
            <w:pPr>
              <w:widowControl/>
              <w:jc w:val="center"/>
              <w:rPr>
                <w:rFonts w:ascii="仿宋_GB2312" w:eastAsia="仿宋_GB2312" w:hAnsi="宋体" w:cs="宋体"/>
                <w:bCs/>
                <w:kern w:val="0"/>
                <w:szCs w:val="21"/>
              </w:rPr>
            </w:pPr>
          </w:p>
        </w:tc>
        <w:tc>
          <w:tcPr>
            <w:tcW w:w="936" w:type="dxa"/>
            <w:vAlign w:val="center"/>
          </w:tcPr>
          <w:p w:rsidR="002218FB" w:rsidRPr="00CD5D4A" w:rsidRDefault="002218FB">
            <w:pPr>
              <w:widowControl/>
              <w:jc w:val="center"/>
              <w:rPr>
                <w:rFonts w:ascii="仿宋_GB2312" w:eastAsia="仿宋_GB2312" w:hAnsi="宋体" w:cs="宋体"/>
                <w:bCs/>
                <w:kern w:val="0"/>
                <w:szCs w:val="21"/>
              </w:rPr>
            </w:pPr>
          </w:p>
        </w:tc>
        <w:tc>
          <w:tcPr>
            <w:tcW w:w="767" w:type="dxa"/>
            <w:vAlign w:val="center"/>
          </w:tcPr>
          <w:p w:rsidR="002218FB"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矿业</w:t>
            </w:r>
            <w:r w:rsidRPr="00CD5D4A">
              <w:rPr>
                <w:rFonts w:ascii="仿宋_GB2312" w:eastAsia="仿宋_GB2312" w:hAnsi="宋体" w:cs="宋体"/>
                <w:bCs/>
                <w:kern w:val="0"/>
                <w:szCs w:val="21"/>
              </w:rPr>
              <w:t>-储运中心</w:t>
            </w:r>
          </w:p>
        </w:tc>
        <w:tc>
          <w:tcPr>
            <w:tcW w:w="963" w:type="dxa"/>
            <w:vAlign w:val="center"/>
          </w:tcPr>
          <w:p w:rsidR="002218FB"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2218FB" w:rsidRPr="00CD5D4A" w:rsidRDefault="002218FB">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180205010002</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0002</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3</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16</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600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北营</w:t>
            </w:r>
            <w:r w:rsidRPr="00CD5D4A">
              <w:rPr>
                <w:rFonts w:ascii="仿宋_GB2312" w:eastAsia="仿宋_GB2312" w:hAnsi="宋体" w:cs="宋体"/>
                <w:bCs/>
                <w:kern w:val="0"/>
                <w:szCs w:val="21"/>
              </w:rPr>
              <w:t>-北营储运</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3</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180205010011</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0003</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5</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2.5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北营</w:t>
            </w:r>
            <w:r w:rsidRPr="00CD5D4A">
              <w:rPr>
                <w:rFonts w:ascii="仿宋_GB2312" w:eastAsia="仿宋_GB2312" w:hAnsi="宋体" w:cs="宋体"/>
                <w:bCs/>
                <w:kern w:val="0"/>
                <w:szCs w:val="21"/>
              </w:rPr>
              <w:t>-北营储运</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4</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180205010012</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0004</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7</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2.5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北营</w:t>
            </w:r>
            <w:r w:rsidRPr="00CD5D4A">
              <w:rPr>
                <w:rFonts w:ascii="仿宋_GB2312" w:eastAsia="仿宋_GB2312" w:hAnsi="宋体" w:cs="宋体"/>
                <w:bCs/>
                <w:kern w:val="0"/>
                <w:szCs w:val="21"/>
              </w:rPr>
              <w:t>-北营储运</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5</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180205010015</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0005</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12</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2.5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北营</w:t>
            </w:r>
            <w:r w:rsidRPr="00CD5D4A">
              <w:rPr>
                <w:rFonts w:ascii="仿宋_GB2312" w:eastAsia="仿宋_GB2312" w:hAnsi="宋体" w:cs="宋体"/>
                <w:bCs/>
                <w:kern w:val="0"/>
                <w:szCs w:val="21"/>
              </w:rPr>
              <w:t>-北营储运</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6</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180205010018</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0006</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4</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2.5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400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北营</w:t>
            </w:r>
            <w:r w:rsidRPr="00CD5D4A">
              <w:rPr>
                <w:rFonts w:ascii="仿宋_GB2312" w:eastAsia="仿宋_GB2312" w:hAnsi="宋体" w:cs="宋体"/>
                <w:bCs/>
                <w:kern w:val="0"/>
                <w:szCs w:val="21"/>
              </w:rPr>
              <w:t>-北营储运</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7</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180205010019</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0007</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4</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6</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北营</w:t>
            </w:r>
            <w:r w:rsidRPr="00CD5D4A">
              <w:rPr>
                <w:rFonts w:ascii="仿宋_GB2312" w:eastAsia="仿宋_GB2312" w:hAnsi="宋体" w:cs="宋体"/>
                <w:bCs/>
                <w:kern w:val="0"/>
                <w:szCs w:val="21"/>
              </w:rPr>
              <w:t>-北营储运</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8</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180205010020</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0008</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4</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10</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北营</w:t>
            </w:r>
            <w:r w:rsidRPr="00CD5D4A">
              <w:rPr>
                <w:rFonts w:ascii="仿宋_GB2312" w:eastAsia="仿宋_GB2312" w:hAnsi="宋体" w:cs="宋体"/>
                <w:bCs/>
                <w:kern w:val="0"/>
                <w:szCs w:val="21"/>
              </w:rPr>
              <w:t>-北营储运</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9</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180205010025</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0009</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3</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10+1</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6</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300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北营</w:t>
            </w:r>
            <w:r w:rsidRPr="00CD5D4A">
              <w:rPr>
                <w:rFonts w:ascii="仿宋_GB2312" w:eastAsia="仿宋_GB2312" w:hAnsi="宋体" w:cs="宋体"/>
                <w:bCs/>
                <w:kern w:val="0"/>
                <w:szCs w:val="21"/>
              </w:rPr>
              <w:t>-北营储运</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10</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180205010028</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0010</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4</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4</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北营</w:t>
            </w:r>
            <w:r w:rsidRPr="00CD5D4A">
              <w:rPr>
                <w:rFonts w:ascii="仿宋_GB2312" w:eastAsia="仿宋_GB2312" w:hAnsi="宋体" w:cs="宋体"/>
                <w:bCs/>
                <w:kern w:val="0"/>
                <w:szCs w:val="21"/>
              </w:rPr>
              <w:t>-北营储运</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11</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180205020036</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0011</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3</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150</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北营</w:t>
            </w:r>
            <w:r w:rsidRPr="00CD5D4A">
              <w:rPr>
                <w:rFonts w:ascii="仿宋_GB2312" w:eastAsia="仿宋_GB2312" w:hAnsi="宋体" w:cs="宋体"/>
                <w:bCs/>
                <w:kern w:val="0"/>
                <w:szCs w:val="21"/>
              </w:rPr>
              <w:t>-北营储运</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12</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180205020076</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0012</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CEGRB 3</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16</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北营</w:t>
            </w:r>
            <w:r w:rsidRPr="00CD5D4A">
              <w:rPr>
                <w:rFonts w:ascii="仿宋_GB2312" w:eastAsia="仿宋_GB2312" w:hAnsi="宋体" w:cs="宋体"/>
                <w:bCs/>
                <w:kern w:val="0"/>
                <w:szCs w:val="21"/>
              </w:rPr>
              <w:t>-北营储运</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13</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180205010001</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0013</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3</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10</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14</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180205010006</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0014</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3</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4</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15</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180205010008</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0015</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3</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6</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16</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180205010012</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0016</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7</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2.5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800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17</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180205010014</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扁电缆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0017</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YVFB 9</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2.5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技术要求或参数</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600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180205020003</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0018</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1</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2.5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1000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19</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180205020007</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0019</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1</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16</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600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20</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180205020009</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0020</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1</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35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21</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180205020016</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0021</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2</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22</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180205020017</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0022</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2</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1500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23</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180205020018</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0023</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2</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2.5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1000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24</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180205020021</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0024</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2</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16</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410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25</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180205020022</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0025</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2</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25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280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26</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180205020030</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0026</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3</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16</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500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27</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180205020031</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0027</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3</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25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500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28</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180205020042</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0028</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14</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300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29</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180205020047</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0029</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4</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2.5</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600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30</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180205020058</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0030</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10</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500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31</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180205020061</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0031</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19</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800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32</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180205020066</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0032</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CEFR 4</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4</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500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33</w:t>
            </w: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180205020069</w:t>
            </w: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船用屏蔽电缆</w:t>
            </w:r>
          </w:p>
        </w:tc>
        <w:tc>
          <w:tcPr>
            <w:tcW w:w="825"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0033</w:t>
            </w:r>
          </w:p>
        </w:tc>
        <w:tc>
          <w:tcPr>
            <w:tcW w:w="1092"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CEF90 5</w:t>
            </w:r>
            <w:r w:rsidRPr="00CD5D4A">
              <w:rPr>
                <w:rFonts w:ascii="仿宋_GB2312" w:eastAsia="仿宋_GB2312" w:hAnsi="宋体" w:cs="宋体"/>
                <w:bCs/>
                <w:kern w:val="0"/>
                <w:szCs w:val="21"/>
              </w:rPr>
              <w:t>×</w:t>
            </w:r>
            <w:r w:rsidRPr="00CD5D4A">
              <w:rPr>
                <w:rFonts w:ascii="仿宋_GB2312" w:eastAsia="仿宋_GB2312" w:hAnsi="宋体" w:cs="宋体"/>
                <w:bCs/>
                <w:kern w:val="0"/>
                <w:szCs w:val="21"/>
              </w:rPr>
              <w:t>1</w:t>
            </w: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GB/T 9331-2008</w:t>
            </w: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200</w:t>
            </w: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米</w:t>
            </w: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r w:rsidRPr="00CD5D4A">
              <w:rPr>
                <w:rFonts w:ascii="仿宋_GB2312" w:eastAsia="仿宋_GB2312" w:hAnsi="宋体" w:cs="宋体" w:hint="eastAsia"/>
                <w:bCs/>
                <w:kern w:val="0"/>
                <w:szCs w:val="21"/>
              </w:rPr>
              <w:t>本钢储运中心</w:t>
            </w:r>
            <w:r w:rsidRPr="00CD5D4A">
              <w:rPr>
                <w:rFonts w:ascii="仿宋_GB2312" w:eastAsia="仿宋_GB2312" w:hAnsi="宋体" w:cs="宋体"/>
                <w:bCs/>
                <w:kern w:val="0"/>
                <w:szCs w:val="21"/>
              </w:rPr>
              <w:t>-储运中心仓库</w:t>
            </w:r>
          </w:p>
        </w:tc>
        <w:tc>
          <w:tcPr>
            <w:tcW w:w="963" w:type="dxa"/>
            <w:vAlign w:val="center"/>
          </w:tcPr>
          <w:p w:rsidR="00CD5D4A" w:rsidRPr="00CD5D4A" w:rsidRDefault="00CD5D4A">
            <w:pPr>
              <w:widowControl/>
              <w:jc w:val="center"/>
              <w:rPr>
                <w:rFonts w:ascii="仿宋_GB2312" w:eastAsia="仿宋_GB2312" w:hAnsi="宋体" w:cs="宋体"/>
                <w:bCs/>
                <w:kern w:val="0"/>
                <w:szCs w:val="21"/>
              </w:rPr>
            </w:pPr>
            <w:r w:rsidRPr="00CD5D4A">
              <w:rPr>
                <w:rFonts w:ascii="仿宋_GB2312" w:eastAsia="仿宋_GB2312" w:hAnsi="宋体" w:cs="宋体"/>
                <w:bCs/>
                <w:kern w:val="0"/>
                <w:szCs w:val="21"/>
              </w:rPr>
              <w:t>SA0240</w:t>
            </w: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tr w:rsidR="00CD5D4A" w:rsidRPr="00CD5D4A">
        <w:trPr>
          <w:trHeight w:val="510"/>
          <w:jc w:val="center"/>
        </w:trPr>
        <w:tc>
          <w:tcPr>
            <w:tcW w:w="539"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p>
        </w:tc>
        <w:tc>
          <w:tcPr>
            <w:tcW w:w="1264" w:type="dxa"/>
            <w:vAlign w:val="center"/>
          </w:tcPr>
          <w:p w:rsidR="00CD5D4A" w:rsidRPr="00CD5D4A" w:rsidRDefault="00CD5D4A">
            <w:pPr>
              <w:widowControl/>
              <w:jc w:val="center"/>
              <w:rPr>
                <w:rFonts w:ascii="仿宋_GB2312" w:eastAsia="仿宋_GB2312" w:hAnsi="宋体" w:cs="宋体" w:hint="eastAsia"/>
                <w:bCs/>
                <w:kern w:val="0"/>
                <w:szCs w:val="21"/>
              </w:rPr>
            </w:pPr>
          </w:p>
        </w:tc>
        <w:tc>
          <w:tcPr>
            <w:tcW w:w="825" w:type="dxa"/>
            <w:vAlign w:val="center"/>
          </w:tcPr>
          <w:p w:rsidR="00CD5D4A" w:rsidRPr="00CD5D4A" w:rsidRDefault="00CD5D4A">
            <w:pPr>
              <w:widowControl/>
              <w:jc w:val="center"/>
              <w:rPr>
                <w:rFonts w:ascii="仿宋_GB2312" w:eastAsia="仿宋_GB2312" w:hAnsi="宋体" w:cs="宋体"/>
                <w:bCs/>
                <w:kern w:val="0"/>
                <w:szCs w:val="21"/>
              </w:rPr>
            </w:pPr>
          </w:p>
        </w:tc>
        <w:tc>
          <w:tcPr>
            <w:tcW w:w="1092" w:type="dxa"/>
            <w:vAlign w:val="center"/>
          </w:tcPr>
          <w:p w:rsidR="00CD5D4A" w:rsidRPr="00CD5D4A" w:rsidRDefault="00CD5D4A">
            <w:pPr>
              <w:widowControl/>
              <w:jc w:val="center"/>
              <w:rPr>
                <w:rFonts w:ascii="仿宋_GB2312" w:eastAsia="仿宋_GB2312" w:hAnsi="宋体" w:cs="宋体"/>
                <w:bCs/>
                <w:kern w:val="0"/>
                <w:szCs w:val="21"/>
              </w:rPr>
            </w:pPr>
          </w:p>
        </w:tc>
        <w:tc>
          <w:tcPr>
            <w:tcW w:w="558" w:type="dxa"/>
            <w:vAlign w:val="center"/>
          </w:tcPr>
          <w:p w:rsidR="00CD5D4A" w:rsidRPr="00CD5D4A" w:rsidRDefault="00CD5D4A">
            <w:pPr>
              <w:widowControl/>
              <w:jc w:val="center"/>
              <w:rPr>
                <w:rFonts w:ascii="仿宋_GB2312" w:eastAsia="仿宋_GB2312" w:hAnsi="宋体" w:cs="宋体"/>
                <w:bCs/>
                <w:kern w:val="0"/>
                <w:szCs w:val="21"/>
              </w:rPr>
            </w:pPr>
          </w:p>
        </w:tc>
        <w:tc>
          <w:tcPr>
            <w:tcW w:w="1074" w:type="dxa"/>
            <w:vAlign w:val="center"/>
          </w:tcPr>
          <w:p w:rsidR="00CD5D4A" w:rsidRPr="00CD5D4A" w:rsidRDefault="00CD5D4A">
            <w:pPr>
              <w:widowControl/>
              <w:jc w:val="center"/>
              <w:rPr>
                <w:rFonts w:ascii="仿宋_GB2312" w:eastAsia="仿宋_GB2312" w:hAnsi="宋体" w:cs="宋体"/>
                <w:bCs/>
                <w:kern w:val="0"/>
                <w:szCs w:val="21"/>
              </w:rPr>
            </w:pPr>
          </w:p>
        </w:tc>
        <w:tc>
          <w:tcPr>
            <w:tcW w:w="864" w:type="dxa"/>
            <w:vAlign w:val="center"/>
          </w:tcPr>
          <w:p w:rsidR="00CD5D4A" w:rsidRPr="00CD5D4A" w:rsidRDefault="00CD5D4A">
            <w:pPr>
              <w:widowControl/>
              <w:jc w:val="center"/>
              <w:rPr>
                <w:rFonts w:ascii="仿宋_GB2312" w:eastAsia="仿宋_GB2312" w:hAnsi="宋体" w:cs="宋体"/>
                <w:bCs/>
                <w:kern w:val="0"/>
                <w:szCs w:val="21"/>
              </w:rPr>
            </w:pPr>
          </w:p>
        </w:tc>
        <w:tc>
          <w:tcPr>
            <w:tcW w:w="1028" w:type="dxa"/>
            <w:vAlign w:val="center"/>
          </w:tcPr>
          <w:p w:rsidR="00CD5D4A" w:rsidRPr="00CD5D4A" w:rsidRDefault="00CD5D4A">
            <w:pPr>
              <w:widowControl/>
              <w:jc w:val="center"/>
              <w:rPr>
                <w:rFonts w:ascii="仿宋_GB2312" w:eastAsia="仿宋_GB2312" w:hAnsi="宋体" w:cs="宋体"/>
                <w:bCs/>
                <w:kern w:val="0"/>
                <w:szCs w:val="21"/>
              </w:rPr>
            </w:pPr>
          </w:p>
        </w:tc>
        <w:tc>
          <w:tcPr>
            <w:tcW w:w="1087" w:type="dxa"/>
            <w:vAlign w:val="center"/>
          </w:tcPr>
          <w:p w:rsidR="00CD5D4A" w:rsidRPr="00CD5D4A" w:rsidRDefault="00CD5D4A">
            <w:pPr>
              <w:widowControl/>
              <w:jc w:val="center"/>
              <w:rPr>
                <w:rFonts w:ascii="仿宋_GB2312" w:eastAsia="仿宋_GB2312" w:hAnsi="宋体" w:cs="宋体" w:hint="eastAsia"/>
                <w:bCs/>
                <w:kern w:val="0"/>
                <w:szCs w:val="21"/>
              </w:rPr>
            </w:pPr>
          </w:p>
        </w:tc>
        <w:tc>
          <w:tcPr>
            <w:tcW w:w="1076" w:type="dxa"/>
            <w:vAlign w:val="center"/>
          </w:tcPr>
          <w:p w:rsidR="00CD5D4A" w:rsidRPr="00CD5D4A" w:rsidRDefault="00CD5D4A">
            <w:pPr>
              <w:widowControl/>
              <w:jc w:val="center"/>
              <w:rPr>
                <w:rFonts w:ascii="仿宋_GB2312" w:eastAsia="仿宋_GB2312" w:hAnsi="宋体" w:cs="宋体"/>
                <w:bCs/>
                <w:kern w:val="0"/>
                <w:szCs w:val="21"/>
              </w:rPr>
            </w:pPr>
          </w:p>
        </w:tc>
        <w:tc>
          <w:tcPr>
            <w:tcW w:w="1019" w:type="dxa"/>
            <w:vAlign w:val="center"/>
          </w:tcPr>
          <w:p w:rsidR="00CD5D4A" w:rsidRPr="00CD5D4A" w:rsidRDefault="00CD5D4A">
            <w:pPr>
              <w:widowControl/>
              <w:jc w:val="center"/>
              <w:rPr>
                <w:rFonts w:ascii="仿宋_GB2312" w:eastAsia="仿宋_GB2312" w:hAnsi="宋体" w:cs="宋体"/>
                <w:bCs/>
                <w:kern w:val="0"/>
                <w:szCs w:val="21"/>
              </w:rPr>
            </w:pPr>
          </w:p>
        </w:tc>
        <w:tc>
          <w:tcPr>
            <w:tcW w:w="936" w:type="dxa"/>
            <w:vAlign w:val="center"/>
          </w:tcPr>
          <w:p w:rsidR="00CD5D4A" w:rsidRPr="00CD5D4A" w:rsidRDefault="00CD5D4A">
            <w:pPr>
              <w:widowControl/>
              <w:jc w:val="center"/>
              <w:rPr>
                <w:rFonts w:ascii="仿宋_GB2312" w:eastAsia="仿宋_GB2312" w:hAnsi="宋体" w:cs="宋体"/>
                <w:bCs/>
                <w:kern w:val="0"/>
                <w:szCs w:val="21"/>
              </w:rPr>
            </w:pPr>
          </w:p>
        </w:tc>
        <w:tc>
          <w:tcPr>
            <w:tcW w:w="767" w:type="dxa"/>
            <w:vAlign w:val="center"/>
          </w:tcPr>
          <w:p w:rsidR="00CD5D4A" w:rsidRPr="00CD5D4A" w:rsidRDefault="00CD5D4A">
            <w:pPr>
              <w:widowControl/>
              <w:jc w:val="center"/>
              <w:rPr>
                <w:rFonts w:ascii="仿宋_GB2312" w:eastAsia="仿宋_GB2312" w:hAnsi="宋体" w:cs="宋体" w:hint="eastAsia"/>
                <w:bCs/>
                <w:kern w:val="0"/>
                <w:szCs w:val="21"/>
              </w:rPr>
            </w:pPr>
          </w:p>
        </w:tc>
        <w:tc>
          <w:tcPr>
            <w:tcW w:w="963" w:type="dxa"/>
            <w:vAlign w:val="center"/>
          </w:tcPr>
          <w:p w:rsidR="00CD5D4A" w:rsidRPr="00CD5D4A" w:rsidRDefault="00CD5D4A">
            <w:pPr>
              <w:widowControl/>
              <w:jc w:val="center"/>
              <w:rPr>
                <w:rFonts w:ascii="仿宋_GB2312" w:eastAsia="仿宋_GB2312" w:hAnsi="宋体" w:cs="宋体"/>
                <w:bCs/>
                <w:kern w:val="0"/>
                <w:szCs w:val="21"/>
              </w:rPr>
            </w:pPr>
          </w:p>
        </w:tc>
        <w:tc>
          <w:tcPr>
            <w:tcW w:w="636" w:type="dxa"/>
            <w:vAlign w:val="center"/>
          </w:tcPr>
          <w:p w:rsidR="00CD5D4A" w:rsidRPr="00CD5D4A" w:rsidRDefault="00CD5D4A">
            <w:pPr>
              <w:widowControl/>
              <w:jc w:val="center"/>
              <w:rPr>
                <w:rFonts w:ascii="仿宋_GB2312" w:eastAsia="仿宋_GB2312" w:hAnsi="宋体" w:cs="宋体"/>
                <w:bCs/>
                <w:kern w:val="0"/>
                <w:szCs w:val="21"/>
              </w:rPr>
            </w:pPr>
          </w:p>
        </w:tc>
      </w:tr>
      <w:bookmarkEnd w:id="72"/>
    </w:tbl>
    <w:p w:rsidR="002218FB" w:rsidRPr="00CD5D4A" w:rsidRDefault="009222D6">
      <w:pPr>
        <w:widowControl/>
        <w:ind w:left="848" w:hangingChars="303" w:hanging="848"/>
        <w:jc w:val="left"/>
        <w:rPr>
          <w:rFonts w:ascii="仿宋_GB2312" w:eastAsia="仿宋_GB2312"/>
          <w:sz w:val="28"/>
          <w:szCs w:val="28"/>
        </w:rPr>
      </w:pPr>
      <w:r w:rsidRPr="00CD5D4A">
        <w:rPr>
          <w:rFonts w:ascii="仿宋_GB2312" w:eastAsia="仿宋_GB2312"/>
          <w:sz w:val="28"/>
          <w:szCs w:val="28"/>
        </w:rPr>
        <w:br w:type="page"/>
      </w:r>
    </w:p>
    <w:p w:rsidR="002218FB" w:rsidRPr="00CD5D4A" w:rsidRDefault="002218FB">
      <w:pPr>
        <w:pStyle w:val="1"/>
        <w:spacing w:before="240" w:after="240"/>
        <w:sectPr w:rsidR="002218FB" w:rsidRPr="00CD5D4A">
          <w:headerReference w:type="default" r:id="rId18"/>
          <w:pgSz w:w="16838" w:h="11906" w:orient="landscape"/>
          <w:pgMar w:top="1077" w:right="1440" w:bottom="1077" w:left="1440" w:header="709" w:footer="737" w:gutter="0"/>
          <w:cols w:space="720"/>
          <w:docGrid w:linePitch="312"/>
        </w:sectPr>
      </w:pPr>
    </w:p>
    <w:p w:rsidR="002218FB" w:rsidRPr="00CD5D4A" w:rsidRDefault="009222D6">
      <w:pPr>
        <w:pStyle w:val="1"/>
        <w:spacing w:before="240" w:after="240"/>
      </w:pPr>
      <w:bookmarkStart w:id="76" w:name="_Toc3513"/>
      <w:r w:rsidRPr="00CD5D4A">
        <w:rPr>
          <w:rFonts w:hint="eastAsia"/>
        </w:rPr>
        <w:t>第二章 申请人须知</w:t>
      </w:r>
      <w:bookmarkEnd w:id="70"/>
      <w:bookmarkEnd w:id="71"/>
      <w:bookmarkEnd w:id="76"/>
    </w:p>
    <w:p w:rsidR="002218FB" w:rsidRPr="00CD5D4A" w:rsidRDefault="009222D6">
      <w:pPr>
        <w:pStyle w:val="2"/>
      </w:pPr>
      <w:bookmarkStart w:id="77" w:name="_Toc28894"/>
      <w:bookmarkStart w:id="78" w:name="_Toc144974403"/>
      <w:bookmarkStart w:id="79" w:name="_Toc152047199"/>
      <w:r w:rsidRPr="00CD5D4A">
        <w:rPr>
          <w:rFonts w:hint="eastAsia"/>
        </w:rPr>
        <w:t>申请人须知前附表</w:t>
      </w:r>
      <w:bookmarkEnd w:id="77"/>
      <w:bookmarkEnd w:id="78"/>
      <w:bookmarkEnd w:id="79"/>
    </w:p>
    <w:tbl>
      <w:tblPr>
        <w:tblW w:w="9606" w:type="dxa"/>
        <w:jc w:val="center"/>
        <w:tblLayout w:type="fixed"/>
        <w:tblLook w:val="04A0" w:firstRow="1" w:lastRow="0" w:firstColumn="1" w:lastColumn="0" w:noHBand="0" w:noVBand="1"/>
      </w:tblPr>
      <w:tblGrid>
        <w:gridCol w:w="955"/>
        <w:gridCol w:w="3548"/>
        <w:gridCol w:w="5103"/>
      </w:tblGrid>
      <w:tr w:rsidR="00CD5D4A" w:rsidRPr="00CD5D4A">
        <w:trPr>
          <w:trHeight w:val="454"/>
          <w:tblHeader/>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宋体"/>
                <w:b/>
                <w:sz w:val="24"/>
                <w:szCs w:val="24"/>
              </w:rPr>
            </w:pPr>
            <w:r w:rsidRPr="00CD5D4A">
              <w:rPr>
                <w:rFonts w:ascii="仿宋_GB2312" w:eastAsia="仿宋_GB2312" w:hAnsi="宋体" w:hint="eastAsia"/>
                <w:b/>
                <w:sz w:val="24"/>
                <w:szCs w:val="24"/>
              </w:rPr>
              <w:t>条款号</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宋体"/>
                <w:b/>
                <w:sz w:val="24"/>
                <w:szCs w:val="24"/>
              </w:rPr>
            </w:pPr>
            <w:r w:rsidRPr="00CD5D4A">
              <w:rPr>
                <w:rFonts w:ascii="仿宋_GB2312" w:eastAsia="仿宋_GB2312" w:hAnsi="宋体" w:hint="eastAsia"/>
                <w:b/>
                <w:sz w:val="24"/>
                <w:szCs w:val="24"/>
              </w:rPr>
              <w:t>条  款  名  称</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宋体"/>
                <w:b/>
                <w:sz w:val="24"/>
                <w:szCs w:val="24"/>
              </w:rPr>
            </w:pPr>
            <w:r w:rsidRPr="00CD5D4A">
              <w:rPr>
                <w:rFonts w:ascii="仿宋_GB2312" w:eastAsia="仿宋_GB2312" w:hAnsi="宋体" w:hint="eastAsia"/>
                <w:b/>
                <w:sz w:val="24"/>
                <w:szCs w:val="24"/>
              </w:rPr>
              <w:t xml:space="preserve"> 内  容 及 要 求</w:t>
            </w:r>
          </w:p>
        </w:tc>
      </w:tr>
      <w:tr w:rsidR="00CD5D4A" w:rsidRPr="00CD5D4A">
        <w:trPr>
          <w:trHeight w:val="1260"/>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1.1.2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招标人</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名称：</w:t>
            </w:r>
            <w:bookmarkStart w:id="80" w:name="PO_ENTRUSTUNIT1"/>
            <w:r w:rsidR="00CD5D4A" w:rsidRPr="00CD5D4A">
              <w:rPr>
                <w:rFonts w:ascii="仿宋_GB2312" w:eastAsia="仿宋_GB2312" w:hAnsiTheme="minorEastAsia" w:hint="eastAsia"/>
                <w:sz w:val="24"/>
                <w:szCs w:val="24"/>
              </w:rPr>
              <w:t>本钢板材股份有限公司采购中心</w:t>
            </w:r>
            <w:bookmarkEnd w:id="80"/>
          </w:p>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地址：</w:t>
            </w:r>
            <w:bookmarkStart w:id="81" w:name="PO_ENTRUSTUNIT_ADRESS1"/>
            <w:r w:rsidR="00CD5D4A" w:rsidRPr="00CD5D4A">
              <w:rPr>
                <w:rFonts w:ascii="仿宋_GB2312" w:eastAsia="仿宋_GB2312" w:hAnsiTheme="minorEastAsia" w:hint="eastAsia"/>
                <w:sz w:val="24"/>
                <w:szCs w:val="24"/>
              </w:rPr>
              <w:t>本溪市平山区胜利路</w:t>
            </w:r>
            <w:r w:rsidR="00CD5D4A" w:rsidRPr="00CD5D4A">
              <w:rPr>
                <w:rFonts w:ascii="仿宋_GB2312" w:eastAsia="仿宋_GB2312" w:hAnsiTheme="minorEastAsia"/>
                <w:sz w:val="24"/>
                <w:szCs w:val="24"/>
              </w:rPr>
              <w:t>36号</w:t>
            </w:r>
            <w:bookmarkEnd w:id="81"/>
          </w:p>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联系人：</w:t>
            </w:r>
            <w:bookmarkStart w:id="82" w:name="PO_ENTRUSTUNIT_JBR1"/>
            <w:r w:rsidR="00CD5D4A" w:rsidRPr="00CD5D4A">
              <w:rPr>
                <w:rFonts w:ascii="仿宋_GB2312" w:eastAsia="仿宋_GB2312" w:hAnsiTheme="minorEastAsia" w:hint="eastAsia"/>
                <w:sz w:val="24"/>
                <w:szCs w:val="24"/>
              </w:rPr>
              <w:t>张鹏宝</w:t>
            </w:r>
            <w:bookmarkEnd w:id="82"/>
          </w:p>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电话：</w:t>
            </w:r>
            <w:bookmarkStart w:id="83" w:name="PO_ENTRUSTUNIT_JBRPHONE1"/>
            <w:r w:rsidR="00CD5D4A" w:rsidRPr="00CD5D4A">
              <w:rPr>
                <w:rFonts w:ascii="仿宋_GB2312" w:eastAsia="仿宋_GB2312" w:hAnsiTheme="minorEastAsia"/>
                <w:sz w:val="24"/>
                <w:szCs w:val="24"/>
              </w:rPr>
              <w:t>024-47839897</w:t>
            </w:r>
            <w:bookmarkEnd w:id="83"/>
          </w:p>
        </w:tc>
      </w:tr>
      <w:tr w:rsidR="00CD5D4A" w:rsidRPr="00CD5D4A">
        <w:trPr>
          <w:trHeight w:val="1263"/>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1.1.3</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招标机构</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名称：</w:t>
            </w:r>
            <w:bookmarkStart w:id="84" w:name="PO_ZBCOMPANYNAME1"/>
            <w:r w:rsidR="00CD5D4A" w:rsidRPr="00CD5D4A">
              <w:rPr>
                <w:rFonts w:ascii="仿宋_GB2312" w:eastAsia="仿宋_GB2312" w:hAnsiTheme="minorEastAsia" w:hint="eastAsia"/>
                <w:sz w:val="24"/>
                <w:szCs w:val="24"/>
              </w:rPr>
              <w:t>本钢招标有限公司原燃材料招标部</w:t>
            </w:r>
            <w:bookmarkEnd w:id="84"/>
          </w:p>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地址：</w:t>
            </w:r>
            <w:bookmarkStart w:id="85" w:name="PO_ZBCOMPANY_ADRESS1"/>
            <w:r w:rsidR="00CD5D4A" w:rsidRPr="00CD5D4A">
              <w:rPr>
                <w:rFonts w:ascii="仿宋_GB2312" w:eastAsia="仿宋_GB2312" w:hAnsiTheme="minorEastAsia" w:hint="eastAsia"/>
                <w:sz w:val="24"/>
                <w:szCs w:val="24"/>
              </w:rPr>
              <w:t>本溪市平山区钢铁路一号</w:t>
            </w:r>
            <w:bookmarkEnd w:id="85"/>
          </w:p>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联系人：</w:t>
            </w:r>
            <w:bookmarkStart w:id="86" w:name="PO_TENDMANGERNAME1"/>
            <w:r w:rsidR="00CD5D4A" w:rsidRPr="00CD5D4A">
              <w:rPr>
                <w:rFonts w:ascii="仿宋_GB2312" w:eastAsia="仿宋_GB2312" w:hAnsiTheme="minorEastAsia" w:hint="eastAsia"/>
                <w:sz w:val="24"/>
                <w:szCs w:val="24"/>
              </w:rPr>
              <w:t>李子岩</w:t>
            </w:r>
            <w:bookmarkEnd w:id="86"/>
          </w:p>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电话：</w:t>
            </w:r>
            <w:bookmarkStart w:id="87" w:name="PO_TENDMANGER_PHONE1"/>
            <w:r w:rsidR="00CD5D4A" w:rsidRPr="00CD5D4A">
              <w:rPr>
                <w:rFonts w:ascii="仿宋_GB2312" w:eastAsia="仿宋_GB2312" w:hAnsiTheme="minorEastAsia"/>
                <w:sz w:val="24"/>
                <w:szCs w:val="24"/>
              </w:rPr>
              <w:t>024-47827880</w:t>
            </w:r>
            <w:bookmarkEnd w:id="87"/>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1.1.4</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项目名称</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CD5D4A">
            <w:pPr>
              <w:snapToGrid w:val="0"/>
              <w:spacing w:beforeLines="50" w:before="120" w:afterLines="50" w:after="120"/>
              <w:jc w:val="left"/>
              <w:rPr>
                <w:rFonts w:ascii="仿宋_GB2312" w:eastAsia="仿宋_GB2312" w:hAnsiTheme="minorEastAsia"/>
                <w:sz w:val="24"/>
                <w:szCs w:val="24"/>
              </w:rPr>
            </w:pPr>
            <w:bookmarkStart w:id="88" w:name="PO_PROJECTNAME3"/>
            <w:r w:rsidRPr="00CD5D4A">
              <w:rPr>
                <w:rFonts w:ascii="仿宋_GB2312" w:eastAsia="仿宋_GB2312" w:hAnsiTheme="minorEastAsia" w:hint="eastAsia"/>
                <w:sz w:val="24"/>
                <w:szCs w:val="24"/>
              </w:rPr>
              <w:t>船用电缆等</w:t>
            </w:r>
            <w:bookmarkEnd w:id="88"/>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1.1.5</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交货地点</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CD5D4A">
            <w:pPr>
              <w:snapToGrid w:val="0"/>
              <w:spacing w:beforeLines="50" w:before="120" w:afterLines="50" w:after="120"/>
              <w:jc w:val="left"/>
              <w:rPr>
                <w:rFonts w:ascii="仿宋_GB2312" w:eastAsia="仿宋_GB2312" w:hAnsiTheme="minorEastAsia"/>
                <w:sz w:val="24"/>
                <w:szCs w:val="24"/>
              </w:rPr>
            </w:pPr>
            <w:bookmarkStart w:id="89" w:name="PO_JHDD"/>
            <w:r w:rsidRPr="00CD5D4A">
              <w:rPr>
                <w:rFonts w:ascii="仿宋_GB2312" w:eastAsia="仿宋_GB2312" w:hAnsiTheme="minorEastAsia" w:hint="eastAsia"/>
                <w:sz w:val="24"/>
                <w:szCs w:val="24"/>
              </w:rPr>
              <w:t>按采购方指定地点</w:t>
            </w:r>
            <w:bookmarkEnd w:id="89"/>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1.2.1</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资金来源</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CD5D4A">
            <w:pPr>
              <w:snapToGrid w:val="0"/>
              <w:spacing w:beforeLines="50" w:before="120" w:afterLines="50" w:after="120"/>
              <w:jc w:val="left"/>
              <w:rPr>
                <w:rFonts w:ascii="仿宋_GB2312" w:eastAsia="仿宋_GB2312" w:hAnsiTheme="minorEastAsia"/>
                <w:sz w:val="24"/>
                <w:szCs w:val="24"/>
              </w:rPr>
            </w:pPr>
            <w:bookmarkStart w:id="90" w:name="PO_FUNDSSOURCE1"/>
            <w:r w:rsidRPr="00CD5D4A">
              <w:rPr>
                <w:rFonts w:ascii="仿宋_GB2312" w:eastAsia="仿宋_GB2312" w:hAnsiTheme="minorEastAsia" w:hint="eastAsia"/>
                <w:sz w:val="24"/>
                <w:szCs w:val="24"/>
              </w:rPr>
              <w:t>企业自筹</w:t>
            </w:r>
            <w:bookmarkEnd w:id="90"/>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1.2.2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资金落实情况</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已落实</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1.3.1</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招标范围</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见</w:t>
            </w:r>
            <w:r w:rsidRPr="00CD5D4A">
              <w:rPr>
                <w:rFonts w:ascii="仿宋_GB2312" w:eastAsia="仿宋_GB2312" w:hint="eastAsia"/>
                <w:sz w:val="24"/>
                <w:szCs w:val="24"/>
              </w:rPr>
              <w:t>《标的需求一览表》、</w:t>
            </w:r>
            <w:r w:rsidRPr="00CD5D4A">
              <w:rPr>
                <w:rFonts w:ascii="仿宋_GB2312" w:eastAsia="仿宋_GB2312" w:hAnsi="宋体" w:hint="eastAsia"/>
                <w:sz w:val="28"/>
                <w:szCs w:val="28"/>
              </w:rPr>
              <w:t>补充说明及附件。</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1.3.2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供货时间</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CD5D4A">
            <w:pPr>
              <w:snapToGrid w:val="0"/>
              <w:spacing w:beforeLines="50" w:before="120" w:afterLines="50" w:after="120"/>
              <w:jc w:val="left"/>
              <w:rPr>
                <w:rFonts w:ascii="仿宋_GB2312" w:eastAsia="仿宋_GB2312" w:hAnsiTheme="minorEastAsia"/>
                <w:sz w:val="24"/>
                <w:szCs w:val="24"/>
              </w:rPr>
            </w:pPr>
            <w:bookmarkStart w:id="91" w:name="PO_JHSJ1"/>
            <w:r w:rsidRPr="00CD5D4A">
              <w:rPr>
                <w:rFonts w:ascii="仿宋_GB2312" w:eastAsia="仿宋_GB2312" w:hAnsiTheme="minorEastAsia"/>
                <w:sz w:val="24"/>
                <w:szCs w:val="24"/>
              </w:rPr>
              <w:t>20191130</w:t>
            </w:r>
            <w:bookmarkEnd w:id="91"/>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1.3.3</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质量要求</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见</w:t>
            </w:r>
            <w:r w:rsidRPr="00CD5D4A">
              <w:rPr>
                <w:rFonts w:ascii="仿宋_GB2312" w:eastAsia="仿宋_GB2312" w:hint="eastAsia"/>
                <w:sz w:val="24"/>
                <w:szCs w:val="24"/>
              </w:rPr>
              <w:t>《标的需求一览表》、</w:t>
            </w:r>
            <w:r w:rsidRPr="00CD5D4A">
              <w:rPr>
                <w:rFonts w:ascii="仿宋_GB2312" w:eastAsia="仿宋_GB2312" w:hAnsi="宋体" w:hint="eastAsia"/>
                <w:sz w:val="28"/>
                <w:szCs w:val="28"/>
              </w:rPr>
              <w:t>补充说明及附件。</w:t>
            </w:r>
          </w:p>
        </w:tc>
      </w:tr>
      <w:tr w:rsidR="00CD5D4A" w:rsidRPr="00CD5D4A">
        <w:trPr>
          <w:trHeight w:val="411"/>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1.4.1</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pacing w:beforeLines="50" w:before="120" w:afterLines="50" w:after="120"/>
              <w:jc w:val="center"/>
              <w:rPr>
                <w:rFonts w:ascii="仿宋_GB2312" w:eastAsia="仿宋_GB2312" w:hAnsiTheme="minorEastAsia"/>
                <w:szCs w:val="24"/>
              </w:rPr>
            </w:pPr>
            <w:r w:rsidRPr="00CD5D4A">
              <w:rPr>
                <w:rFonts w:ascii="仿宋_GB2312" w:eastAsia="仿宋_GB2312" w:hint="eastAsia"/>
                <w:szCs w:val="24"/>
              </w:rPr>
              <w:t>申请人资质条件、能力、业绩和信誉</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spacing w:beforeLines="50" w:before="120" w:afterLines="50" w:after="120"/>
              <w:jc w:val="left"/>
              <w:rPr>
                <w:rFonts w:ascii="仿宋_GB2312" w:eastAsia="仿宋_GB2312" w:hAnsiTheme="minorEastAsia"/>
                <w:sz w:val="24"/>
                <w:szCs w:val="24"/>
              </w:rPr>
            </w:pPr>
            <w:proofErr w:type="gramStart"/>
            <w:r w:rsidRPr="00CD5D4A">
              <w:rPr>
                <w:rFonts w:ascii="仿宋_GB2312" w:eastAsia="仿宋_GB2312" w:hAnsiTheme="minorEastAsia" w:hint="eastAsia"/>
                <w:sz w:val="24"/>
                <w:szCs w:val="24"/>
              </w:rPr>
              <w:t>见资格</w:t>
            </w:r>
            <w:proofErr w:type="gramEnd"/>
            <w:r w:rsidRPr="00CD5D4A">
              <w:rPr>
                <w:rFonts w:ascii="仿宋_GB2312" w:eastAsia="仿宋_GB2312" w:hAnsiTheme="minorEastAsia" w:hint="eastAsia"/>
                <w:sz w:val="24"/>
                <w:szCs w:val="24"/>
              </w:rPr>
              <w:t>预审公告3.1</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1.4.4</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是否接受联合体申请</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spacing w:beforeLines="50" w:before="120" w:afterLines="50" w:after="120"/>
              <w:jc w:val="left"/>
              <w:rPr>
                <w:rFonts w:ascii="仿宋_GB2312" w:eastAsia="仿宋_GB2312" w:hAnsiTheme="minorEastAsia"/>
                <w:sz w:val="24"/>
                <w:szCs w:val="24"/>
              </w:rPr>
            </w:pPr>
            <w:proofErr w:type="gramStart"/>
            <w:r w:rsidRPr="00CD5D4A">
              <w:rPr>
                <w:rFonts w:ascii="仿宋_GB2312" w:eastAsia="仿宋_GB2312" w:hAnsiTheme="minorEastAsia" w:hint="eastAsia"/>
                <w:sz w:val="24"/>
                <w:szCs w:val="24"/>
              </w:rPr>
              <w:t>见资格</w:t>
            </w:r>
            <w:proofErr w:type="gramEnd"/>
            <w:r w:rsidRPr="00CD5D4A">
              <w:rPr>
                <w:rFonts w:ascii="仿宋_GB2312" w:eastAsia="仿宋_GB2312" w:hAnsiTheme="minorEastAsia" w:hint="eastAsia"/>
                <w:sz w:val="24"/>
                <w:szCs w:val="24"/>
              </w:rPr>
              <w:t>预审公告3.2</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2.2.1</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pacing w:beforeLines="50" w:before="120" w:afterLines="50" w:after="120"/>
              <w:jc w:val="center"/>
              <w:rPr>
                <w:rFonts w:ascii="仿宋_GB2312" w:eastAsia="仿宋_GB2312"/>
                <w:szCs w:val="24"/>
              </w:rPr>
            </w:pPr>
            <w:r w:rsidRPr="00CD5D4A">
              <w:rPr>
                <w:rFonts w:ascii="仿宋_GB2312" w:eastAsia="仿宋_GB2312" w:hint="eastAsia"/>
                <w:szCs w:val="24"/>
              </w:rPr>
              <w:t>申请人提出资格预审文件澄清截止时间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CD5D4A">
            <w:pPr>
              <w:snapToGrid w:val="0"/>
              <w:spacing w:beforeLines="50" w:before="120" w:afterLines="50" w:after="120"/>
              <w:jc w:val="left"/>
              <w:rPr>
                <w:rFonts w:ascii="仿宋_GB2312" w:eastAsia="仿宋_GB2312" w:hAnsiTheme="minorEastAsia"/>
                <w:sz w:val="24"/>
                <w:szCs w:val="24"/>
              </w:rPr>
            </w:pPr>
            <w:bookmarkStart w:id="92" w:name="PO_SUBMITFILEENDDATE_PAST1"/>
            <w:r w:rsidRPr="00CD5D4A">
              <w:rPr>
                <w:rFonts w:ascii="仿宋_GB2312" w:eastAsia="仿宋_GB2312" w:hAnsiTheme="minorEastAsia"/>
                <w:sz w:val="24"/>
                <w:szCs w:val="24"/>
              </w:rPr>
              <w:t>2019-09-28 09:00</w:t>
            </w:r>
            <w:bookmarkEnd w:id="92"/>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2.2.2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pacing w:beforeLines="50" w:before="120" w:afterLines="50" w:after="120"/>
              <w:jc w:val="center"/>
              <w:rPr>
                <w:rFonts w:ascii="仿宋_GB2312" w:eastAsia="仿宋_GB2312"/>
                <w:szCs w:val="24"/>
              </w:rPr>
            </w:pPr>
            <w:r w:rsidRPr="00CD5D4A">
              <w:rPr>
                <w:rFonts w:ascii="仿宋_GB2312" w:eastAsia="仿宋_GB2312" w:hint="eastAsia"/>
                <w:szCs w:val="24"/>
              </w:rPr>
              <w:t>招标人发出资格预审文件澄清截止时间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CD5D4A">
            <w:pPr>
              <w:snapToGrid w:val="0"/>
              <w:spacing w:beforeLines="50" w:before="120" w:afterLines="50" w:after="120"/>
              <w:jc w:val="left"/>
              <w:rPr>
                <w:rFonts w:ascii="仿宋_GB2312" w:eastAsia="仿宋_GB2312" w:hAnsiTheme="minorEastAsia"/>
                <w:sz w:val="24"/>
                <w:szCs w:val="24"/>
              </w:rPr>
            </w:pPr>
            <w:bookmarkStart w:id="93" w:name="PO_SUBMITFILEENDDATE_PAST2"/>
            <w:r w:rsidRPr="00CD5D4A">
              <w:rPr>
                <w:rFonts w:ascii="仿宋_GB2312" w:eastAsia="仿宋_GB2312" w:hAnsiTheme="minorEastAsia"/>
                <w:sz w:val="24"/>
                <w:szCs w:val="24"/>
              </w:rPr>
              <w:t>2019-09-27 09:00</w:t>
            </w:r>
            <w:bookmarkEnd w:id="93"/>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2.3.1</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pacing w:beforeLines="50" w:before="120" w:afterLines="50" w:after="120"/>
              <w:jc w:val="center"/>
              <w:rPr>
                <w:rFonts w:ascii="仿宋_GB2312" w:eastAsia="仿宋_GB2312"/>
                <w:szCs w:val="24"/>
              </w:rPr>
            </w:pPr>
            <w:r w:rsidRPr="00CD5D4A">
              <w:rPr>
                <w:rFonts w:ascii="仿宋_GB2312" w:eastAsia="仿宋_GB2312" w:hint="eastAsia"/>
                <w:szCs w:val="24"/>
              </w:rPr>
              <w:t>招标人修改资格预审文件截止时间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CD5D4A">
            <w:pPr>
              <w:snapToGrid w:val="0"/>
              <w:spacing w:beforeLines="50" w:before="120" w:afterLines="50" w:after="120"/>
              <w:jc w:val="left"/>
              <w:rPr>
                <w:rFonts w:ascii="仿宋_GB2312" w:eastAsia="仿宋_GB2312" w:hAnsiTheme="minorEastAsia"/>
                <w:sz w:val="24"/>
                <w:szCs w:val="24"/>
              </w:rPr>
            </w:pPr>
            <w:bookmarkStart w:id="94" w:name="PO_SUBMITFILEENDDATE_PAST3"/>
            <w:r w:rsidRPr="00CD5D4A">
              <w:rPr>
                <w:rFonts w:ascii="仿宋_GB2312" w:eastAsia="仿宋_GB2312" w:hAnsiTheme="minorEastAsia"/>
                <w:sz w:val="24"/>
                <w:szCs w:val="24"/>
              </w:rPr>
              <w:t>2019-09-27 09:00</w:t>
            </w:r>
            <w:bookmarkEnd w:id="94"/>
          </w:p>
        </w:tc>
      </w:tr>
      <w:tr w:rsidR="00CD5D4A" w:rsidRPr="00CD5D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55" w:type="dxa"/>
            <w:vAlign w:val="center"/>
          </w:tcPr>
          <w:p w:rsidR="002218FB" w:rsidRPr="00CD5D4A" w:rsidRDefault="009222D6">
            <w:pPr>
              <w:pStyle w:val="30"/>
              <w:topLinePunct/>
              <w:snapToGrid w:val="0"/>
              <w:jc w:val="center"/>
              <w:rPr>
                <w:rFonts w:ascii="仿宋_GB2312" w:eastAsia="仿宋_GB2312" w:hAnsiTheme="minorEastAsia"/>
                <w:szCs w:val="24"/>
              </w:rPr>
            </w:pPr>
            <w:r w:rsidRPr="00CD5D4A">
              <w:rPr>
                <w:rFonts w:ascii="仿宋_GB2312" w:eastAsia="仿宋_GB2312" w:hAnsiTheme="minorEastAsia" w:hint="eastAsia"/>
                <w:szCs w:val="24"/>
              </w:rPr>
              <w:t>3</w:t>
            </w:r>
            <w:r w:rsidRPr="00CD5D4A">
              <w:rPr>
                <w:rFonts w:ascii="仿宋_GB2312" w:eastAsia="仿宋_GB2312" w:hAnsiTheme="minorEastAsia" w:hint="eastAsia"/>
                <w:bCs/>
                <w:szCs w:val="24"/>
              </w:rPr>
              <w:t>.1.1</w:t>
            </w:r>
          </w:p>
        </w:tc>
        <w:tc>
          <w:tcPr>
            <w:tcW w:w="3548" w:type="dxa"/>
            <w:vAlign w:val="center"/>
          </w:tcPr>
          <w:p w:rsidR="002218FB" w:rsidRPr="00CD5D4A" w:rsidRDefault="009222D6">
            <w:pPr>
              <w:pStyle w:val="30"/>
              <w:topLinePunct/>
              <w:snapToGrid w:val="0"/>
              <w:jc w:val="center"/>
              <w:rPr>
                <w:rFonts w:ascii="仿宋_GB2312" w:eastAsia="仿宋_GB2312" w:hAnsiTheme="minorEastAsia"/>
                <w:szCs w:val="24"/>
              </w:rPr>
            </w:pPr>
            <w:r w:rsidRPr="00CD5D4A">
              <w:rPr>
                <w:rFonts w:ascii="仿宋_GB2312" w:eastAsia="仿宋_GB2312" w:hAnsiTheme="minorEastAsia" w:hint="eastAsia"/>
                <w:szCs w:val="24"/>
              </w:rPr>
              <w:t>资格预审申请函</w:t>
            </w:r>
          </w:p>
        </w:tc>
        <w:tc>
          <w:tcPr>
            <w:tcW w:w="5103" w:type="dxa"/>
            <w:vAlign w:val="center"/>
          </w:tcPr>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不要求</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3.1.2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制造商出具的授权委托书</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不要求</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3.1.3</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近年财务状况要求</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Theme="minorEastAsia" w:eastAsiaTheme="minorEastAsia" w:hAnsiTheme="minorEastAsia"/>
                <w:sz w:val="24"/>
                <w:szCs w:val="24"/>
              </w:rPr>
              <w:fldChar w:fldCharType="begin"/>
            </w:r>
            <w:r w:rsidRPr="00CD5D4A">
              <w:rPr>
                <w:rFonts w:asciiTheme="minorEastAsia" w:eastAsiaTheme="minorEastAsia" w:hAnsiTheme="minorEastAsia"/>
                <w:sz w:val="24"/>
                <w:szCs w:val="24"/>
              </w:rPr>
              <w:instrText xml:space="preserve"> </w:instrText>
            </w:r>
            <w:r w:rsidRPr="00CD5D4A">
              <w:rPr>
                <w:rFonts w:asciiTheme="minorEastAsia" w:eastAsiaTheme="minorEastAsia" w:hAnsiTheme="minorEastAsia" w:hint="eastAsia"/>
                <w:sz w:val="24"/>
                <w:szCs w:val="24"/>
              </w:rPr>
              <w:instrText>eq \o\ac(□,√)</w:instrText>
            </w:r>
            <w:r w:rsidRPr="00CD5D4A">
              <w:rPr>
                <w:rFonts w:asciiTheme="minorEastAsia" w:eastAsiaTheme="minorEastAsia" w:hAnsiTheme="minorEastAsia"/>
                <w:sz w:val="24"/>
                <w:szCs w:val="24"/>
              </w:rPr>
              <w:fldChar w:fldCharType="end"/>
            </w:r>
            <w:r w:rsidRPr="00CD5D4A">
              <w:rPr>
                <w:rFonts w:ascii="仿宋_GB2312" w:eastAsia="仿宋_GB2312" w:hAnsiTheme="minorEastAsia" w:hint="eastAsia"/>
                <w:sz w:val="24"/>
                <w:szCs w:val="24"/>
              </w:rPr>
              <w:t>不要求</w:t>
            </w:r>
          </w:p>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□要求，近3年</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3.2.3</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pacing w:beforeLines="50" w:before="120" w:afterLines="50" w:after="120"/>
              <w:jc w:val="center"/>
              <w:rPr>
                <w:rFonts w:ascii="仿宋_GB2312" w:eastAsia="仿宋_GB2312" w:hAnsiTheme="minorEastAsia"/>
                <w:szCs w:val="24"/>
              </w:rPr>
            </w:pPr>
            <w:r w:rsidRPr="00CD5D4A">
              <w:rPr>
                <w:rFonts w:ascii="仿宋_GB2312" w:eastAsia="仿宋_GB2312" w:hint="eastAsia"/>
                <w:szCs w:val="24"/>
              </w:rPr>
              <w:t>近年发生诉讼及仲裁情况时间要求</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spacing w:beforeLines="50" w:before="120" w:afterLines="50" w:after="120"/>
              <w:jc w:val="left"/>
              <w:rPr>
                <w:rFonts w:ascii="仿宋_GB2312" w:eastAsia="仿宋_GB2312" w:hAnsiTheme="minorEastAsia"/>
                <w:sz w:val="24"/>
                <w:szCs w:val="24"/>
              </w:rPr>
            </w:pPr>
            <w:r w:rsidRPr="00CD5D4A">
              <w:rPr>
                <w:rFonts w:ascii="仿宋_GB2312" w:eastAsia="仿宋_GB2312" w:hAnsiTheme="minorEastAsia" w:hint="eastAsia"/>
                <w:sz w:val="24"/>
                <w:szCs w:val="24"/>
              </w:rPr>
              <w:t>3年</w:t>
            </w:r>
          </w:p>
        </w:tc>
      </w:tr>
      <w:tr w:rsidR="00CD5D4A" w:rsidRPr="00CD5D4A">
        <w:trPr>
          <w:trHeight w:val="431"/>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货物样品</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spacing w:beforeLines="50" w:before="120" w:afterLines="50" w:after="120"/>
              <w:jc w:val="left"/>
              <w:rPr>
                <w:rFonts w:ascii="仿宋_GB2312" w:eastAsia="仿宋_GB2312" w:hAnsiTheme="minorEastAsia"/>
                <w:szCs w:val="24"/>
              </w:rPr>
            </w:pPr>
            <w:r w:rsidRPr="00CD5D4A">
              <w:rPr>
                <w:rFonts w:ascii="仿宋_GB2312" w:eastAsia="仿宋_GB2312" w:hAnsiTheme="minorEastAsia" w:hint="eastAsia"/>
                <w:szCs w:val="24"/>
              </w:rPr>
              <w:t>不要求</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供货业绩要求</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spacing w:beforeLines="50" w:before="120" w:afterLines="50" w:after="120"/>
              <w:jc w:val="left"/>
              <w:rPr>
                <w:rFonts w:ascii="仿宋_GB2312" w:eastAsia="仿宋_GB2312" w:hAnsiTheme="minorEastAsia"/>
                <w:sz w:val="24"/>
                <w:szCs w:val="24"/>
              </w:rPr>
            </w:pPr>
            <w:proofErr w:type="gramStart"/>
            <w:r w:rsidRPr="00CD5D4A">
              <w:rPr>
                <w:rFonts w:ascii="仿宋_GB2312" w:eastAsia="仿宋_GB2312" w:hAnsiTheme="minorEastAsia" w:hint="eastAsia"/>
                <w:sz w:val="24"/>
                <w:szCs w:val="24"/>
              </w:rPr>
              <w:t>见资格</w:t>
            </w:r>
            <w:proofErr w:type="gramEnd"/>
            <w:r w:rsidRPr="00CD5D4A">
              <w:rPr>
                <w:rFonts w:ascii="仿宋_GB2312" w:eastAsia="仿宋_GB2312" w:hAnsiTheme="minorEastAsia" w:hint="eastAsia"/>
                <w:sz w:val="24"/>
                <w:szCs w:val="24"/>
              </w:rPr>
              <w:t>预审公告3.1</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b/>
                <w:sz w:val="24"/>
                <w:szCs w:val="24"/>
              </w:rPr>
            </w:pPr>
            <w:r w:rsidRPr="00CD5D4A">
              <w:rPr>
                <w:rFonts w:ascii="仿宋_GB2312" w:eastAsia="仿宋_GB2312" w:hAnsiTheme="minorEastAsia" w:hint="eastAsia"/>
                <w:sz w:val="24"/>
                <w:szCs w:val="24"/>
              </w:rPr>
              <w:t>申请人需补充的其它材料</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spacing w:beforeLines="50" w:before="120" w:afterLines="50" w:after="120"/>
              <w:jc w:val="left"/>
              <w:rPr>
                <w:rFonts w:ascii="仿宋_GB2312" w:eastAsia="仿宋_GB2312" w:hAnsiTheme="minorEastAsia"/>
                <w:b/>
                <w:szCs w:val="24"/>
              </w:rPr>
            </w:pPr>
            <w:proofErr w:type="gramStart"/>
            <w:r w:rsidRPr="00CD5D4A">
              <w:rPr>
                <w:rFonts w:ascii="仿宋_GB2312" w:eastAsia="仿宋_GB2312" w:hAnsiTheme="minorEastAsia" w:hint="eastAsia"/>
                <w:szCs w:val="24"/>
              </w:rPr>
              <w:t>见资格</w:t>
            </w:r>
            <w:proofErr w:type="gramEnd"/>
            <w:r w:rsidRPr="00CD5D4A">
              <w:rPr>
                <w:rFonts w:ascii="仿宋_GB2312" w:eastAsia="仿宋_GB2312" w:hAnsiTheme="minorEastAsia" w:hint="eastAsia"/>
                <w:szCs w:val="24"/>
              </w:rPr>
              <w:t>预审公告3.1</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4.1</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Theme="minorEastAsia"/>
                <w:sz w:val="24"/>
                <w:szCs w:val="24"/>
              </w:rPr>
            </w:pPr>
            <w:r w:rsidRPr="00CD5D4A">
              <w:rPr>
                <w:rFonts w:ascii="仿宋_GB2312" w:eastAsia="仿宋_GB2312" w:hAnsiTheme="minorEastAsia" w:hint="eastAsia"/>
                <w:sz w:val="24"/>
                <w:szCs w:val="24"/>
              </w:rPr>
              <w:t>资格预审申请文件截止时间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CD5D4A">
            <w:pPr>
              <w:pStyle w:val="30"/>
              <w:topLinePunct/>
              <w:snapToGrid w:val="0"/>
              <w:spacing w:beforeLines="50" w:before="120" w:afterLines="50" w:after="120"/>
              <w:jc w:val="left"/>
              <w:rPr>
                <w:rFonts w:ascii="仿宋_GB2312" w:eastAsia="仿宋_GB2312" w:hAnsiTheme="minorEastAsia"/>
                <w:szCs w:val="24"/>
              </w:rPr>
            </w:pPr>
            <w:bookmarkStart w:id="95" w:name="PO_SUBMITFILEENDDATE1"/>
            <w:r w:rsidRPr="00CD5D4A">
              <w:rPr>
                <w:rFonts w:ascii="仿宋_GB2312" w:eastAsia="仿宋_GB2312" w:hAnsiTheme="minorEastAsia"/>
                <w:szCs w:val="24"/>
              </w:rPr>
              <w:t>2019-09-30 09:00</w:t>
            </w:r>
            <w:bookmarkEnd w:id="95"/>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宋体"/>
                <w:sz w:val="24"/>
                <w:szCs w:val="24"/>
              </w:rPr>
            </w:pPr>
            <w:r w:rsidRPr="00CD5D4A">
              <w:rPr>
                <w:rFonts w:ascii="仿宋_GB2312" w:eastAsia="仿宋_GB2312" w:hAnsi="宋体" w:hint="eastAsia"/>
                <w:sz w:val="24"/>
                <w:szCs w:val="24"/>
              </w:rPr>
              <w:t>4.2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jc w:val="center"/>
              <w:rPr>
                <w:rFonts w:ascii="仿宋_GB2312" w:eastAsia="仿宋_GB2312" w:hAnsi="宋体"/>
                <w:sz w:val="24"/>
                <w:szCs w:val="24"/>
              </w:rPr>
            </w:pPr>
            <w:r w:rsidRPr="00CD5D4A">
              <w:rPr>
                <w:rFonts w:ascii="仿宋_GB2312" w:eastAsia="仿宋_GB2312" w:hAnsi="宋体" w:hint="eastAsia"/>
                <w:sz w:val="24"/>
                <w:szCs w:val="24"/>
              </w:rPr>
              <w:t>递交资格预审申请文件位置</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snapToGrid w:val="0"/>
              <w:spacing w:beforeLines="50" w:before="120" w:afterLines="50" w:after="120"/>
              <w:jc w:val="left"/>
              <w:rPr>
                <w:rFonts w:ascii="仿宋_GB2312" w:eastAsia="仿宋_GB2312" w:hAnsi="宋体"/>
                <w:sz w:val="24"/>
                <w:szCs w:val="24"/>
              </w:rPr>
            </w:pPr>
            <w:r w:rsidRPr="00CD5D4A">
              <w:rPr>
                <w:rFonts w:ascii="仿宋_GB2312" w:eastAsia="仿宋_GB2312" w:hAnsi="宋体" w:hint="eastAsia"/>
                <w:sz w:val="24"/>
                <w:szCs w:val="24"/>
              </w:rPr>
              <w:t>本钢集团电子招投标交易平台本项目指定位置</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jc w:val="center"/>
              <w:rPr>
                <w:rFonts w:ascii="仿宋_GB2312" w:eastAsia="仿宋_GB2312" w:hAnsi="宋体"/>
                <w:szCs w:val="24"/>
              </w:rPr>
            </w:pPr>
            <w:r w:rsidRPr="00CD5D4A">
              <w:rPr>
                <w:rFonts w:ascii="仿宋_GB2312" w:eastAsia="仿宋_GB2312" w:hAnsi="宋体" w:hint="eastAsia"/>
                <w:szCs w:val="24"/>
              </w:rPr>
              <w:t>4.3</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jc w:val="center"/>
              <w:rPr>
                <w:rFonts w:ascii="仿宋_GB2312" w:eastAsia="仿宋_GB2312" w:hAnsi="宋体"/>
                <w:szCs w:val="24"/>
              </w:rPr>
            </w:pPr>
            <w:r w:rsidRPr="00CD5D4A">
              <w:rPr>
                <w:rFonts w:ascii="仿宋_GB2312" w:eastAsia="仿宋_GB2312" w:hAnsi="宋体" w:hint="eastAsia"/>
                <w:szCs w:val="24"/>
              </w:rPr>
              <w:t>是否退还资格预审申请文件</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spacing w:beforeLines="50" w:before="120" w:afterLines="50" w:after="120"/>
              <w:jc w:val="left"/>
              <w:rPr>
                <w:rFonts w:ascii="仿宋_GB2312" w:eastAsia="仿宋_GB2312" w:hAnsi="宋体"/>
                <w:szCs w:val="24"/>
              </w:rPr>
            </w:pPr>
            <w:r w:rsidRPr="00CD5D4A">
              <w:rPr>
                <w:rFonts w:ascii="仿宋_GB2312" w:eastAsia="仿宋_GB2312" w:hAnsi="宋体" w:hint="eastAsia"/>
                <w:szCs w:val="24"/>
              </w:rPr>
              <w:t>否</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jc w:val="center"/>
              <w:rPr>
                <w:rFonts w:ascii="仿宋_GB2312" w:eastAsia="仿宋_GB2312" w:hAnsi="宋体"/>
                <w:szCs w:val="24"/>
              </w:rPr>
            </w:pPr>
            <w:r w:rsidRPr="00CD5D4A">
              <w:rPr>
                <w:rFonts w:ascii="仿宋_GB2312" w:eastAsia="仿宋_GB2312" w:hAnsi="宋体" w:hint="eastAsia"/>
                <w:szCs w:val="24"/>
              </w:rPr>
              <w:t>5.1.2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jc w:val="center"/>
              <w:rPr>
                <w:rFonts w:ascii="仿宋_GB2312" w:eastAsia="仿宋_GB2312" w:hAnsi="宋体"/>
                <w:szCs w:val="24"/>
              </w:rPr>
            </w:pPr>
            <w:r w:rsidRPr="00CD5D4A">
              <w:rPr>
                <w:rFonts w:ascii="仿宋_GB2312" w:eastAsia="仿宋_GB2312" w:hAnsi="宋体" w:hint="eastAsia"/>
                <w:szCs w:val="24"/>
              </w:rPr>
              <w:t>审查委员会</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spacing w:beforeLines="50" w:before="120" w:afterLines="50" w:after="120"/>
              <w:jc w:val="left"/>
              <w:rPr>
                <w:rFonts w:ascii="仿宋_GB2312" w:eastAsia="仿宋_GB2312" w:hAnsi="宋体"/>
                <w:szCs w:val="24"/>
              </w:rPr>
            </w:pPr>
            <w:r w:rsidRPr="00CD5D4A">
              <w:rPr>
                <w:rFonts w:ascii="仿宋_GB2312" w:eastAsia="仿宋_GB2312" w:hAnsi="宋体" w:hint="eastAsia"/>
                <w:szCs w:val="24"/>
              </w:rPr>
              <w:t>采购中心组织</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jc w:val="center"/>
              <w:rPr>
                <w:rFonts w:ascii="仿宋_GB2312" w:eastAsia="仿宋_GB2312" w:hAnsi="宋体"/>
                <w:szCs w:val="24"/>
              </w:rPr>
            </w:pPr>
            <w:r w:rsidRPr="00CD5D4A">
              <w:rPr>
                <w:rFonts w:ascii="仿宋_GB2312" w:eastAsia="仿宋_GB2312" w:hAnsi="宋体" w:hint="eastAsia"/>
                <w:szCs w:val="24"/>
              </w:rPr>
              <w:t>5.2</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jc w:val="center"/>
              <w:rPr>
                <w:rFonts w:ascii="仿宋_GB2312" w:eastAsia="仿宋_GB2312" w:hAnsi="宋体"/>
                <w:szCs w:val="24"/>
              </w:rPr>
            </w:pPr>
            <w:r w:rsidRPr="00CD5D4A">
              <w:rPr>
                <w:rFonts w:ascii="仿宋_GB2312" w:eastAsia="仿宋_GB2312" w:hAnsi="宋体" w:hint="eastAsia"/>
                <w:szCs w:val="24"/>
              </w:rPr>
              <w:t>资格审查方法</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spacing w:beforeLines="50" w:before="120" w:afterLines="50" w:after="120"/>
              <w:jc w:val="left"/>
              <w:rPr>
                <w:rFonts w:ascii="仿宋_GB2312" w:eastAsia="仿宋_GB2312" w:hAnsi="宋体"/>
                <w:szCs w:val="24"/>
              </w:rPr>
            </w:pPr>
            <w:proofErr w:type="gramStart"/>
            <w:r w:rsidRPr="00CD5D4A">
              <w:rPr>
                <w:rFonts w:ascii="仿宋_GB2312" w:eastAsia="仿宋_GB2312" w:hAnsiTheme="minorEastAsia" w:hint="eastAsia"/>
                <w:szCs w:val="24"/>
              </w:rPr>
              <w:t>见资格</w:t>
            </w:r>
            <w:proofErr w:type="gramEnd"/>
            <w:r w:rsidRPr="00CD5D4A">
              <w:rPr>
                <w:rFonts w:ascii="仿宋_GB2312" w:eastAsia="仿宋_GB2312" w:hAnsiTheme="minorEastAsia" w:hint="eastAsia"/>
                <w:szCs w:val="24"/>
              </w:rPr>
              <w:t>预审公告4、资格预审方法</w:t>
            </w:r>
          </w:p>
        </w:tc>
      </w:tr>
      <w:tr w:rsidR="00CD5D4A" w:rsidRPr="00CD5D4A">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jc w:val="center"/>
              <w:rPr>
                <w:rFonts w:ascii="仿宋_GB2312" w:eastAsia="仿宋_GB2312" w:hAnsi="宋体"/>
                <w:szCs w:val="24"/>
              </w:rPr>
            </w:pPr>
            <w:r w:rsidRPr="00CD5D4A">
              <w:rPr>
                <w:rFonts w:ascii="仿宋_GB2312" w:eastAsia="仿宋_GB2312" w:hAnsi="宋体" w:hint="eastAsia"/>
                <w:szCs w:val="24"/>
              </w:rPr>
              <w:t>9</w:t>
            </w:r>
          </w:p>
        </w:tc>
        <w:tc>
          <w:tcPr>
            <w:tcW w:w="3548"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jc w:val="center"/>
              <w:rPr>
                <w:rFonts w:ascii="仿宋_GB2312" w:eastAsia="仿宋_GB2312" w:hAnsi="宋体"/>
                <w:szCs w:val="24"/>
              </w:rPr>
            </w:pPr>
            <w:r w:rsidRPr="00CD5D4A">
              <w:rPr>
                <w:rFonts w:ascii="仿宋_GB2312" w:eastAsia="仿宋_GB2312" w:hAnsi="宋体" w:hint="eastAsia"/>
                <w:szCs w:val="24"/>
              </w:rPr>
              <w:t>需要补充的其它内容</w:t>
            </w:r>
          </w:p>
        </w:tc>
        <w:tc>
          <w:tcPr>
            <w:tcW w:w="5103" w:type="dxa"/>
            <w:tcBorders>
              <w:top w:val="single" w:sz="4" w:space="0" w:color="auto"/>
              <w:left w:val="single" w:sz="4" w:space="0" w:color="auto"/>
              <w:bottom w:val="single" w:sz="4" w:space="0" w:color="auto"/>
              <w:right w:val="single" w:sz="4" w:space="0" w:color="auto"/>
            </w:tcBorders>
            <w:vAlign w:val="center"/>
          </w:tcPr>
          <w:p w:rsidR="002218FB" w:rsidRPr="00CD5D4A" w:rsidRDefault="009222D6">
            <w:pPr>
              <w:pStyle w:val="30"/>
              <w:topLinePunct/>
              <w:snapToGrid w:val="0"/>
              <w:spacing w:beforeLines="50" w:before="120" w:afterLines="50" w:after="120"/>
              <w:jc w:val="left"/>
              <w:rPr>
                <w:rFonts w:ascii="仿宋_GB2312" w:eastAsia="仿宋_GB2312" w:hAnsiTheme="minorEastAsia"/>
                <w:szCs w:val="24"/>
              </w:rPr>
            </w:pPr>
            <w:r w:rsidRPr="00CD5D4A">
              <w:rPr>
                <w:rFonts w:ascii="仿宋_GB2312" w:eastAsia="仿宋_GB2312" w:hAnsiTheme="minorEastAsia" w:hint="eastAsia"/>
                <w:szCs w:val="24"/>
              </w:rPr>
              <w:t>无</w:t>
            </w:r>
          </w:p>
        </w:tc>
      </w:tr>
    </w:tbl>
    <w:p w:rsidR="002218FB" w:rsidRPr="00CD5D4A" w:rsidRDefault="009222D6">
      <w:pPr>
        <w:rPr>
          <w:rFonts w:ascii="仿宋_GB2312" w:eastAsia="仿宋_GB2312" w:hAnsi="宋体"/>
          <w:sz w:val="28"/>
          <w:szCs w:val="28"/>
        </w:rPr>
      </w:pPr>
      <w:bookmarkStart w:id="96" w:name="_Toc144974497"/>
      <w:bookmarkStart w:id="97" w:name="_Toc152042305"/>
      <w:bookmarkStart w:id="98" w:name="_Toc152045529"/>
      <w:bookmarkStart w:id="99" w:name="_Toc179632546"/>
      <w:bookmarkStart w:id="100" w:name="_Toc308775640"/>
      <w:bookmarkStart w:id="101" w:name="_Toc152047205"/>
      <w:bookmarkStart w:id="102" w:name="_Toc144974409"/>
      <w:r w:rsidRPr="00CD5D4A">
        <w:br w:type="page"/>
      </w:r>
    </w:p>
    <w:p w:rsidR="002218FB" w:rsidRPr="00CD5D4A" w:rsidRDefault="009222D6">
      <w:pPr>
        <w:pStyle w:val="2"/>
      </w:pPr>
      <w:bookmarkStart w:id="103" w:name="_Toc11026"/>
      <w:bookmarkStart w:id="104" w:name="_Toc513201359"/>
      <w:bookmarkEnd w:id="96"/>
      <w:bookmarkEnd w:id="97"/>
      <w:bookmarkEnd w:id="98"/>
      <w:bookmarkEnd w:id="99"/>
      <w:bookmarkEnd w:id="100"/>
      <w:bookmarkEnd w:id="101"/>
      <w:bookmarkEnd w:id="102"/>
      <w:r w:rsidRPr="00CD5D4A">
        <w:rPr>
          <w:rFonts w:hint="eastAsia"/>
        </w:rPr>
        <w:t>1、总则</w:t>
      </w:r>
      <w:bookmarkEnd w:id="103"/>
      <w:bookmarkEnd w:id="104"/>
    </w:p>
    <w:p w:rsidR="002218FB" w:rsidRPr="00CD5D4A" w:rsidRDefault="009222D6">
      <w:pPr>
        <w:spacing w:line="360" w:lineRule="auto"/>
        <w:rPr>
          <w:rFonts w:ascii="仿宋_GB2312" w:eastAsia="仿宋_GB2312" w:hAnsi="宋体"/>
          <w:sz w:val="28"/>
          <w:szCs w:val="28"/>
        </w:rPr>
      </w:pPr>
      <w:bookmarkStart w:id="105" w:name="_Toc144974498"/>
      <w:bookmarkStart w:id="106" w:name="_Toc152042306"/>
      <w:bookmarkStart w:id="107" w:name="_Toc152045530"/>
      <w:bookmarkStart w:id="108" w:name="_Toc179632547"/>
      <w:bookmarkStart w:id="109" w:name="_Toc308775641"/>
      <w:r w:rsidRPr="00CD5D4A">
        <w:rPr>
          <w:rFonts w:ascii="仿宋_GB2312" w:eastAsia="仿宋_GB2312" w:hAnsi="宋体" w:hint="eastAsia"/>
          <w:sz w:val="28"/>
          <w:szCs w:val="28"/>
        </w:rPr>
        <w:t>1.1 项目概况</w:t>
      </w:r>
      <w:bookmarkEnd w:id="105"/>
      <w:bookmarkEnd w:id="106"/>
      <w:bookmarkEnd w:id="107"/>
      <w:bookmarkEnd w:id="108"/>
      <w:bookmarkEnd w:id="109"/>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1.1.1根据《中华人民共和国招标投标法》、《招标投标法实施条例》等有关法律、法规和规章的规定，本招标项目已具备招标条件，现进行公开招标，特邀请有兴趣的申请人提出资格预审申请。</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1.1.2 招标人：见申请人须知前附表。</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1.1.3 招标机构：见申请人须知前附表。</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1.1.4 项目名称：见申请人须知前附表。</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1.1.5交货地点：见申请人须知前附表。</w:t>
      </w:r>
    </w:p>
    <w:p w:rsidR="002218FB" w:rsidRPr="00CD5D4A" w:rsidRDefault="009222D6">
      <w:pPr>
        <w:spacing w:line="360" w:lineRule="auto"/>
        <w:rPr>
          <w:rFonts w:ascii="仿宋_GB2312" w:eastAsia="仿宋_GB2312" w:hAnsi="宋体"/>
          <w:sz w:val="28"/>
          <w:szCs w:val="28"/>
        </w:rPr>
      </w:pPr>
      <w:bookmarkStart w:id="110" w:name="_Toc144974499"/>
      <w:bookmarkStart w:id="111" w:name="_Toc152042307"/>
      <w:bookmarkStart w:id="112" w:name="_Toc152045531"/>
      <w:bookmarkStart w:id="113" w:name="_Toc179632548"/>
      <w:bookmarkStart w:id="114" w:name="_Toc308775642"/>
      <w:r w:rsidRPr="00CD5D4A">
        <w:rPr>
          <w:rFonts w:ascii="仿宋_GB2312" w:eastAsia="仿宋_GB2312" w:hAnsi="宋体" w:hint="eastAsia"/>
          <w:sz w:val="28"/>
          <w:szCs w:val="28"/>
        </w:rPr>
        <w:t>1.2 资金来源和落实情况</w:t>
      </w:r>
      <w:bookmarkEnd w:id="110"/>
      <w:bookmarkEnd w:id="111"/>
      <w:bookmarkEnd w:id="112"/>
      <w:bookmarkEnd w:id="113"/>
      <w:bookmarkEnd w:id="114"/>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1.2.1资金来源：见申请人须知前附表。</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1.2.2资金落实情况：见申请人须知前附表。</w:t>
      </w:r>
    </w:p>
    <w:p w:rsidR="002218FB" w:rsidRPr="00CD5D4A" w:rsidRDefault="009222D6">
      <w:pPr>
        <w:spacing w:line="360" w:lineRule="auto"/>
        <w:rPr>
          <w:rFonts w:ascii="仿宋_GB2312" w:eastAsia="仿宋_GB2312" w:hAnsi="宋体"/>
          <w:sz w:val="28"/>
          <w:szCs w:val="28"/>
        </w:rPr>
      </w:pPr>
      <w:bookmarkStart w:id="115" w:name="_Toc144974500"/>
      <w:bookmarkStart w:id="116" w:name="_Toc152042308"/>
      <w:bookmarkStart w:id="117" w:name="_Toc152045532"/>
      <w:bookmarkStart w:id="118" w:name="_Toc179632549"/>
      <w:bookmarkStart w:id="119" w:name="_Toc308775643"/>
      <w:r w:rsidRPr="00CD5D4A">
        <w:rPr>
          <w:rFonts w:ascii="仿宋_GB2312" w:eastAsia="仿宋_GB2312" w:hAnsi="宋体" w:hint="eastAsia"/>
          <w:sz w:val="28"/>
          <w:szCs w:val="28"/>
        </w:rPr>
        <w:t>1.3 招标范围、交货期和质量要求</w:t>
      </w:r>
      <w:bookmarkEnd w:id="115"/>
      <w:bookmarkEnd w:id="116"/>
      <w:bookmarkEnd w:id="117"/>
      <w:bookmarkEnd w:id="118"/>
      <w:bookmarkEnd w:id="119"/>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1.3.1 招标范围：见申请人须知前附表。</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1.3.2 供货时间：见申请人须知前附表。</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1.3.3 质量要求：见申请人须知前附表。</w:t>
      </w:r>
    </w:p>
    <w:p w:rsidR="002218FB" w:rsidRPr="00CD5D4A" w:rsidRDefault="009222D6">
      <w:pPr>
        <w:spacing w:line="360" w:lineRule="auto"/>
        <w:rPr>
          <w:rFonts w:ascii="仿宋_GB2312" w:eastAsia="仿宋_GB2312" w:hAnsi="宋体"/>
          <w:sz w:val="28"/>
          <w:szCs w:val="28"/>
        </w:rPr>
      </w:pPr>
      <w:bookmarkStart w:id="120" w:name="_Toc308775645"/>
      <w:bookmarkStart w:id="121" w:name="_Toc152042310"/>
      <w:bookmarkStart w:id="122" w:name="_Toc144974502"/>
      <w:bookmarkStart w:id="123" w:name="_Toc152045534"/>
      <w:bookmarkStart w:id="124" w:name="_Toc179632551"/>
      <w:r w:rsidRPr="00CD5D4A">
        <w:rPr>
          <w:rFonts w:ascii="仿宋_GB2312" w:eastAsia="仿宋_GB2312" w:hAnsi="宋体" w:hint="eastAsia"/>
          <w:sz w:val="28"/>
          <w:szCs w:val="28"/>
        </w:rPr>
        <w:t>1.4 申请人资格要求</w:t>
      </w:r>
      <w:bookmarkEnd w:id="120"/>
      <w:bookmarkEnd w:id="121"/>
      <w:bookmarkEnd w:id="122"/>
      <w:bookmarkEnd w:id="123"/>
      <w:bookmarkEnd w:id="124"/>
    </w:p>
    <w:p w:rsidR="002218FB" w:rsidRPr="00CD5D4A" w:rsidRDefault="009222D6">
      <w:pPr>
        <w:spacing w:line="360" w:lineRule="auto"/>
        <w:rPr>
          <w:rFonts w:ascii="仿宋_GB2312" w:eastAsia="仿宋_GB2312" w:hAnsi="宋体"/>
          <w:bCs/>
          <w:sz w:val="28"/>
          <w:szCs w:val="28"/>
        </w:rPr>
      </w:pPr>
      <w:r w:rsidRPr="00CD5D4A">
        <w:rPr>
          <w:rFonts w:ascii="仿宋_GB2312" w:eastAsia="仿宋_GB2312" w:hAnsi="宋体" w:hint="eastAsia"/>
          <w:sz w:val="28"/>
          <w:szCs w:val="28"/>
        </w:rPr>
        <w:t>1.4.1申请人应依法能够供给招标标的，且资信良好。</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（1）资质条件：见申请人须知前附表；</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（2）财务要求：见申请人须知前附表；</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（3）业绩要求：见申请人须知前附表；</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（4）信誉要求：见申请人须知前附表;</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（5）其他要求：见申请人须知前附表。</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1.4.2法定代表人为同一个人的两个以上法人，母公司、全资子公司及其控股公司，都不得在同一招标项目中同时投标；一个制造商对同一品牌同一型号的货物，仅能委托一个代理商参加投标，否则作废标处理。</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1.4.3 申请人不得存在下列情形之一：</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（1）与招标人存在利害关系可能影响招标公正性的；</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（2）被责令停业的；</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 xml:space="preserve">（2）被暂停或取消生产许可的； </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 xml:space="preserve">（3）被暂停或取消投标资格的； </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（4）财产被接管或冻结的；</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（5）在最近三年内有骗取中标或严重违约或重大质量问题的。</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1.4.4是否接受联合体申请：见申请人须知前附表。</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1.5 语言文字</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除专用术语外，来往文件均使用中文。必要时专用术语应附有中文注释。</w:t>
      </w:r>
    </w:p>
    <w:p w:rsidR="002218FB" w:rsidRPr="00CD5D4A" w:rsidRDefault="009222D6">
      <w:pPr>
        <w:spacing w:line="360" w:lineRule="auto"/>
        <w:rPr>
          <w:rFonts w:ascii="仿宋_GB2312" w:eastAsia="仿宋_GB2312" w:hAnsi="宋体"/>
          <w:sz w:val="28"/>
          <w:szCs w:val="28"/>
        </w:rPr>
      </w:pPr>
      <w:bookmarkStart w:id="125" w:name="_Toc144974410"/>
      <w:bookmarkStart w:id="126" w:name="_Toc152047206"/>
      <w:r w:rsidRPr="00CD5D4A">
        <w:rPr>
          <w:rFonts w:ascii="仿宋_GB2312" w:eastAsia="仿宋_GB2312" w:hAnsi="宋体" w:hint="eastAsia"/>
          <w:sz w:val="28"/>
          <w:szCs w:val="28"/>
        </w:rPr>
        <w:t>1.6 费用承担</w:t>
      </w:r>
      <w:bookmarkEnd w:id="125"/>
      <w:bookmarkEnd w:id="126"/>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申请人准备和参加资格预审发生的费用自理。</w:t>
      </w:r>
    </w:p>
    <w:p w:rsidR="002218FB" w:rsidRPr="00CD5D4A" w:rsidRDefault="009222D6">
      <w:pPr>
        <w:pStyle w:val="2"/>
      </w:pPr>
      <w:bookmarkStart w:id="127" w:name="_Toc2236"/>
      <w:bookmarkStart w:id="128" w:name="_Toc144974411"/>
      <w:bookmarkStart w:id="129" w:name="_Toc152047207"/>
      <w:bookmarkStart w:id="130" w:name="_Toc513201360"/>
      <w:r w:rsidRPr="00CD5D4A">
        <w:rPr>
          <w:rFonts w:hint="eastAsia"/>
        </w:rPr>
        <w:t>2、资格预审文件</w:t>
      </w:r>
      <w:bookmarkEnd w:id="127"/>
      <w:bookmarkEnd w:id="128"/>
      <w:bookmarkEnd w:id="129"/>
      <w:bookmarkEnd w:id="130"/>
    </w:p>
    <w:p w:rsidR="002218FB" w:rsidRPr="00CD5D4A" w:rsidRDefault="009222D6">
      <w:pPr>
        <w:spacing w:line="360" w:lineRule="auto"/>
        <w:rPr>
          <w:rFonts w:ascii="仿宋_GB2312" w:eastAsia="仿宋_GB2312" w:hAnsi="宋体"/>
          <w:sz w:val="28"/>
          <w:szCs w:val="28"/>
        </w:rPr>
      </w:pPr>
      <w:bookmarkStart w:id="131" w:name="_Toc144974412"/>
      <w:bookmarkStart w:id="132" w:name="_Toc152047208"/>
      <w:r w:rsidRPr="00CD5D4A">
        <w:rPr>
          <w:rFonts w:ascii="仿宋_GB2312" w:eastAsia="仿宋_GB2312" w:hAnsi="宋体" w:hint="eastAsia"/>
          <w:sz w:val="28"/>
          <w:szCs w:val="28"/>
        </w:rPr>
        <w:t>2.1 资格预审文件的组成</w:t>
      </w:r>
      <w:bookmarkEnd w:id="131"/>
      <w:bookmarkEnd w:id="132"/>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2.1.1 本次资格预审文件包括资格预审公告、申请人须知、资格审查办法、资格预审申请文件格式、《项目需求清单》、补充说明及附件。，以及根据本章第2.2款对资格预审文件的澄清和第2.3款对资格预审文件的修改。</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 xml:space="preserve">2.1.2 </w:t>
      </w:r>
      <w:proofErr w:type="gramStart"/>
      <w:r w:rsidRPr="00CD5D4A">
        <w:rPr>
          <w:rFonts w:ascii="仿宋_GB2312" w:eastAsia="仿宋_GB2312" w:hAnsi="宋体" w:hint="eastAsia"/>
          <w:sz w:val="28"/>
          <w:szCs w:val="28"/>
        </w:rPr>
        <w:t>当资格</w:t>
      </w:r>
      <w:proofErr w:type="gramEnd"/>
      <w:r w:rsidRPr="00CD5D4A">
        <w:rPr>
          <w:rFonts w:ascii="仿宋_GB2312" w:eastAsia="仿宋_GB2312" w:hAnsi="宋体" w:hint="eastAsia"/>
          <w:sz w:val="28"/>
          <w:szCs w:val="28"/>
        </w:rPr>
        <w:t>预审文件、资格预审文件的澄清或修改等在同一内容的表述上不一致时，以本钢集团电子招投标交易平台最后发出的文件为准。</w:t>
      </w:r>
    </w:p>
    <w:p w:rsidR="002218FB" w:rsidRPr="00CD5D4A" w:rsidRDefault="009222D6">
      <w:pPr>
        <w:spacing w:line="360" w:lineRule="auto"/>
        <w:rPr>
          <w:rFonts w:ascii="仿宋_GB2312" w:eastAsia="仿宋_GB2312" w:hAnsi="宋体"/>
          <w:sz w:val="28"/>
          <w:szCs w:val="28"/>
        </w:rPr>
      </w:pPr>
      <w:bookmarkStart w:id="133" w:name="_Toc144974413"/>
      <w:bookmarkStart w:id="134" w:name="_Toc152047209"/>
      <w:r w:rsidRPr="00CD5D4A">
        <w:rPr>
          <w:rFonts w:ascii="仿宋_GB2312" w:eastAsia="仿宋_GB2312" w:hAnsi="宋体" w:hint="eastAsia"/>
          <w:sz w:val="28"/>
          <w:szCs w:val="28"/>
        </w:rPr>
        <w:t>2.2 资格预审文件的澄清</w:t>
      </w:r>
      <w:bookmarkEnd w:id="133"/>
      <w:bookmarkEnd w:id="134"/>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2.2.1 申请人应仔细阅读和检查资格预审文件的全部内容。如有疑问，应在申请人须知前附表规定的时间前在本钢集团电子招投标交易平台要求招标人对资格预审文件进行澄清。</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2.2.2 招标人应在申请人须知前附表规定的时间前，在本钢集团电子招投标交易平台将澄清内容发给所有购买资格预审文件的申请人，但不指明澄清问题的来源。</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2.2.3 申请人收到澄清后，应通知招标人，确认已收到该澄清。</w:t>
      </w:r>
    </w:p>
    <w:p w:rsidR="002218FB" w:rsidRPr="00CD5D4A" w:rsidRDefault="009222D6">
      <w:pPr>
        <w:spacing w:line="360" w:lineRule="auto"/>
        <w:rPr>
          <w:rFonts w:ascii="仿宋_GB2312" w:eastAsia="仿宋_GB2312" w:hAnsi="宋体"/>
          <w:sz w:val="28"/>
          <w:szCs w:val="28"/>
        </w:rPr>
      </w:pPr>
      <w:bookmarkStart w:id="135" w:name="_Toc144974414"/>
      <w:bookmarkStart w:id="136" w:name="_Toc152047210"/>
      <w:r w:rsidRPr="00CD5D4A">
        <w:rPr>
          <w:rFonts w:ascii="仿宋_GB2312" w:eastAsia="仿宋_GB2312" w:hAnsi="宋体" w:hint="eastAsia"/>
          <w:sz w:val="28"/>
          <w:szCs w:val="28"/>
        </w:rPr>
        <w:t>2.3 资格预审文件的修改</w:t>
      </w:r>
      <w:bookmarkEnd w:id="135"/>
      <w:bookmarkEnd w:id="136"/>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2.3.1 在申请人须知前附表规定的时间前，招标人可在本钢集团电子招投标交易平台通知申请人修改资格预审文件。在申请人须知前附表规定的时间后修改资格预审文件的，招标人相应顺延申请截止时间。</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2.3.2 申请人收到修改的内容后，应通知招标人，确认已收到该修改。</w:t>
      </w:r>
    </w:p>
    <w:p w:rsidR="002218FB" w:rsidRPr="00CD5D4A" w:rsidRDefault="009222D6">
      <w:pPr>
        <w:pStyle w:val="2"/>
      </w:pPr>
      <w:bookmarkStart w:id="137" w:name="_Toc144974415"/>
      <w:bookmarkStart w:id="138" w:name="_Toc152047211"/>
      <w:bookmarkStart w:id="139" w:name="_Toc513201361"/>
      <w:bookmarkStart w:id="140" w:name="_Toc25953"/>
      <w:r w:rsidRPr="00CD5D4A">
        <w:rPr>
          <w:rFonts w:hint="eastAsia"/>
        </w:rPr>
        <w:t>3、资格预审申请文件的编制</w:t>
      </w:r>
      <w:bookmarkEnd w:id="137"/>
      <w:bookmarkEnd w:id="138"/>
      <w:bookmarkEnd w:id="139"/>
      <w:bookmarkEnd w:id="140"/>
    </w:p>
    <w:p w:rsidR="002218FB" w:rsidRPr="00CD5D4A" w:rsidRDefault="009222D6">
      <w:pPr>
        <w:spacing w:line="360" w:lineRule="auto"/>
        <w:rPr>
          <w:rFonts w:ascii="仿宋_GB2312" w:eastAsia="仿宋_GB2312" w:hAnsi="宋体"/>
          <w:sz w:val="28"/>
          <w:szCs w:val="28"/>
        </w:rPr>
      </w:pPr>
      <w:bookmarkStart w:id="141" w:name="_Toc152047212"/>
      <w:bookmarkStart w:id="142" w:name="_Toc144974416"/>
      <w:r w:rsidRPr="00CD5D4A">
        <w:rPr>
          <w:rFonts w:ascii="仿宋_GB2312" w:eastAsia="仿宋_GB2312" w:hAnsi="宋体" w:hint="eastAsia"/>
          <w:sz w:val="28"/>
          <w:szCs w:val="28"/>
        </w:rPr>
        <w:t>3.1 资格预审申请文件的组成</w:t>
      </w:r>
      <w:bookmarkEnd w:id="141"/>
      <w:bookmarkEnd w:id="142"/>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3.1.1 资格预审申请文件应包括下列内容：</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（1）资格预审公告要求的相关材料；</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（2）近年发生的诉讼及仲裁情况；</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（3）联合体协议书（如要求）；</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（4）制造商出具的授权委托书（如要求）；</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（5）近年财务状况资料（如要求）；</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（6）其他材料。</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所有材料均应将原件电子彩色扫描件提交至本项目指定位置，要求文件完整、字迹清晰。</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3.1.2制造商出具的授权委托书要求：见申请人须知前附表。</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3.1.3近年财务状况要求：见申请人须知前附表。</w:t>
      </w:r>
    </w:p>
    <w:p w:rsidR="002218FB" w:rsidRPr="00CD5D4A" w:rsidRDefault="009222D6">
      <w:pPr>
        <w:spacing w:line="360" w:lineRule="auto"/>
        <w:rPr>
          <w:rFonts w:ascii="仿宋_GB2312" w:eastAsia="仿宋_GB2312" w:hAnsi="宋体"/>
          <w:sz w:val="28"/>
          <w:szCs w:val="28"/>
        </w:rPr>
      </w:pPr>
      <w:bookmarkStart w:id="143" w:name="_Toc152047213"/>
      <w:bookmarkStart w:id="144" w:name="_Toc144974417"/>
      <w:r w:rsidRPr="00CD5D4A">
        <w:rPr>
          <w:rFonts w:ascii="仿宋_GB2312" w:eastAsia="仿宋_GB2312" w:hAnsi="宋体" w:hint="eastAsia"/>
          <w:sz w:val="28"/>
          <w:szCs w:val="28"/>
        </w:rPr>
        <w:t>3.2 资格预审申请文件的编制要求</w:t>
      </w:r>
      <w:bookmarkEnd w:id="143"/>
      <w:bookmarkEnd w:id="144"/>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3.2.1资格预审申请文件应按第四章“资格预审申请文件格式”进行编写，如有必要，可以增加附页，并作为资格预审申请文件的组成部分。</w:t>
      </w:r>
    </w:p>
    <w:p w:rsidR="002218FB" w:rsidRPr="00CD5D4A" w:rsidRDefault="009222D6">
      <w:pPr>
        <w:spacing w:line="360" w:lineRule="auto"/>
        <w:rPr>
          <w:rFonts w:ascii="仿宋_GB2312" w:eastAsia="仿宋_GB2312" w:hAnsi="宋体"/>
          <w:sz w:val="28"/>
          <w:szCs w:val="28"/>
        </w:rPr>
      </w:pPr>
      <w:bookmarkStart w:id="145" w:name="_Toc152047214"/>
      <w:bookmarkStart w:id="146" w:name="_Toc144974418"/>
      <w:r w:rsidRPr="00CD5D4A">
        <w:rPr>
          <w:rFonts w:ascii="仿宋_GB2312" w:eastAsia="仿宋_GB2312" w:hAnsi="宋体" w:hint="eastAsia"/>
          <w:sz w:val="28"/>
          <w:szCs w:val="28"/>
        </w:rPr>
        <w:t>3.2.2资格预审公告要求的相关材料包括:申请人须知前附表及资格预审公告规定的依法经营必须具备的资质证明材料。</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3.2.3“近年发生的诉讼及仲裁情况”应说明相关情况，并附法院或仲裁机构</w:t>
      </w:r>
      <w:proofErr w:type="gramStart"/>
      <w:r w:rsidRPr="00CD5D4A">
        <w:rPr>
          <w:rFonts w:ascii="仿宋_GB2312" w:eastAsia="仿宋_GB2312" w:hAnsi="宋体" w:hint="eastAsia"/>
          <w:sz w:val="28"/>
          <w:szCs w:val="28"/>
        </w:rPr>
        <w:t>作出</w:t>
      </w:r>
      <w:proofErr w:type="gramEnd"/>
      <w:r w:rsidRPr="00CD5D4A">
        <w:rPr>
          <w:rFonts w:ascii="仿宋_GB2312" w:eastAsia="仿宋_GB2312" w:hAnsi="宋体" w:hint="eastAsia"/>
          <w:sz w:val="28"/>
          <w:szCs w:val="28"/>
        </w:rPr>
        <w:t>的判决、裁决等有关法律文书，具体年份要求见申请人须知前附表。</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3.2.4“近年财务状况资料”一般包括经会计师事务所或审计机构审计的财务会计报表，包括资产负债表、现金流量表、利润表和财务情况说明书，以及申请人基本账户开户银行在开标日前三个月内开具的银行资信证明，具体要求见申请人须知前附表。</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3.2.5申请人可提交其它证明材料，证明其拟提供的合同项下的货物和服务的合格性符合招标文件规定。申请人须知前附表规定提交样品的，按要求提交样品，并作为其资格预审申请文件的一部分，同时，招标人按前附表规定的时间和方式退还样品。法定代表人授权委托书必须由法定代表人签署（具体格式详见本钢集团电子招投标交易平台首页“系统公告”中“授权委托书”）。“供货业绩资料”一般包括供货合同、合同对应的增值税发票等，具体要求见申请人须知前附表。</w:t>
      </w:r>
    </w:p>
    <w:p w:rsidR="002218FB" w:rsidRPr="00CD5D4A" w:rsidRDefault="009222D6">
      <w:pPr>
        <w:pStyle w:val="2"/>
      </w:pPr>
      <w:bookmarkStart w:id="147" w:name="_Toc152047215"/>
      <w:bookmarkStart w:id="148" w:name="_Toc144974419"/>
      <w:bookmarkStart w:id="149" w:name="_Toc513201362"/>
      <w:bookmarkStart w:id="150" w:name="_Toc24372"/>
      <w:bookmarkEnd w:id="145"/>
      <w:bookmarkEnd w:id="146"/>
      <w:r w:rsidRPr="00CD5D4A">
        <w:rPr>
          <w:rFonts w:hint="eastAsia"/>
        </w:rPr>
        <w:t>4、资格预审申请文件的</w:t>
      </w:r>
      <w:bookmarkEnd w:id="147"/>
      <w:bookmarkEnd w:id="148"/>
      <w:r w:rsidRPr="00CD5D4A">
        <w:rPr>
          <w:rFonts w:hint="eastAsia"/>
        </w:rPr>
        <w:t>提交</w:t>
      </w:r>
      <w:bookmarkEnd w:id="149"/>
      <w:bookmarkEnd w:id="150"/>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4.1资格预审申请文件提交截止时间：见申请人须知前附表。</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4.2 申请人递交资格预审申请文件的位置：见申请人须知前附表。</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4.3 除申请人须知前附表另有规定的外，申请人所提交的资格预审申请文件不予退还。</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4.4 逾期提交或者未提交至指定位置的资格预审申请文件，招标人不予受理。</w:t>
      </w:r>
    </w:p>
    <w:p w:rsidR="002218FB" w:rsidRPr="00CD5D4A" w:rsidRDefault="009222D6">
      <w:pPr>
        <w:pStyle w:val="2"/>
      </w:pPr>
      <w:bookmarkStart w:id="151" w:name="_Toc152047218"/>
      <w:bookmarkStart w:id="152" w:name="_Toc513201363"/>
      <w:bookmarkStart w:id="153" w:name="_Toc144974422"/>
      <w:bookmarkStart w:id="154" w:name="_Toc12387"/>
      <w:r w:rsidRPr="00CD5D4A">
        <w:rPr>
          <w:rFonts w:hint="eastAsia"/>
        </w:rPr>
        <w:t>5、资格预审申请文件的审查</w:t>
      </w:r>
      <w:bookmarkEnd w:id="151"/>
      <w:bookmarkEnd w:id="152"/>
      <w:bookmarkEnd w:id="153"/>
      <w:bookmarkEnd w:id="154"/>
    </w:p>
    <w:p w:rsidR="002218FB" w:rsidRPr="00CD5D4A" w:rsidRDefault="009222D6">
      <w:pPr>
        <w:spacing w:line="360" w:lineRule="auto"/>
        <w:rPr>
          <w:rFonts w:ascii="仿宋_GB2312" w:eastAsia="仿宋_GB2312" w:hAnsi="宋体"/>
          <w:sz w:val="28"/>
          <w:szCs w:val="28"/>
        </w:rPr>
      </w:pPr>
      <w:bookmarkStart w:id="155" w:name="_Toc144974423"/>
      <w:bookmarkStart w:id="156" w:name="_Toc152047219"/>
      <w:r w:rsidRPr="00CD5D4A">
        <w:rPr>
          <w:rFonts w:ascii="仿宋_GB2312" w:eastAsia="仿宋_GB2312" w:hAnsi="宋体" w:hint="eastAsia"/>
          <w:sz w:val="28"/>
          <w:szCs w:val="28"/>
        </w:rPr>
        <w:t>5.1 审查委员会</w:t>
      </w:r>
      <w:bookmarkEnd w:id="155"/>
      <w:bookmarkEnd w:id="156"/>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5.1.1资格预审申请文件由招标人组建的审查委员会负责审查。</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5.1.2 审查委员会人数：见申请人须知前附表。</w:t>
      </w:r>
    </w:p>
    <w:p w:rsidR="002218FB" w:rsidRPr="00CD5D4A" w:rsidRDefault="009222D6">
      <w:pPr>
        <w:spacing w:line="360" w:lineRule="auto"/>
        <w:rPr>
          <w:rFonts w:ascii="仿宋_GB2312" w:eastAsia="仿宋_GB2312" w:hAnsi="宋体"/>
          <w:sz w:val="28"/>
          <w:szCs w:val="28"/>
        </w:rPr>
      </w:pPr>
      <w:bookmarkStart w:id="157" w:name="_Toc144974424"/>
      <w:bookmarkStart w:id="158" w:name="_Toc152047220"/>
      <w:r w:rsidRPr="00CD5D4A">
        <w:rPr>
          <w:rFonts w:ascii="仿宋_GB2312" w:eastAsia="仿宋_GB2312" w:hAnsi="宋体" w:hint="eastAsia"/>
          <w:sz w:val="28"/>
          <w:szCs w:val="28"/>
        </w:rPr>
        <w:t>5.2 资格审查</w:t>
      </w:r>
      <w:bookmarkEnd w:id="157"/>
      <w:bookmarkEnd w:id="158"/>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审查委员会根据申请人须知前附表规定的方法和第三章“资格审查办法”中规定的审查标准，对所有已受理的资格预审申请文件进行审查。没有规定的方法和标准不作为审查依据。</w:t>
      </w:r>
    </w:p>
    <w:p w:rsidR="002218FB" w:rsidRPr="00CD5D4A" w:rsidRDefault="009222D6">
      <w:pPr>
        <w:pStyle w:val="2"/>
      </w:pPr>
      <w:bookmarkStart w:id="159" w:name="_Toc144974425"/>
      <w:bookmarkStart w:id="160" w:name="_Toc152047221"/>
      <w:bookmarkStart w:id="161" w:name="_Toc513201364"/>
      <w:bookmarkStart w:id="162" w:name="_Toc30480"/>
      <w:r w:rsidRPr="00CD5D4A">
        <w:rPr>
          <w:rFonts w:hint="eastAsia"/>
        </w:rPr>
        <w:t>6、通知和确认</w:t>
      </w:r>
      <w:bookmarkEnd w:id="159"/>
      <w:bookmarkEnd w:id="160"/>
      <w:bookmarkEnd w:id="161"/>
      <w:bookmarkEnd w:id="162"/>
    </w:p>
    <w:p w:rsidR="002218FB" w:rsidRPr="00CD5D4A" w:rsidRDefault="009222D6">
      <w:pPr>
        <w:spacing w:line="360" w:lineRule="auto"/>
        <w:rPr>
          <w:rFonts w:ascii="仿宋_GB2312" w:eastAsia="仿宋_GB2312" w:hAnsi="宋体"/>
          <w:sz w:val="28"/>
          <w:szCs w:val="28"/>
        </w:rPr>
      </w:pPr>
      <w:bookmarkStart w:id="163" w:name="_Toc144974426"/>
      <w:bookmarkStart w:id="164" w:name="_Toc152047222"/>
      <w:r w:rsidRPr="00CD5D4A">
        <w:rPr>
          <w:rFonts w:ascii="仿宋_GB2312" w:eastAsia="仿宋_GB2312" w:hAnsi="宋体" w:hint="eastAsia"/>
          <w:sz w:val="28"/>
          <w:szCs w:val="28"/>
        </w:rPr>
        <w:t>6.1 通知</w:t>
      </w:r>
      <w:bookmarkEnd w:id="163"/>
      <w:bookmarkEnd w:id="164"/>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招标人在本钢集团电子招投标交易平台以系统短信形式</w:t>
      </w:r>
      <w:proofErr w:type="gramStart"/>
      <w:r w:rsidRPr="00CD5D4A">
        <w:rPr>
          <w:rFonts w:ascii="仿宋_GB2312" w:eastAsia="仿宋_GB2312" w:hAnsi="宋体" w:hint="eastAsia"/>
          <w:sz w:val="28"/>
          <w:szCs w:val="28"/>
        </w:rPr>
        <w:t>将资格</w:t>
      </w:r>
      <w:proofErr w:type="gramEnd"/>
      <w:r w:rsidRPr="00CD5D4A">
        <w:rPr>
          <w:rFonts w:ascii="仿宋_GB2312" w:eastAsia="仿宋_GB2312" w:hAnsi="宋体" w:hint="eastAsia"/>
          <w:sz w:val="28"/>
          <w:szCs w:val="28"/>
        </w:rPr>
        <w:t>预审结果通知申请人，并向通过资格预审的申请人发出资格预审通过通知书。</w:t>
      </w:r>
    </w:p>
    <w:p w:rsidR="002218FB" w:rsidRPr="00CD5D4A" w:rsidRDefault="009222D6">
      <w:pPr>
        <w:spacing w:line="360" w:lineRule="auto"/>
        <w:rPr>
          <w:rFonts w:ascii="仿宋_GB2312" w:eastAsia="仿宋_GB2312" w:hAnsi="宋体"/>
          <w:sz w:val="28"/>
          <w:szCs w:val="28"/>
        </w:rPr>
      </w:pPr>
      <w:bookmarkStart w:id="165" w:name="_Toc144974427"/>
      <w:bookmarkStart w:id="166" w:name="_Toc152047223"/>
      <w:r w:rsidRPr="00CD5D4A">
        <w:rPr>
          <w:rFonts w:ascii="仿宋_GB2312" w:eastAsia="仿宋_GB2312" w:hAnsi="宋体" w:hint="eastAsia"/>
          <w:sz w:val="28"/>
          <w:szCs w:val="28"/>
        </w:rPr>
        <w:t>6.2 解释</w:t>
      </w:r>
      <w:bookmarkEnd w:id="165"/>
      <w:bookmarkEnd w:id="166"/>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应申请人书面要求，招标人应对资格预审结果做出解释，但不保证申请人对解释内容满意。</w:t>
      </w:r>
    </w:p>
    <w:p w:rsidR="002218FB" w:rsidRPr="00CD5D4A" w:rsidRDefault="009222D6">
      <w:pPr>
        <w:spacing w:line="360" w:lineRule="auto"/>
        <w:rPr>
          <w:rFonts w:ascii="仿宋_GB2312" w:eastAsia="仿宋_GB2312" w:hAnsi="宋体"/>
          <w:sz w:val="28"/>
          <w:szCs w:val="28"/>
        </w:rPr>
      </w:pPr>
      <w:bookmarkStart w:id="167" w:name="_Toc152047224"/>
      <w:bookmarkStart w:id="168" w:name="_Toc144974428"/>
      <w:r w:rsidRPr="00CD5D4A">
        <w:rPr>
          <w:rFonts w:ascii="仿宋_GB2312" w:eastAsia="仿宋_GB2312" w:hAnsi="宋体" w:hint="eastAsia"/>
          <w:sz w:val="28"/>
          <w:szCs w:val="28"/>
        </w:rPr>
        <w:t>6.3 确认</w:t>
      </w:r>
      <w:bookmarkEnd w:id="167"/>
      <w:bookmarkEnd w:id="168"/>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通过资格预审的申请人收到资格预审通过通知后，应进行确认。</w:t>
      </w:r>
    </w:p>
    <w:p w:rsidR="002218FB" w:rsidRPr="00CD5D4A" w:rsidRDefault="009222D6">
      <w:pPr>
        <w:pStyle w:val="2"/>
      </w:pPr>
      <w:bookmarkStart w:id="169" w:name="_Toc144974429"/>
      <w:bookmarkStart w:id="170" w:name="_Toc152047225"/>
      <w:bookmarkStart w:id="171" w:name="_Toc513201365"/>
      <w:bookmarkStart w:id="172" w:name="_Toc20944"/>
      <w:r w:rsidRPr="00CD5D4A">
        <w:rPr>
          <w:rFonts w:hint="eastAsia"/>
        </w:rPr>
        <w:t>7、申请人的资格改变</w:t>
      </w:r>
      <w:bookmarkEnd w:id="169"/>
      <w:bookmarkEnd w:id="170"/>
      <w:bookmarkEnd w:id="171"/>
      <w:bookmarkEnd w:id="172"/>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通过资格预审的申请人组织机构、财务能力、信誉情况等资格条件发生变化，使其不再实质上满足第三章“资格审查办法”规定标准的，其投标不被接受。</w:t>
      </w:r>
    </w:p>
    <w:p w:rsidR="002218FB" w:rsidRPr="00CD5D4A" w:rsidRDefault="009222D6">
      <w:pPr>
        <w:pStyle w:val="2"/>
      </w:pPr>
      <w:bookmarkStart w:id="173" w:name="_Toc144974430"/>
      <w:bookmarkStart w:id="174" w:name="_Toc152047226"/>
      <w:bookmarkStart w:id="175" w:name="_Toc513201366"/>
      <w:bookmarkStart w:id="176" w:name="_Toc23789"/>
      <w:r w:rsidRPr="00CD5D4A">
        <w:rPr>
          <w:rFonts w:hint="eastAsia"/>
        </w:rPr>
        <w:t>8、纪律与监督</w:t>
      </w:r>
      <w:bookmarkEnd w:id="173"/>
      <w:bookmarkEnd w:id="174"/>
      <w:bookmarkEnd w:id="175"/>
      <w:bookmarkEnd w:id="176"/>
    </w:p>
    <w:p w:rsidR="002218FB" w:rsidRPr="00CD5D4A" w:rsidRDefault="009222D6">
      <w:pPr>
        <w:spacing w:line="360" w:lineRule="auto"/>
        <w:rPr>
          <w:rFonts w:ascii="仿宋_GB2312" w:eastAsia="仿宋_GB2312" w:hAnsi="宋体"/>
          <w:sz w:val="28"/>
          <w:szCs w:val="28"/>
        </w:rPr>
      </w:pPr>
      <w:bookmarkStart w:id="177" w:name="_Toc144974431"/>
      <w:bookmarkStart w:id="178" w:name="_Toc152047227"/>
      <w:r w:rsidRPr="00CD5D4A">
        <w:rPr>
          <w:rFonts w:ascii="仿宋_GB2312" w:eastAsia="仿宋_GB2312" w:hAnsi="宋体" w:hint="eastAsia"/>
          <w:sz w:val="28"/>
          <w:szCs w:val="28"/>
        </w:rPr>
        <w:t>8.1 严禁贿赂</w:t>
      </w:r>
      <w:bookmarkEnd w:id="177"/>
      <w:bookmarkEnd w:id="178"/>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严禁申请人向招标人、审查委员会成员和与审查活动有关的其他工作人员行贿。在资格预审期间，不得邀请招标人、审查委员会成员以及与审查活动有关的其他工作人员到申请人单位参观交流，或出席申请人主办、赞助的任何活动。</w:t>
      </w:r>
    </w:p>
    <w:p w:rsidR="002218FB" w:rsidRPr="00CD5D4A" w:rsidRDefault="009222D6">
      <w:pPr>
        <w:spacing w:line="360" w:lineRule="auto"/>
        <w:rPr>
          <w:rFonts w:ascii="仿宋_GB2312" w:eastAsia="仿宋_GB2312" w:hAnsi="宋体"/>
          <w:sz w:val="28"/>
          <w:szCs w:val="28"/>
        </w:rPr>
      </w:pPr>
      <w:bookmarkStart w:id="179" w:name="_Toc144974432"/>
      <w:bookmarkStart w:id="180" w:name="_Toc152047228"/>
      <w:r w:rsidRPr="00CD5D4A">
        <w:rPr>
          <w:rFonts w:ascii="仿宋_GB2312" w:eastAsia="仿宋_GB2312" w:hAnsi="宋体" w:hint="eastAsia"/>
          <w:sz w:val="28"/>
          <w:szCs w:val="28"/>
        </w:rPr>
        <w:t>8.2 不得干扰资格审查工作</w:t>
      </w:r>
      <w:bookmarkEnd w:id="179"/>
      <w:bookmarkEnd w:id="180"/>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申请人不得以任何方式干扰、影响资格预审的审查工作，否则将导致其不能通过资格预审。</w:t>
      </w:r>
    </w:p>
    <w:p w:rsidR="002218FB" w:rsidRPr="00CD5D4A" w:rsidRDefault="009222D6">
      <w:pPr>
        <w:spacing w:line="360" w:lineRule="auto"/>
        <w:rPr>
          <w:rFonts w:ascii="仿宋_GB2312" w:eastAsia="仿宋_GB2312" w:hAnsi="宋体"/>
          <w:sz w:val="28"/>
          <w:szCs w:val="28"/>
        </w:rPr>
      </w:pPr>
      <w:bookmarkStart w:id="181" w:name="_Toc144974433"/>
      <w:bookmarkStart w:id="182" w:name="_Toc152047229"/>
      <w:r w:rsidRPr="00CD5D4A">
        <w:rPr>
          <w:rFonts w:ascii="仿宋_GB2312" w:eastAsia="仿宋_GB2312" w:hAnsi="宋体" w:hint="eastAsia"/>
          <w:sz w:val="28"/>
          <w:szCs w:val="28"/>
        </w:rPr>
        <w:t>8.3 保密</w:t>
      </w:r>
      <w:bookmarkEnd w:id="181"/>
      <w:bookmarkEnd w:id="182"/>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招标人、审查委员会成员，以及与审查活动有关的其他工作人员应对资格预审申请文件的审查、比较进行保密，不得在资格预审结果公布前透露资格预审结果，不得向他人透露可能影响公平竞争的有关情况。</w:t>
      </w:r>
    </w:p>
    <w:p w:rsidR="002218FB" w:rsidRPr="00CD5D4A" w:rsidRDefault="009222D6">
      <w:pPr>
        <w:spacing w:line="360" w:lineRule="auto"/>
        <w:rPr>
          <w:rFonts w:ascii="仿宋_GB2312" w:eastAsia="仿宋_GB2312" w:hAnsi="宋体"/>
          <w:sz w:val="28"/>
          <w:szCs w:val="28"/>
        </w:rPr>
      </w:pPr>
      <w:bookmarkStart w:id="183" w:name="_Toc144974434"/>
      <w:bookmarkStart w:id="184" w:name="_Toc152047230"/>
      <w:r w:rsidRPr="00CD5D4A">
        <w:rPr>
          <w:rFonts w:ascii="仿宋_GB2312" w:eastAsia="仿宋_GB2312" w:hAnsi="宋体" w:hint="eastAsia"/>
          <w:sz w:val="28"/>
          <w:szCs w:val="28"/>
        </w:rPr>
        <w:t>8.4 投诉</w:t>
      </w:r>
      <w:bookmarkEnd w:id="183"/>
      <w:bookmarkEnd w:id="184"/>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申请人和其他利害关系人认为本次资格预审活动违反法律、法规和规章规定的，有权向有关行政监督部门投诉。</w:t>
      </w:r>
    </w:p>
    <w:p w:rsidR="002218FB" w:rsidRPr="00CD5D4A" w:rsidRDefault="009222D6">
      <w:pPr>
        <w:pStyle w:val="2"/>
      </w:pPr>
      <w:bookmarkStart w:id="185" w:name="_Toc144974435"/>
      <w:bookmarkStart w:id="186" w:name="_Toc152047231"/>
      <w:bookmarkStart w:id="187" w:name="_Toc513201367"/>
      <w:bookmarkStart w:id="188" w:name="_Toc12907"/>
      <w:r w:rsidRPr="00CD5D4A">
        <w:rPr>
          <w:rFonts w:hint="eastAsia"/>
        </w:rPr>
        <w:t>9. 需要补充的其他内容</w:t>
      </w:r>
      <w:bookmarkEnd w:id="185"/>
      <w:bookmarkEnd w:id="186"/>
      <w:bookmarkEnd w:id="187"/>
      <w:bookmarkEnd w:id="188"/>
    </w:p>
    <w:p w:rsidR="002218FB" w:rsidRPr="00CD5D4A" w:rsidRDefault="009222D6">
      <w:pPr>
        <w:ind w:firstLineChars="200" w:firstLine="560"/>
        <w:rPr>
          <w:rFonts w:ascii="仿宋_GB2312" w:eastAsia="仿宋_GB2312" w:hAnsi="宋体"/>
          <w:sz w:val="28"/>
          <w:szCs w:val="28"/>
        </w:rPr>
      </w:pPr>
      <w:r w:rsidRPr="00CD5D4A">
        <w:rPr>
          <w:rFonts w:ascii="仿宋_GB2312" w:eastAsia="仿宋_GB2312" w:hAnsi="宋体" w:hint="eastAsia"/>
          <w:sz w:val="28"/>
          <w:szCs w:val="28"/>
        </w:rPr>
        <w:t>需要补充的其他内容：见申请人须知前附表。</w:t>
      </w:r>
    </w:p>
    <w:p w:rsidR="002218FB" w:rsidRPr="00CD5D4A" w:rsidRDefault="009222D6">
      <w:pPr>
        <w:widowControl/>
        <w:jc w:val="left"/>
        <w:rPr>
          <w:rFonts w:ascii="仿宋_GB2312" w:eastAsia="仿宋_GB2312" w:hAnsi="宋体"/>
          <w:sz w:val="28"/>
          <w:szCs w:val="28"/>
        </w:rPr>
      </w:pPr>
      <w:r w:rsidRPr="00CD5D4A">
        <w:rPr>
          <w:rFonts w:ascii="仿宋_GB2312" w:eastAsia="仿宋_GB2312" w:hAnsi="宋体"/>
          <w:sz w:val="28"/>
          <w:szCs w:val="28"/>
        </w:rPr>
        <w:br w:type="page"/>
      </w:r>
    </w:p>
    <w:p w:rsidR="002218FB" w:rsidRPr="00CD5D4A" w:rsidRDefault="009222D6">
      <w:pPr>
        <w:pStyle w:val="1"/>
        <w:spacing w:before="240" w:after="240"/>
      </w:pPr>
      <w:bookmarkStart w:id="189" w:name="_Toc144974436"/>
      <w:bookmarkStart w:id="190" w:name="_Toc152047232"/>
      <w:bookmarkStart w:id="191" w:name="_Toc513201368"/>
      <w:bookmarkStart w:id="192" w:name="_Toc12955"/>
      <w:r w:rsidRPr="00CD5D4A">
        <w:rPr>
          <w:rFonts w:hint="eastAsia"/>
        </w:rPr>
        <w:t>第三章 资格审查办法</w:t>
      </w:r>
      <w:bookmarkEnd w:id="189"/>
      <w:bookmarkEnd w:id="190"/>
      <w:bookmarkEnd w:id="191"/>
      <w:bookmarkEnd w:id="192"/>
    </w:p>
    <w:p w:rsidR="002218FB" w:rsidRPr="00CD5D4A" w:rsidRDefault="009222D6">
      <w:pPr>
        <w:pStyle w:val="2"/>
      </w:pPr>
      <w:bookmarkStart w:id="193" w:name="_Toc144974437"/>
      <w:bookmarkStart w:id="194" w:name="_Toc152047233"/>
      <w:bookmarkStart w:id="195" w:name="_Toc513201369"/>
      <w:bookmarkStart w:id="196" w:name="_Toc16513"/>
      <w:r w:rsidRPr="00CD5D4A">
        <w:rPr>
          <w:rFonts w:hint="eastAsia"/>
        </w:rPr>
        <w:t>资格审查办法前附表</w:t>
      </w:r>
      <w:bookmarkEnd w:id="193"/>
      <w:bookmarkEnd w:id="194"/>
      <w:bookmarkEnd w:id="195"/>
      <w:bookmarkEnd w:id="196"/>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925"/>
        <w:gridCol w:w="2549"/>
        <w:gridCol w:w="5672"/>
      </w:tblGrid>
      <w:tr w:rsidR="00CD5D4A" w:rsidRPr="00CD5D4A">
        <w:trPr>
          <w:trHeight w:val="510"/>
          <w:jc w:val="center"/>
        </w:trPr>
        <w:tc>
          <w:tcPr>
            <w:tcW w:w="1597" w:type="dxa"/>
            <w:gridSpan w:val="2"/>
            <w:vAlign w:val="center"/>
          </w:tcPr>
          <w:p w:rsidR="002218FB" w:rsidRPr="00CD5D4A" w:rsidRDefault="009222D6">
            <w:pPr>
              <w:adjustRightInd w:val="0"/>
              <w:jc w:val="center"/>
              <w:rPr>
                <w:rFonts w:ascii="仿宋_GB2312" w:eastAsia="仿宋_GB2312"/>
                <w:b/>
                <w:sz w:val="24"/>
                <w:szCs w:val="24"/>
              </w:rPr>
            </w:pPr>
            <w:r w:rsidRPr="00CD5D4A">
              <w:rPr>
                <w:rFonts w:ascii="仿宋_GB2312" w:eastAsia="仿宋_GB2312" w:hint="eastAsia"/>
                <w:b/>
                <w:sz w:val="24"/>
                <w:szCs w:val="24"/>
              </w:rPr>
              <w:t>条款号</w:t>
            </w:r>
          </w:p>
        </w:tc>
        <w:tc>
          <w:tcPr>
            <w:tcW w:w="2549" w:type="dxa"/>
            <w:vAlign w:val="center"/>
          </w:tcPr>
          <w:p w:rsidR="002218FB" w:rsidRPr="00CD5D4A" w:rsidRDefault="009222D6">
            <w:pPr>
              <w:adjustRightInd w:val="0"/>
              <w:jc w:val="center"/>
              <w:rPr>
                <w:rFonts w:ascii="仿宋_GB2312" w:eastAsia="仿宋_GB2312"/>
                <w:b/>
                <w:sz w:val="24"/>
                <w:szCs w:val="24"/>
              </w:rPr>
            </w:pPr>
            <w:r w:rsidRPr="00CD5D4A">
              <w:rPr>
                <w:rFonts w:ascii="仿宋_GB2312" w:eastAsia="仿宋_GB2312" w:hint="eastAsia"/>
                <w:b/>
                <w:sz w:val="24"/>
                <w:szCs w:val="24"/>
              </w:rPr>
              <w:t>审查因素</w:t>
            </w:r>
          </w:p>
        </w:tc>
        <w:tc>
          <w:tcPr>
            <w:tcW w:w="5672" w:type="dxa"/>
            <w:vAlign w:val="center"/>
          </w:tcPr>
          <w:p w:rsidR="002218FB" w:rsidRPr="00CD5D4A" w:rsidRDefault="009222D6">
            <w:pPr>
              <w:adjustRightInd w:val="0"/>
              <w:jc w:val="center"/>
              <w:rPr>
                <w:rFonts w:ascii="仿宋_GB2312" w:eastAsia="仿宋_GB2312"/>
                <w:b/>
                <w:sz w:val="24"/>
                <w:szCs w:val="24"/>
              </w:rPr>
            </w:pPr>
            <w:r w:rsidRPr="00CD5D4A">
              <w:rPr>
                <w:rFonts w:ascii="仿宋_GB2312" w:eastAsia="仿宋_GB2312" w:hint="eastAsia"/>
                <w:b/>
                <w:sz w:val="24"/>
                <w:szCs w:val="24"/>
              </w:rPr>
              <w:t>审查标准</w:t>
            </w:r>
          </w:p>
        </w:tc>
      </w:tr>
      <w:tr w:rsidR="00CD5D4A" w:rsidRPr="00CD5D4A">
        <w:trPr>
          <w:trHeight w:val="510"/>
          <w:jc w:val="center"/>
        </w:trPr>
        <w:tc>
          <w:tcPr>
            <w:tcW w:w="672" w:type="dxa"/>
            <w:vMerge w:val="restart"/>
            <w:vAlign w:val="center"/>
          </w:tcPr>
          <w:p w:rsidR="002218FB" w:rsidRPr="00CD5D4A" w:rsidRDefault="009222D6">
            <w:pPr>
              <w:adjustRightInd w:val="0"/>
              <w:jc w:val="center"/>
              <w:rPr>
                <w:rFonts w:ascii="仿宋_GB2312" w:eastAsia="仿宋_GB2312" w:hAnsi="宋体"/>
                <w:sz w:val="24"/>
                <w:szCs w:val="24"/>
              </w:rPr>
            </w:pPr>
            <w:r w:rsidRPr="00CD5D4A">
              <w:rPr>
                <w:rFonts w:ascii="仿宋_GB2312" w:eastAsia="仿宋_GB2312" w:hAnsi="宋体" w:hint="eastAsia"/>
                <w:sz w:val="24"/>
                <w:szCs w:val="24"/>
              </w:rPr>
              <w:t>2.1</w:t>
            </w:r>
          </w:p>
        </w:tc>
        <w:tc>
          <w:tcPr>
            <w:tcW w:w="925" w:type="dxa"/>
            <w:vMerge w:val="restart"/>
            <w:vAlign w:val="center"/>
          </w:tcPr>
          <w:p w:rsidR="002218FB" w:rsidRPr="00CD5D4A" w:rsidRDefault="009222D6">
            <w:pPr>
              <w:adjustRightInd w:val="0"/>
              <w:jc w:val="center"/>
              <w:rPr>
                <w:rFonts w:ascii="仿宋_GB2312" w:eastAsia="仿宋_GB2312" w:hAnsi="宋体"/>
                <w:sz w:val="24"/>
                <w:szCs w:val="24"/>
              </w:rPr>
            </w:pPr>
            <w:r w:rsidRPr="00CD5D4A">
              <w:rPr>
                <w:rFonts w:ascii="仿宋_GB2312" w:eastAsia="仿宋_GB2312" w:hAnsi="宋体" w:hint="eastAsia"/>
                <w:sz w:val="24"/>
                <w:szCs w:val="24"/>
              </w:rPr>
              <w:t>初步审查标准</w:t>
            </w:r>
          </w:p>
        </w:tc>
        <w:tc>
          <w:tcPr>
            <w:tcW w:w="2549" w:type="dxa"/>
            <w:vAlign w:val="center"/>
          </w:tcPr>
          <w:p w:rsidR="002218FB" w:rsidRPr="00CD5D4A" w:rsidRDefault="009222D6">
            <w:pPr>
              <w:adjustRightInd w:val="0"/>
              <w:jc w:val="center"/>
              <w:rPr>
                <w:rFonts w:ascii="仿宋_GB2312" w:eastAsia="仿宋_GB2312" w:hAnsi="宋体"/>
                <w:sz w:val="24"/>
                <w:szCs w:val="24"/>
              </w:rPr>
            </w:pPr>
            <w:r w:rsidRPr="00CD5D4A">
              <w:rPr>
                <w:rFonts w:ascii="仿宋_GB2312" w:eastAsia="仿宋_GB2312" w:hAnsi="宋体" w:hint="eastAsia"/>
                <w:sz w:val="24"/>
                <w:szCs w:val="24"/>
              </w:rPr>
              <w:t>申请人名称</w:t>
            </w:r>
          </w:p>
        </w:tc>
        <w:tc>
          <w:tcPr>
            <w:tcW w:w="5672" w:type="dxa"/>
            <w:vAlign w:val="center"/>
          </w:tcPr>
          <w:p w:rsidR="002218FB" w:rsidRPr="00CD5D4A" w:rsidRDefault="009222D6">
            <w:pPr>
              <w:adjustRightInd w:val="0"/>
              <w:jc w:val="center"/>
              <w:rPr>
                <w:rFonts w:ascii="仿宋_GB2312" w:eastAsia="仿宋_GB2312" w:hAnsi="宋体"/>
                <w:sz w:val="24"/>
                <w:szCs w:val="24"/>
              </w:rPr>
            </w:pPr>
            <w:r w:rsidRPr="00CD5D4A">
              <w:rPr>
                <w:rFonts w:ascii="仿宋_GB2312" w:eastAsia="仿宋_GB2312" w:hAnsi="宋体" w:hint="eastAsia"/>
                <w:sz w:val="24"/>
                <w:szCs w:val="24"/>
              </w:rPr>
              <w:t>与营业执照、资质文件一致</w:t>
            </w:r>
          </w:p>
        </w:tc>
      </w:tr>
      <w:tr w:rsidR="00CD5D4A" w:rsidRPr="00CD5D4A">
        <w:trPr>
          <w:trHeight w:val="510"/>
          <w:jc w:val="center"/>
        </w:trPr>
        <w:tc>
          <w:tcPr>
            <w:tcW w:w="672" w:type="dxa"/>
            <w:vMerge/>
            <w:vAlign w:val="center"/>
          </w:tcPr>
          <w:p w:rsidR="002218FB" w:rsidRPr="00CD5D4A" w:rsidRDefault="002218FB">
            <w:pPr>
              <w:adjustRightInd w:val="0"/>
              <w:jc w:val="center"/>
              <w:rPr>
                <w:rFonts w:ascii="仿宋_GB2312" w:eastAsia="仿宋_GB2312" w:hAnsi="宋体"/>
                <w:sz w:val="24"/>
                <w:szCs w:val="24"/>
              </w:rPr>
            </w:pPr>
          </w:p>
        </w:tc>
        <w:tc>
          <w:tcPr>
            <w:tcW w:w="925" w:type="dxa"/>
            <w:vMerge/>
            <w:vAlign w:val="center"/>
          </w:tcPr>
          <w:p w:rsidR="002218FB" w:rsidRPr="00CD5D4A" w:rsidRDefault="002218FB">
            <w:pPr>
              <w:adjustRightInd w:val="0"/>
              <w:jc w:val="center"/>
              <w:rPr>
                <w:rFonts w:ascii="仿宋_GB2312" w:eastAsia="仿宋_GB2312" w:hAnsi="宋体"/>
                <w:sz w:val="24"/>
                <w:szCs w:val="24"/>
              </w:rPr>
            </w:pPr>
          </w:p>
        </w:tc>
        <w:tc>
          <w:tcPr>
            <w:tcW w:w="2549" w:type="dxa"/>
            <w:vAlign w:val="center"/>
          </w:tcPr>
          <w:p w:rsidR="002218FB" w:rsidRPr="00CD5D4A" w:rsidRDefault="009222D6">
            <w:pPr>
              <w:adjustRightInd w:val="0"/>
              <w:jc w:val="center"/>
              <w:rPr>
                <w:rFonts w:ascii="仿宋_GB2312" w:eastAsia="仿宋_GB2312" w:hAnsi="宋体"/>
                <w:sz w:val="24"/>
                <w:szCs w:val="24"/>
              </w:rPr>
            </w:pPr>
            <w:r w:rsidRPr="00CD5D4A">
              <w:rPr>
                <w:rFonts w:ascii="仿宋_GB2312" w:eastAsia="仿宋_GB2312" w:hAnsi="宋体" w:hint="eastAsia"/>
                <w:sz w:val="24"/>
                <w:szCs w:val="24"/>
              </w:rPr>
              <w:t>申请文件格式</w:t>
            </w:r>
          </w:p>
        </w:tc>
        <w:tc>
          <w:tcPr>
            <w:tcW w:w="5672" w:type="dxa"/>
            <w:vAlign w:val="center"/>
          </w:tcPr>
          <w:p w:rsidR="002218FB" w:rsidRPr="00CD5D4A" w:rsidRDefault="009222D6">
            <w:pPr>
              <w:adjustRightInd w:val="0"/>
              <w:jc w:val="center"/>
              <w:rPr>
                <w:rFonts w:ascii="仿宋_GB2312" w:eastAsia="仿宋_GB2312" w:hAnsi="宋体"/>
                <w:sz w:val="24"/>
                <w:szCs w:val="24"/>
              </w:rPr>
            </w:pPr>
            <w:r w:rsidRPr="00CD5D4A">
              <w:rPr>
                <w:rFonts w:ascii="仿宋_GB2312" w:eastAsia="仿宋_GB2312" w:hAnsi="宋体" w:hint="eastAsia"/>
                <w:sz w:val="24"/>
                <w:szCs w:val="24"/>
              </w:rPr>
              <w:t>符合第四章“资格预审申请文件格式”的要求</w:t>
            </w:r>
          </w:p>
        </w:tc>
      </w:tr>
      <w:tr w:rsidR="00CD5D4A" w:rsidRPr="00CD5D4A">
        <w:trPr>
          <w:trHeight w:val="510"/>
          <w:jc w:val="center"/>
        </w:trPr>
        <w:tc>
          <w:tcPr>
            <w:tcW w:w="672" w:type="dxa"/>
            <w:vMerge w:val="restart"/>
            <w:vAlign w:val="center"/>
          </w:tcPr>
          <w:p w:rsidR="002218FB" w:rsidRPr="00CD5D4A" w:rsidRDefault="009222D6">
            <w:pPr>
              <w:adjustRightInd w:val="0"/>
              <w:jc w:val="center"/>
              <w:rPr>
                <w:rFonts w:ascii="仿宋_GB2312" w:eastAsia="仿宋_GB2312" w:hAnsi="宋体"/>
                <w:sz w:val="24"/>
                <w:szCs w:val="24"/>
              </w:rPr>
            </w:pPr>
            <w:r w:rsidRPr="00CD5D4A">
              <w:rPr>
                <w:rFonts w:ascii="仿宋_GB2312" w:eastAsia="仿宋_GB2312" w:hAnsi="宋体" w:hint="eastAsia"/>
                <w:sz w:val="24"/>
                <w:szCs w:val="24"/>
              </w:rPr>
              <w:t>2.2</w:t>
            </w:r>
          </w:p>
        </w:tc>
        <w:tc>
          <w:tcPr>
            <w:tcW w:w="925" w:type="dxa"/>
            <w:vMerge w:val="restart"/>
            <w:vAlign w:val="center"/>
          </w:tcPr>
          <w:p w:rsidR="002218FB" w:rsidRPr="00CD5D4A" w:rsidRDefault="009222D6">
            <w:pPr>
              <w:adjustRightInd w:val="0"/>
              <w:jc w:val="center"/>
              <w:rPr>
                <w:rFonts w:ascii="仿宋_GB2312" w:eastAsia="仿宋_GB2312" w:hAnsi="宋体"/>
                <w:sz w:val="24"/>
                <w:szCs w:val="24"/>
              </w:rPr>
            </w:pPr>
            <w:r w:rsidRPr="00CD5D4A">
              <w:rPr>
                <w:rFonts w:ascii="仿宋_GB2312" w:eastAsia="仿宋_GB2312" w:hAnsi="宋体" w:hint="eastAsia"/>
                <w:sz w:val="24"/>
                <w:szCs w:val="24"/>
              </w:rPr>
              <w:t>详细审查标准</w:t>
            </w:r>
          </w:p>
        </w:tc>
        <w:tc>
          <w:tcPr>
            <w:tcW w:w="2549" w:type="dxa"/>
            <w:vAlign w:val="center"/>
          </w:tcPr>
          <w:p w:rsidR="002218FB" w:rsidRPr="00CD5D4A" w:rsidRDefault="009222D6">
            <w:pPr>
              <w:autoSpaceDE w:val="0"/>
              <w:autoSpaceDN w:val="0"/>
              <w:adjustRightInd w:val="0"/>
              <w:ind w:firstLine="420"/>
              <w:jc w:val="center"/>
              <w:rPr>
                <w:rFonts w:ascii="仿宋_GB2312" w:eastAsia="仿宋_GB2312" w:hAnsi="宋体"/>
                <w:sz w:val="24"/>
                <w:szCs w:val="24"/>
              </w:rPr>
            </w:pPr>
            <w:r w:rsidRPr="00CD5D4A">
              <w:rPr>
                <w:rFonts w:ascii="仿宋_GB2312" w:eastAsia="仿宋_GB2312" w:hAnsi="宋体" w:hint="eastAsia"/>
                <w:sz w:val="24"/>
                <w:szCs w:val="24"/>
              </w:rPr>
              <w:t>营业执照</w:t>
            </w:r>
          </w:p>
        </w:tc>
        <w:tc>
          <w:tcPr>
            <w:tcW w:w="5672" w:type="dxa"/>
            <w:vAlign w:val="center"/>
          </w:tcPr>
          <w:p w:rsidR="002218FB" w:rsidRPr="00CD5D4A" w:rsidRDefault="009222D6">
            <w:pPr>
              <w:autoSpaceDE w:val="0"/>
              <w:autoSpaceDN w:val="0"/>
              <w:adjustRightInd w:val="0"/>
              <w:jc w:val="center"/>
              <w:rPr>
                <w:rFonts w:ascii="仿宋_GB2312" w:eastAsia="仿宋_GB2312" w:hAnsi="宋体"/>
                <w:sz w:val="24"/>
                <w:szCs w:val="24"/>
              </w:rPr>
            </w:pPr>
            <w:r w:rsidRPr="00CD5D4A">
              <w:rPr>
                <w:rFonts w:ascii="仿宋_GB2312" w:eastAsia="仿宋_GB2312" w:hAnsi="宋体" w:hint="eastAsia"/>
                <w:sz w:val="24"/>
                <w:szCs w:val="24"/>
              </w:rPr>
              <w:t>具备有效的营业执照</w:t>
            </w:r>
          </w:p>
        </w:tc>
      </w:tr>
      <w:tr w:rsidR="00CD5D4A" w:rsidRPr="00CD5D4A">
        <w:trPr>
          <w:trHeight w:val="510"/>
          <w:jc w:val="center"/>
        </w:trPr>
        <w:tc>
          <w:tcPr>
            <w:tcW w:w="672" w:type="dxa"/>
            <w:vMerge/>
            <w:vAlign w:val="center"/>
          </w:tcPr>
          <w:p w:rsidR="002218FB" w:rsidRPr="00CD5D4A" w:rsidRDefault="002218FB">
            <w:pPr>
              <w:adjustRightInd w:val="0"/>
              <w:jc w:val="center"/>
              <w:rPr>
                <w:rFonts w:ascii="仿宋_GB2312" w:eastAsia="仿宋_GB2312" w:hAnsi="宋体"/>
                <w:sz w:val="24"/>
                <w:szCs w:val="24"/>
              </w:rPr>
            </w:pPr>
          </w:p>
        </w:tc>
        <w:tc>
          <w:tcPr>
            <w:tcW w:w="925" w:type="dxa"/>
            <w:vMerge/>
            <w:vAlign w:val="center"/>
          </w:tcPr>
          <w:p w:rsidR="002218FB" w:rsidRPr="00CD5D4A" w:rsidRDefault="002218FB">
            <w:pPr>
              <w:adjustRightInd w:val="0"/>
              <w:jc w:val="center"/>
              <w:rPr>
                <w:rFonts w:ascii="仿宋_GB2312" w:eastAsia="仿宋_GB2312" w:hAnsi="宋体"/>
                <w:sz w:val="24"/>
                <w:szCs w:val="24"/>
              </w:rPr>
            </w:pPr>
          </w:p>
        </w:tc>
        <w:tc>
          <w:tcPr>
            <w:tcW w:w="2549" w:type="dxa"/>
            <w:vAlign w:val="center"/>
          </w:tcPr>
          <w:p w:rsidR="002218FB" w:rsidRPr="00CD5D4A" w:rsidRDefault="009222D6">
            <w:pPr>
              <w:autoSpaceDE w:val="0"/>
              <w:autoSpaceDN w:val="0"/>
              <w:adjustRightInd w:val="0"/>
              <w:ind w:firstLine="420"/>
              <w:jc w:val="center"/>
              <w:rPr>
                <w:rFonts w:ascii="仿宋_GB2312" w:eastAsia="仿宋_GB2312" w:hAnsi="宋体"/>
                <w:sz w:val="24"/>
                <w:szCs w:val="24"/>
              </w:rPr>
            </w:pPr>
            <w:r w:rsidRPr="00CD5D4A">
              <w:rPr>
                <w:rFonts w:ascii="仿宋_GB2312" w:eastAsia="仿宋_GB2312" w:hAnsi="宋体" w:hint="eastAsia"/>
                <w:sz w:val="24"/>
                <w:szCs w:val="24"/>
              </w:rPr>
              <w:t>营业范围</w:t>
            </w:r>
          </w:p>
        </w:tc>
        <w:tc>
          <w:tcPr>
            <w:tcW w:w="5672" w:type="dxa"/>
            <w:vAlign w:val="center"/>
          </w:tcPr>
          <w:p w:rsidR="002218FB" w:rsidRPr="00CD5D4A" w:rsidRDefault="009222D6">
            <w:pPr>
              <w:autoSpaceDE w:val="0"/>
              <w:autoSpaceDN w:val="0"/>
              <w:adjustRightInd w:val="0"/>
              <w:jc w:val="center"/>
              <w:rPr>
                <w:rFonts w:ascii="仿宋_GB2312" w:eastAsia="仿宋_GB2312" w:hAnsi="宋体"/>
                <w:sz w:val="24"/>
                <w:szCs w:val="24"/>
              </w:rPr>
            </w:pPr>
            <w:r w:rsidRPr="00CD5D4A">
              <w:rPr>
                <w:rFonts w:ascii="仿宋_GB2312" w:eastAsia="仿宋_GB2312" w:hAnsi="宋体" w:hint="eastAsia"/>
                <w:sz w:val="24"/>
                <w:szCs w:val="24"/>
              </w:rPr>
              <w:t>经营范围涵盖投标品种</w:t>
            </w:r>
          </w:p>
        </w:tc>
      </w:tr>
      <w:tr w:rsidR="00CD5D4A" w:rsidRPr="00CD5D4A">
        <w:trPr>
          <w:trHeight w:val="510"/>
          <w:jc w:val="center"/>
        </w:trPr>
        <w:tc>
          <w:tcPr>
            <w:tcW w:w="672" w:type="dxa"/>
            <w:vMerge/>
            <w:vAlign w:val="center"/>
          </w:tcPr>
          <w:p w:rsidR="002218FB" w:rsidRPr="00CD5D4A" w:rsidRDefault="002218FB">
            <w:pPr>
              <w:adjustRightInd w:val="0"/>
              <w:jc w:val="center"/>
              <w:rPr>
                <w:rFonts w:ascii="仿宋_GB2312" w:eastAsia="仿宋_GB2312" w:hAnsi="宋体"/>
                <w:sz w:val="24"/>
                <w:szCs w:val="24"/>
              </w:rPr>
            </w:pPr>
          </w:p>
        </w:tc>
        <w:tc>
          <w:tcPr>
            <w:tcW w:w="925" w:type="dxa"/>
            <w:vMerge/>
            <w:vAlign w:val="center"/>
          </w:tcPr>
          <w:p w:rsidR="002218FB" w:rsidRPr="00CD5D4A" w:rsidRDefault="002218FB">
            <w:pPr>
              <w:adjustRightInd w:val="0"/>
              <w:jc w:val="center"/>
              <w:rPr>
                <w:rFonts w:ascii="仿宋_GB2312" w:eastAsia="仿宋_GB2312" w:hAnsi="宋体"/>
                <w:sz w:val="24"/>
                <w:szCs w:val="24"/>
              </w:rPr>
            </w:pPr>
          </w:p>
        </w:tc>
        <w:tc>
          <w:tcPr>
            <w:tcW w:w="2549" w:type="dxa"/>
            <w:vAlign w:val="center"/>
          </w:tcPr>
          <w:p w:rsidR="002218FB" w:rsidRPr="00CD5D4A" w:rsidRDefault="009222D6">
            <w:pPr>
              <w:autoSpaceDE w:val="0"/>
              <w:autoSpaceDN w:val="0"/>
              <w:adjustRightInd w:val="0"/>
              <w:ind w:firstLine="420"/>
              <w:jc w:val="center"/>
              <w:rPr>
                <w:rFonts w:ascii="仿宋_GB2312" w:eastAsia="仿宋_GB2312" w:hAnsi="宋体"/>
                <w:sz w:val="24"/>
                <w:szCs w:val="24"/>
              </w:rPr>
            </w:pPr>
            <w:r w:rsidRPr="00CD5D4A">
              <w:rPr>
                <w:rFonts w:ascii="仿宋_GB2312" w:eastAsia="仿宋_GB2312" w:hAnsi="宋体" w:hint="eastAsia"/>
                <w:sz w:val="24"/>
                <w:szCs w:val="24"/>
              </w:rPr>
              <w:t>财务状况</w:t>
            </w:r>
          </w:p>
        </w:tc>
        <w:tc>
          <w:tcPr>
            <w:tcW w:w="5672" w:type="dxa"/>
            <w:vAlign w:val="center"/>
          </w:tcPr>
          <w:p w:rsidR="002218FB" w:rsidRPr="00CD5D4A" w:rsidRDefault="009222D6">
            <w:pPr>
              <w:adjustRightInd w:val="0"/>
              <w:jc w:val="center"/>
              <w:rPr>
                <w:rFonts w:ascii="仿宋_GB2312" w:eastAsia="仿宋_GB2312" w:hAnsi="宋体"/>
                <w:sz w:val="24"/>
                <w:szCs w:val="24"/>
              </w:rPr>
            </w:pPr>
            <w:r w:rsidRPr="00CD5D4A">
              <w:rPr>
                <w:rFonts w:ascii="仿宋_GB2312" w:eastAsia="仿宋_GB2312" w:hAnsi="宋体" w:hint="eastAsia"/>
                <w:sz w:val="24"/>
                <w:szCs w:val="24"/>
              </w:rPr>
              <w:t>符合第二章“申请人须知”第1.4项规定</w:t>
            </w:r>
          </w:p>
        </w:tc>
      </w:tr>
      <w:tr w:rsidR="00CD5D4A" w:rsidRPr="00CD5D4A">
        <w:trPr>
          <w:trHeight w:val="510"/>
          <w:jc w:val="center"/>
        </w:trPr>
        <w:tc>
          <w:tcPr>
            <w:tcW w:w="672" w:type="dxa"/>
            <w:vMerge/>
            <w:vAlign w:val="center"/>
          </w:tcPr>
          <w:p w:rsidR="002218FB" w:rsidRPr="00CD5D4A" w:rsidRDefault="002218FB">
            <w:pPr>
              <w:adjustRightInd w:val="0"/>
              <w:jc w:val="center"/>
              <w:rPr>
                <w:rFonts w:ascii="仿宋_GB2312" w:eastAsia="仿宋_GB2312" w:hAnsi="宋体"/>
                <w:sz w:val="24"/>
                <w:szCs w:val="24"/>
              </w:rPr>
            </w:pPr>
          </w:p>
        </w:tc>
        <w:tc>
          <w:tcPr>
            <w:tcW w:w="925" w:type="dxa"/>
            <w:vMerge/>
            <w:vAlign w:val="center"/>
          </w:tcPr>
          <w:p w:rsidR="002218FB" w:rsidRPr="00CD5D4A" w:rsidRDefault="002218FB">
            <w:pPr>
              <w:adjustRightInd w:val="0"/>
              <w:jc w:val="center"/>
              <w:rPr>
                <w:rFonts w:ascii="仿宋_GB2312" w:eastAsia="仿宋_GB2312" w:hAnsi="宋体"/>
                <w:sz w:val="24"/>
                <w:szCs w:val="24"/>
              </w:rPr>
            </w:pPr>
          </w:p>
        </w:tc>
        <w:tc>
          <w:tcPr>
            <w:tcW w:w="2549" w:type="dxa"/>
            <w:vAlign w:val="center"/>
          </w:tcPr>
          <w:p w:rsidR="002218FB" w:rsidRPr="00CD5D4A" w:rsidRDefault="009222D6">
            <w:pPr>
              <w:autoSpaceDE w:val="0"/>
              <w:autoSpaceDN w:val="0"/>
              <w:adjustRightInd w:val="0"/>
              <w:ind w:firstLine="420"/>
              <w:jc w:val="center"/>
              <w:rPr>
                <w:rFonts w:ascii="仿宋_GB2312" w:eastAsia="仿宋_GB2312" w:hAnsi="宋体"/>
                <w:sz w:val="24"/>
                <w:szCs w:val="24"/>
              </w:rPr>
            </w:pPr>
            <w:r w:rsidRPr="00CD5D4A">
              <w:rPr>
                <w:rFonts w:ascii="仿宋_GB2312" w:eastAsia="仿宋_GB2312" w:hAnsi="宋体" w:hint="eastAsia"/>
                <w:sz w:val="24"/>
                <w:szCs w:val="24"/>
              </w:rPr>
              <w:t>类似业绩</w:t>
            </w:r>
          </w:p>
        </w:tc>
        <w:tc>
          <w:tcPr>
            <w:tcW w:w="5672" w:type="dxa"/>
            <w:vAlign w:val="center"/>
          </w:tcPr>
          <w:p w:rsidR="002218FB" w:rsidRPr="00CD5D4A" w:rsidRDefault="009222D6">
            <w:pPr>
              <w:adjustRightInd w:val="0"/>
              <w:jc w:val="center"/>
              <w:rPr>
                <w:rFonts w:ascii="仿宋_GB2312" w:eastAsia="仿宋_GB2312" w:hAnsi="宋体"/>
                <w:sz w:val="24"/>
                <w:szCs w:val="24"/>
              </w:rPr>
            </w:pPr>
            <w:r w:rsidRPr="00CD5D4A">
              <w:rPr>
                <w:rFonts w:ascii="仿宋_GB2312" w:eastAsia="仿宋_GB2312" w:hAnsi="宋体" w:hint="eastAsia"/>
                <w:sz w:val="24"/>
                <w:szCs w:val="24"/>
              </w:rPr>
              <w:t>符合第二章“申请人须知”第1.4项规定</w:t>
            </w:r>
          </w:p>
        </w:tc>
      </w:tr>
      <w:tr w:rsidR="00CD5D4A" w:rsidRPr="00CD5D4A">
        <w:trPr>
          <w:trHeight w:val="510"/>
          <w:jc w:val="center"/>
        </w:trPr>
        <w:tc>
          <w:tcPr>
            <w:tcW w:w="672" w:type="dxa"/>
            <w:vMerge/>
            <w:vAlign w:val="center"/>
          </w:tcPr>
          <w:p w:rsidR="002218FB" w:rsidRPr="00CD5D4A" w:rsidRDefault="002218FB">
            <w:pPr>
              <w:adjustRightInd w:val="0"/>
              <w:jc w:val="center"/>
              <w:rPr>
                <w:rFonts w:ascii="仿宋_GB2312" w:eastAsia="仿宋_GB2312" w:hAnsi="宋体"/>
                <w:sz w:val="24"/>
                <w:szCs w:val="24"/>
              </w:rPr>
            </w:pPr>
          </w:p>
        </w:tc>
        <w:tc>
          <w:tcPr>
            <w:tcW w:w="925" w:type="dxa"/>
            <w:vMerge/>
            <w:vAlign w:val="center"/>
          </w:tcPr>
          <w:p w:rsidR="002218FB" w:rsidRPr="00CD5D4A" w:rsidRDefault="002218FB">
            <w:pPr>
              <w:adjustRightInd w:val="0"/>
              <w:jc w:val="center"/>
              <w:rPr>
                <w:rFonts w:ascii="仿宋_GB2312" w:eastAsia="仿宋_GB2312" w:hAnsi="宋体"/>
                <w:sz w:val="24"/>
                <w:szCs w:val="24"/>
              </w:rPr>
            </w:pPr>
          </w:p>
        </w:tc>
        <w:tc>
          <w:tcPr>
            <w:tcW w:w="2549" w:type="dxa"/>
            <w:vAlign w:val="center"/>
          </w:tcPr>
          <w:p w:rsidR="002218FB" w:rsidRPr="00CD5D4A" w:rsidRDefault="009222D6">
            <w:pPr>
              <w:autoSpaceDE w:val="0"/>
              <w:autoSpaceDN w:val="0"/>
              <w:adjustRightInd w:val="0"/>
              <w:ind w:firstLine="420"/>
              <w:jc w:val="center"/>
              <w:rPr>
                <w:rFonts w:ascii="仿宋_GB2312" w:eastAsia="仿宋_GB2312" w:hAnsi="宋体"/>
                <w:sz w:val="24"/>
                <w:szCs w:val="24"/>
              </w:rPr>
            </w:pPr>
            <w:r w:rsidRPr="00CD5D4A">
              <w:rPr>
                <w:rFonts w:ascii="仿宋_GB2312" w:eastAsia="仿宋_GB2312" w:hAnsi="宋体" w:hint="eastAsia"/>
                <w:sz w:val="24"/>
                <w:szCs w:val="24"/>
              </w:rPr>
              <w:t>信誉</w:t>
            </w:r>
          </w:p>
        </w:tc>
        <w:tc>
          <w:tcPr>
            <w:tcW w:w="5672" w:type="dxa"/>
            <w:vAlign w:val="center"/>
          </w:tcPr>
          <w:p w:rsidR="002218FB" w:rsidRPr="00CD5D4A" w:rsidRDefault="009222D6">
            <w:pPr>
              <w:adjustRightInd w:val="0"/>
              <w:jc w:val="center"/>
              <w:rPr>
                <w:rFonts w:ascii="仿宋_GB2312" w:eastAsia="仿宋_GB2312" w:hAnsi="宋体"/>
                <w:sz w:val="24"/>
                <w:szCs w:val="24"/>
              </w:rPr>
            </w:pPr>
            <w:r w:rsidRPr="00CD5D4A">
              <w:rPr>
                <w:rFonts w:ascii="仿宋_GB2312" w:eastAsia="仿宋_GB2312" w:hAnsi="宋体" w:hint="eastAsia"/>
                <w:sz w:val="24"/>
                <w:szCs w:val="24"/>
              </w:rPr>
              <w:t>符合第二章“申请人须知”第1.4项规定</w:t>
            </w:r>
          </w:p>
        </w:tc>
      </w:tr>
      <w:tr w:rsidR="00CD5D4A" w:rsidRPr="00CD5D4A">
        <w:trPr>
          <w:trHeight w:val="510"/>
          <w:jc w:val="center"/>
        </w:trPr>
        <w:tc>
          <w:tcPr>
            <w:tcW w:w="672" w:type="dxa"/>
            <w:vMerge/>
            <w:vAlign w:val="center"/>
          </w:tcPr>
          <w:p w:rsidR="002218FB" w:rsidRPr="00CD5D4A" w:rsidRDefault="002218FB">
            <w:pPr>
              <w:adjustRightInd w:val="0"/>
              <w:jc w:val="center"/>
              <w:rPr>
                <w:rFonts w:ascii="仿宋_GB2312" w:eastAsia="仿宋_GB2312" w:hAnsi="宋体"/>
                <w:sz w:val="24"/>
                <w:szCs w:val="24"/>
              </w:rPr>
            </w:pPr>
          </w:p>
        </w:tc>
        <w:tc>
          <w:tcPr>
            <w:tcW w:w="925" w:type="dxa"/>
            <w:vMerge/>
            <w:vAlign w:val="center"/>
          </w:tcPr>
          <w:p w:rsidR="002218FB" w:rsidRPr="00CD5D4A" w:rsidRDefault="002218FB">
            <w:pPr>
              <w:adjustRightInd w:val="0"/>
              <w:jc w:val="center"/>
              <w:rPr>
                <w:rFonts w:ascii="仿宋_GB2312" w:eastAsia="仿宋_GB2312" w:hAnsi="宋体"/>
                <w:sz w:val="24"/>
                <w:szCs w:val="24"/>
              </w:rPr>
            </w:pPr>
          </w:p>
        </w:tc>
        <w:tc>
          <w:tcPr>
            <w:tcW w:w="2549" w:type="dxa"/>
            <w:vAlign w:val="center"/>
          </w:tcPr>
          <w:p w:rsidR="002218FB" w:rsidRPr="00CD5D4A" w:rsidRDefault="009222D6">
            <w:pPr>
              <w:autoSpaceDE w:val="0"/>
              <w:autoSpaceDN w:val="0"/>
              <w:adjustRightInd w:val="0"/>
              <w:ind w:firstLine="420"/>
              <w:jc w:val="center"/>
              <w:rPr>
                <w:rFonts w:ascii="仿宋_GB2312" w:eastAsia="仿宋_GB2312" w:hAnsi="宋体"/>
                <w:sz w:val="24"/>
                <w:szCs w:val="24"/>
              </w:rPr>
            </w:pPr>
            <w:r w:rsidRPr="00CD5D4A">
              <w:rPr>
                <w:rFonts w:ascii="仿宋_GB2312" w:eastAsia="仿宋_GB2312" w:hAnsi="宋体" w:hint="eastAsia"/>
                <w:sz w:val="24"/>
                <w:szCs w:val="24"/>
              </w:rPr>
              <w:t>其他要求</w:t>
            </w:r>
          </w:p>
        </w:tc>
        <w:tc>
          <w:tcPr>
            <w:tcW w:w="5672" w:type="dxa"/>
            <w:vAlign w:val="center"/>
          </w:tcPr>
          <w:p w:rsidR="002218FB" w:rsidRPr="00CD5D4A" w:rsidRDefault="009222D6">
            <w:pPr>
              <w:autoSpaceDE w:val="0"/>
              <w:autoSpaceDN w:val="0"/>
              <w:adjustRightInd w:val="0"/>
              <w:jc w:val="center"/>
              <w:rPr>
                <w:rFonts w:ascii="仿宋_GB2312" w:eastAsia="仿宋_GB2312" w:hAnsi="宋体"/>
                <w:sz w:val="24"/>
                <w:szCs w:val="24"/>
              </w:rPr>
            </w:pPr>
            <w:r w:rsidRPr="00CD5D4A">
              <w:rPr>
                <w:rFonts w:ascii="仿宋_GB2312" w:eastAsia="仿宋_GB2312" w:hAnsi="宋体" w:hint="eastAsia"/>
                <w:sz w:val="24"/>
                <w:szCs w:val="24"/>
              </w:rPr>
              <w:t>符合第二章“申请人须知”第1.4项规定</w:t>
            </w:r>
          </w:p>
        </w:tc>
      </w:tr>
      <w:tr w:rsidR="00CD5D4A" w:rsidRPr="00CD5D4A">
        <w:trPr>
          <w:trHeight w:val="510"/>
          <w:jc w:val="center"/>
        </w:trPr>
        <w:tc>
          <w:tcPr>
            <w:tcW w:w="672" w:type="dxa"/>
            <w:vMerge/>
            <w:vAlign w:val="center"/>
          </w:tcPr>
          <w:p w:rsidR="002218FB" w:rsidRPr="00CD5D4A" w:rsidRDefault="002218FB">
            <w:pPr>
              <w:adjustRightInd w:val="0"/>
              <w:jc w:val="center"/>
              <w:rPr>
                <w:rFonts w:ascii="仿宋_GB2312" w:eastAsia="仿宋_GB2312" w:hAnsi="宋体"/>
                <w:sz w:val="24"/>
                <w:szCs w:val="24"/>
              </w:rPr>
            </w:pPr>
          </w:p>
        </w:tc>
        <w:tc>
          <w:tcPr>
            <w:tcW w:w="925" w:type="dxa"/>
            <w:vMerge/>
            <w:vAlign w:val="center"/>
          </w:tcPr>
          <w:p w:rsidR="002218FB" w:rsidRPr="00CD5D4A" w:rsidRDefault="002218FB">
            <w:pPr>
              <w:adjustRightInd w:val="0"/>
              <w:jc w:val="center"/>
              <w:rPr>
                <w:rFonts w:ascii="仿宋_GB2312" w:eastAsia="仿宋_GB2312" w:hAnsi="宋体"/>
                <w:sz w:val="24"/>
                <w:szCs w:val="24"/>
              </w:rPr>
            </w:pPr>
          </w:p>
        </w:tc>
        <w:tc>
          <w:tcPr>
            <w:tcW w:w="2549" w:type="dxa"/>
            <w:vAlign w:val="center"/>
          </w:tcPr>
          <w:p w:rsidR="002218FB" w:rsidRPr="00CD5D4A" w:rsidRDefault="009222D6">
            <w:pPr>
              <w:autoSpaceDE w:val="0"/>
              <w:autoSpaceDN w:val="0"/>
              <w:adjustRightInd w:val="0"/>
              <w:ind w:firstLine="420"/>
              <w:jc w:val="center"/>
              <w:rPr>
                <w:rFonts w:ascii="仿宋_GB2312" w:eastAsia="仿宋_GB2312" w:hAnsi="宋体"/>
                <w:sz w:val="24"/>
                <w:szCs w:val="24"/>
              </w:rPr>
            </w:pPr>
            <w:r w:rsidRPr="00CD5D4A">
              <w:rPr>
                <w:rFonts w:ascii="仿宋_GB2312" w:eastAsia="仿宋_GB2312" w:hAnsi="宋体" w:hint="eastAsia"/>
                <w:sz w:val="24"/>
                <w:szCs w:val="24"/>
              </w:rPr>
              <w:t>申请人身份</w:t>
            </w:r>
          </w:p>
        </w:tc>
        <w:tc>
          <w:tcPr>
            <w:tcW w:w="5672" w:type="dxa"/>
            <w:vAlign w:val="center"/>
          </w:tcPr>
          <w:p w:rsidR="002218FB" w:rsidRPr="00CD5D4A" w:rsidRDefault="009222D6">
            <w:pPr>
              <w:adjustRightInd w:val="0"/>
              <w:jc w:val="center"/>
              <w:rPr>
                <w:rFonts w:ascii="仿宋_GB2312" w:eastAsia="仿宋_GB2312" w:hAnsi="宋体"/>
                <w:sz w:val="24"/>
                <w:szCs w:val="24"/>
              </w:rPr>
            </w:pPr>
            <w:r w:rsidRPr="00CD5D4A">
              <w:rPr>
                <w:rFonts w:ascii="仿宋_GB2312" w:eastAsia="仿宋_GB2312" w:hAnsi="宋体" w:hint="eastAsia"/>
                <w:sz w:val="24"/>
                <w:szCs w:val="24"/>
              </w:rPr>
              <w:t>符合第二章“申请人须知”第1.4项规定</w:t>
            </w:r>
          </w:p>
        </w:tc>
      </w:tr>
      <w:tr w:rsidR="00CD5D4A" w:rsidRPr="00CD5D4A">
        <w:trPr>
          <w:trHeight w:val="510"/>
          <w:jc w:val="center"/>
        </w:trPr>
        <w:tc>
          <w:tcPr>
            <w:tcW w:w="672" w:type="dxa"/>
            <w:vMerge/>
            <w:vAlign w:val="center"/>
          </w:tcPr>
          <w:p w:rsidR="002218FB" w:rsidRPr="00CD5D4A" w:rsidRDefault="002218FB">
            <w:pPr>
              <w:adjustRightInd w:val="0"/>
              <w:jc w:val="center"/>
              <w:rPr>
                <w:rFonts w:ascii="仿宋_GB2312" w:eastAsia="仿宋_GB2312" w:hAnsi="宋体"/>
                <w:sz w:val="24"/>
                <w:szCs w:val="24"/>
              </w:rPr>
            </w:pPr>
          </w:p>
        </w:tc>
        <w:tc>
          <w:tcPr>
            <w:tcW w:w="925" w:type="dxa"/>
            <w:vMerge/>
            <w:vAlign w:val="center"/>
          </w:tcPr>
          <w:p w:rsidR="002218FB" w:rsidRPr="00CD5D4A" w:rsidRDefault="002218FB">
            <w:pPr>
              <w:adjustRightInd w:val="0"/>
              <w:jc w:val="center"/>
              <w:rPr>
                <w:rFonts w:ascii="仿宋_GB2312" w:eastAsia="仿宋_GB2312" w:hAnsi="宋体"/>
                <w:sz w:val="24"/>
                <w:szCs w:val="24"/>
              </w:rPr>
            </w:pPr>
          </w:p>
        </w:tc>
        <w:tc>
          <w:tcPr>
            <w:tcW w:w="2549" w:type="dxa"/>
            <w:vAlign w:val="center"/>
          </w:tcPr>
          <w:p w:rsidR="002218FB" w:rsidRPr="00CD5D4A" w:rsidRDefault="009222D6">
            <w:pPr>
              <w:autoSpaceDE w:val="0"/>
              <w:autoSpaceDN w:val="0"/>
              <w:adjustRightInd w:val="0"/>
              <w:ind w:firstLine="420"/>
              <w:jc w:val="center"/>
              <w:rPr>
                <w:rFonts w:ascii="仿宋_GB2312" w:eastAsia="仿宋_GB2312" w:hAnsi="宋体"/>
                <w:sz w:val="24"/>
                <w:szCs w:val="24"/>
              </w:rPr>
            </w:pPr>
            <w:r w:rsidRPr="00CD5D4A">
              <w:rPr>
                <w:rFonts w:ascii="仿宋_GB2312" w:eastAsia="仿宋_GB2312" w:hAnsi="宋体" w:hint="eastAsia"/>
                <w:sz w:val="24"/>
                <w:szCs w:val="24"/>
              </w:rPr>
              <w:t>联合体申请人</w:t>
            </w:r>
          </w:p>
        </w:tc>
        <w:tc>
          <w:tcPr>
            <w:tcW w:w="5672" w:type="dxa"/>
            <w:vAlign w:val="center"/>
          </w:tcPr>
          <w:p w:rsidR="002218FB" w:rsidRPr="00CD5D4A" w:rsidRDefault="009222D6">
            <w:pPr>
              <w:autoSpaceDE w:val="0"/>
              <w:autoSpaceDN w:val="0"/>
              <w:adjustRightInd w:val="0"/>
              <w:jc w:val="center"/>
              <w:rPr>
                <w:rFonts w:ascii="仿宋_GB2312" w:eastAsia="仿宋_GB2312" w:hAnsi="宋体"/>
                <w:spacing w:val="-12"/>
                <w:sz w:val="24"/>
                <w:szCs w:val="24"/>
              </w:rPr>
            </w:pPr>
            <w:r w:rsidRPr="00CD5D4A">
              <w:rPr>
                <w:rFonts w:ascii="仿宋_GB2312" w:eastAsia="仿宋_GB2312" w:hAnsi="宋体" w:hint="eastAsia"/>
                <w:spacing w:val="-12"/>
                <w:sz w:val="24"/>
                <w:szCs w:val="24"/>
              </w:rPr>
              <w:t>符合第二章“申请人须知”第</w:t>
            </w:r>
            <w:r w:rsidRPr="00CD5D4A">
              <w:rPr>
                <w:rFonts w:ascii="仿宋_GB2312" w:eastAsia="仿宋_GB2312" w:hAnsi="宋体" w:hint="eastAsia"/>
                <w:sz w:val="24"/>
                <w:szCs w:val="24"/>
              </w:rPr>
              <w:t>1.4</w:t>
            </w:r>
            <w:r w:rsidRPr="00CD5D4A">
              <w:rPr>
                <w:rFonts w:ascii="仿宋_GB2312" w:eastAsia="仿宋_GB2312" w:hAnsi="宋体" w:hint="eastAsia"/>
                <w:spacing w:val="-12"/>
                <w:sz w:val="24"/>
                <w:szCs w:val="24"/>
              </w:rPr>
              <w:t>项规定</w:t>
            </w:r>
          </w:p>
        </w:tc>
      </w:tr>
    </w:tbl>
    <w:p w:rsidR="002218FB" w:rsidRPr="00CD5D4A" w:rsidRDefault="009222D6">
      <w:pPr>
        <w:widowControl/>
        <w:jc w:val="left"/>
      </w:pPr>
      <w:r w:rsidRPr="00CD5D4A">
        <w:br w:type="page"/>
      </w:r>
    </w:p>
    <w:p w:rsidR="002218FB" w:rsidRPr="00CD5D4A" w:rsidRDefault="009222D6">
      <w:pPr>
        <w:pStyle w:val="2"/>
      </w:pPr>
      <w:bookmarkStart w:id="197" w:name="_Toc31267"/>
      <w:bookmarkStart w:id="198" w:name="_Toc144974438"/>
      <w:bookmarkStart w:id="199" w:name="_Toc152047234"/>
      <w:bookmarkStart w:id="200" w:name="_Toc513201370"/>
      <w:r w:rsidRPr="00CD5D4A">
        <w:rPr>
          <w:rFonts w:hint="eastAsia"/>
        </w:rPr>
        <w:t>1、审查方法</w:t>
      </w:r>
      <w:bookmarkEnd w:id="197"/>
      <w:bookmarkEnd w:id="198"/>
      <w:bookmarkEnd w:id="199"/>
      <w:bookmarkEnd w:id="200"/>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本次资格预审采用合格制。凡符合本章第2.1款和第2.2款规定审查标准的申请人均通过资格预审。</w:t>
      </w:r>
    </w:p>
    <w:p w:rsidR="002218FB" w:rsidRPr="00CD5D4A" w:rsidRDefault="009222D6">
      <w:pPr>
        <w:pStyle w:val="2"/>
      </w:pPr>
      <w:bookmarkStart w:id="201" w:name="_Toc14127"/>
      <w:bookmarkStart w:id="202" w:name="_Toc144974439"/>
      <w:bookmarkStart w:id="203" w:name="_Toc152047235"/>
      <w:bookmarkStart w:id="204" w:name="_Toc513201371"/>
      <w:r w:rsidRPr="00CD5D4A">
        <w:rPr>
          <w:rFonts w:hint="eastAsia"/>
        </w:rPr>
        <w:t>2、审查标准</w:t>
      </w:r>
      <w:bookmarkEnd w:id="201"/>
      <w:bookmarkEnd w:id="202"/>
      <w:bookmarkEnd w:id="203"/>
      <w:bookmarkEnd w:id="204"/>
    </w:p>
    <w:p w:rsidR="002218FB" w:rsidRPr="00CD5D4A" w:rsidRDefault="009222D6">
      <w:pPr>
        <w:spacing w:line="360" w:lineRule="auto"/>
        <w:rPr>
          <w:rFonts w:ascii="仿宋_GB2312" w:eastAsia="仿宋_GB2312" w:hAnsi="宋体"/>
          <w:sz w:val="28"/>
          <w:szCs w:val="28"/>
        </w:rPr>
      </w:pPr>
      <w:bookmarkStart w:id="205" w:name="_Toc152047236"/>
      <w:bookmarkStart w:id="206" w:name="_Toc144974440"/>
      <w:r w:rsidRPr="00CD5D4A">
        <w:rPr>
          <w:rFonts w:ascii="仿宋_GB2312" w:eastAsia="仿宋_GB2312" w:hAnsi="宋体" w:hint="eastAsia"/>
          <w:sz w:val="28"/>
          <w:szCs w:val="28"/>
        </w:rPr>
        <w:t>2.1 初步审查标准</w:t>
      </w:r>
      <w:bookmarkEnd w:id="205"/>
      <w:bookmarkEnd w:id="206"/>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初步审查标准：</w:t>
      </w:r>
      <w:proofErr w:type="gramStart"/>
      <w:r w:rsidRPr="00CD5D4A">
        <w:rPr>
          <w:rFonts w:ascii="仿宋_GB2312" w:eastAsia="仿宋_GB2312" w:hAnsi="宋体" w:hint="eastAsia"/>
          <w:sz w:val="28"/>
          <w:szCs w:val="28"/>
        </w:rPr>
        <w:t>见资格</w:t>
      </w:r>
      <w:proofErr w:type="gramEnd"/>
      <w:r w:rsidRPr="00CD5D4A">
        <w:rPr>
          <w:rFonts w:ascii="仿宋_GB2312" w:eastAsia="仿宋_GB2312" w:hAnsi="宋体" w:hint="eastAsia"/>
          <w:sz w:val="28"/>
          <w:szCs w:val="28"/>
        </w:rPr>
        <w:t>审查办法前附表。</w:t>
      </w:r>
    </w:p>
    <w:p w:rsidR="002218FB" w:rsidRPr="00CD5D4A" w:rsidRDefault="009222D6">
      <w:pPr>
        <w:spacing w:line="360" w:lineRule="auto"/>
        <w:rPr>
          <w:rFonts w:ascii="仿宋_GB2312" w:eastAsia="仿宋_GB2312" w:hAnsi="宋体"/>
          <w:sz w:val="28"/>
          <w:szCs w:val="28"/>
        </w:rPr>
      </w:pPr>
      <w:bookmarkStart w:id="207" w:name="_Toc144974441"/>
      <w:bookmarkStart w:id="208" w:name="_Toc152047237"/>
      <w:r w:rsidRPr="00CD5D4A">
        <w:rPr>
          <w:rFonts w:ascii="仿宋_GB2312" w:eastAsia="仿宋_GB2312" w:hAnsi="宋体" w:hint="eastAsia"/>
          <w:sz w:val="28"/>
          <w:szCs w:val="28"/>
        </w:rPr>
        <w:t>2.2 详细审查标准</w:t>
      </w:r>
      <w:bookmarkEnd w:id="207"/>
      <w:bookmarkEnd w:id="208"/>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详细审查标准：</w:t>
      </w:r>
      <w:proofErr w:type="gramStart"/>
      <w:r w:rsidRPr="00CD5D4A">
        <w:rPr>
          <w:rFonts w:ascii="仿宋_GB2312" w:eastAsia="仿宋_GB2312" w:hAnsi="宋体" w:hint="eastAsia"/>
          <w:sz w:val="28"/>
          <w:szCs w:val="28"/>
        </w:rPr>
        <w:t>见资格</w:t>
      </w:r>
      <w:proofErr w:type="gramEnd"/>
      <w:r w:rsidRPr="00CD5D4A">
        <w:rPr>
          <w:rFonts w:ascii="仿宋_GB2312" w:eastAsia="仿宋_GB2312" w:hAnsi="宋体" w:hint="eastAsia"/>
          <w:sz w:val="28"/>
          <w:szCs w:val="28"/>
        </w:rPr>
        <w:t>审查办法前附表。</w:t>
      </w:r>
    </w:p>
    <w:p w:rsidR="002218FB" w:rsidRPr="00CD5D4A" w:rsidRDefault="009222D6">
      <w:pPr>
        <w:pStyle w:val="2"/>
      </w:pPr>
      <w:bookmarkStart w:id="209" w:name="_Toc144974442"/>
      <w:bookmarkStart w:id="210" w:name="_Toc152047238"/>
      <w:bookmarkStart w:id="211" w:name="_Toc513201372"/>
      <w:bookmarkStart w:id="212" w:name="_Toc18017"/>
      <w:r w:rsidRPr="00CD5D4A">
        <w:rPr>
          <w:rFonts w:hint="eastAsia"/>
        </w:rPr>
        <w:t>3、审查程序</w:t>
      </w:r>
      <w:bookmarkEnd w:id="209"/>
      <w:bookmarkEnd w:id="210"/>
      <w:bookmarkEnd w:id="211"/>
      <w:bookmarkEnd w:id="212"/>
    </w:p>
    <w:p w:rsidR="002218FB" w:rsidRPr="00CD5D4A" w:rsidRDefault="009222D6">
      <w:pPr>
        <w:spacing w:line="360" w:lineRule="auto"/>
        <w:rPr>
          <w:rFonts w:ascii="仿宋_GB2312" w:eastAsia="仿宋_GB2312" w:hAnsi="宋体"/>
          <w:sz w:val="28"/>
          <w:szCs w:val="28"/>
        </w:rPr>
      </w:pPr>
      <w:bookmarkStart w:id="213" w:name="_Toc144974443"/>
      <w:bookmarkStart w:id="214" w:name="_Toc152047239"/>
      <w:r w:rsidRPr="00CD5D4A">
        <w:rPr>
          <w:rFonts w:ascii="仿宋_GB2312" w:eastAsia="仿宋_GB2312" w:hAnsi="宋体" w:hint="eastAsia"/>
          <w:sz w:val="28"/>
          <w:szCs w:val="28"/>
        </w:rPr>
        <w:t>3.1 初步审查</w:t>
      </w:r>
      <w:bookmarkEnd w:id="213"/>
      <w:bookmarkEnd w:id="214"/>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3.1.1 审查委员会依据本章第2.1款规定的标准，对资格预审申请文件进行初步审查。有一项因素不符合审查标准的，不能通过资格预审。</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3.1.2 审查委员会可以要求申请人提交第二章“申请人须知”第3.2.1项至第3.2.5项规定的有关证明和证件的原件，以便核验。</w:t>
      </w:r>
    </w:p>
    <w:p w:rsidR="002218FB" w:rsidRPr="00CD5D4A" w:rsidRDefault="009222D6">
      <w:pPr>
        <w:spacing w:line="360" w:lineRule="auto"/>
        <w:rPr>
          <w:rFonts w:ascii="仿宋_GB2312" w:eastAsia="仿宋_GB2312" w:hAnsi="宋体"/>
          <w:sz w:val="28"/>
          <w:szCs w:val="28"/>
        </w:rPr>
      </w:pPr>
      <w:bookmarkStart w:id="215" w:name="_Toc144974444"/>
      <w:bookmarkStart w:id="216" w:name="_Toc152047240"/>
      <w:r w:rsidRPr="00CD5D4A">
        <w:rPr>
          <w:rFonts w:ascii="仿宋_GB2312" w:eastAsia="仿宋_GB2312" w:hAnsi="宋体" w:hint="eastAsia"/>
          <w:sz w:val="28"/>
          <w:szCs w:val="28"/>
        </w:rPr>
        <w:t>3.2 详细审查</w:t>
      </w:r>
      <w:bookmarkEnd w:id="215"/>
      <w:bookmarkEnd w:id="216"/>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3.2.1 审查委员会依据本章第2.2款规定的标准，对通过初步审查的资格预审申请文件进行详细审查。有一项因素不符合审查标准的，不能通过资格预审。</w:t>
      </w:r>
    </w:p>
    <w:p w:rsidR="002218FB" w:rsidRPr="00CD5D4A" w:rsidRDefault="009222D6">
      <w:pPr>
        <w:spacing w:line="360" w:lineRule="auto"/>
        <w:rPr>
          <w:rFonts w:ascii="仿宋_GB2312" w:eastAsia="仿宋_GB2312" w:hAnsi="宋体"/>
          <w:sz w:val="28"/>
          <w:szCs w:val="28"/>
        </w:rPr>
      </w:pPr>
      <w:r w:rsidRPr="00CD5D4A">
        <w:rPr>
          <w:rFonts w:ascii="仿宋_GB2312" w:eastAsia="仿宋_GB2312" w:hAnsi="宋体" w:hint="eastAsia"/>
          <w:sz w:val="28"/>
          <w:szCs w:val="28"/>
        </w:rPr>
        <w:t>3.2.2 通过资格预审的申请人除应满足本章第2.1款、第2.2款规定的审查标准外，还不得存在下列任何一种情形：</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（1）不按审查委员会要求澄清或说明的；</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（2）有第二章“申请人须知”第1.4.2—1.4.4项规定的任何一种情形的；</w:t>
      </w:r>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（3）在资格预审过程中弄虚作假、行贿或有其他违法违规行为的。</w:t>
      </w:r>
    </w:p>
    <w:p w:rsidR="002218FB" w:rsidRPr="00CD5D4A" w:rsidRDefault="009222D6">
      <w:pPr>
        <w:spacing w:line="360" w:lineRule="auto"/>
        <w:rPr>
          <w:rFonts w:ascii="仿宋_GB2312" w:eastAsia="仿宋_GB2312" w:hAnsi="宋体"/>
          <w:sz w:val="28"/>
          <w:szCs w:val="28"/>
        </w:rPr>
      </w:pPr>
      <w:bookmarkStart w:id="217" w:name="_Toc144974445"/>
      <w:bookmarkStart w:id="218" w:name="_Toc152047241"/>
      <w:r w:rsidRPr="00CD5D4A">
        <w:rPr>
          <w:rFonts w:ascii="仿宋_GB2312" w:eastAsia="仿宋_GB2312" w:hAnsi="宋体" w:hint="eastAsia"/>
          <w:sz w:val="28"/>
          <w:szCs w:val="28"/>
        </w:rPr>
        <w:t>3.3 资格预审申请文件的澄清</w:t>
      </w:r>
      <w:bookmarkEnd w:id="217"/>
      <w:bookmarkEnd w:id="218"/>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在审查过程中，审查委员会可以书面、电子或电话形式，要求申请人对所提交的资格预审申请文件中不明确的内容进行必要的澄清或说明。申请人的澄清或说明应采用书面、电子或电话形式，并不得改变资格预审申请文件的实质性内容。申请人的澄清和说明内容属于资格预审申请文件的组成部分。招标人和审查委员会不接受申请人主动提出的澄清或说明。</w:t>
      </w:r>
    </w:p>
    <w:p w:rsidR="002218FB" w:rsidRPr="00CD5D4A" w:rsidRDefault="009222D6">
      <w:pPr>
        <w:pStyle w:val="2"/>
      </w:pPr>
      <w:bookmarkStart w:id="219" w:name="_Toc513201373"/>
      <w:bookmarkStart w:id="220" w:name="_Toc152047242"/>
      <w:bookmarkStart w:id="221" w:name="_Toc144974446"/>
      <w:bookmarkStart w:id="222" w:name="_Toc31033"/>
      <w:r w:rsidRPr="00CD5D4A">
        <w:rPr>
          <w:rFonts w:hint="eastAsia"/>
        </w:rPr>
        <w:t>4、审查结果</w:t>
      </w:r>
      <w:bookmarkEnd w:id="219"/>
      <w:bookmarkEnd w:id="220"/>
      <w:bookmarkEnd w:id="221"/>
      <w:bookmarkEnd w:id="222"/>
    </w:p>
    <w:p w:rsidR="002218FB" w:rsidRPr="00CD5D4A" w:rsidRDefault="009222D6">
      <w:pPr>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审查委员会按照本章第3条规定的程序对资格预审申请文件完成审查后，确定通过资格预审的申请人名单，并向招标人提交审查意见。</w:t>
      </w:r>
    </w:p>
    <w:p w:rsidR="002218FB" w:rsidRPr="00CD5D4A" w:rsidRDefault="009222D6">
      <w:pPr>
        <w:spacing w:line="400" w:lineRule="exact"/>
      </w:pPr>
      <w:r w:rsidRPr="00CD5D4A">
        <w:br w:type="page"/>
      </w:r>
    </w:p>
    <w:p w:rsidR="002218FB" w:rsidRPr="00CD5D4A" w:rsidRDefault="009222D6">
      <w:pPr>
        <w:pStyle w:val="1"/>
        <w:spacing w:before="240" w:after="240"/>
      </w:pPr>
      <w:bookmarkStart w:id="223" w:name="_Toc144974464"/>
      <w:bookmarkStart w:id="224" w:name="_Toc152047260"/>
      <w:bookmarkStart w:id="225" w:name="_Toc513201374"/>
      <w:bookmarkStart w:id="226" w:name="_Toc25881"/>
      <w:r w:rsidRPr="00CD5D4A">
        <w:rPr>
          <w:rFonts w:hint="eastAsia"/>
        </w:rPr>
        <w:t>第四章 资格预审申请文件格式</w:t>
      </w:r>
      <w:bookmarkEnd w:id="223"/>
      <w:bookmarkEnd w:id="224"/>
      <w:bookmarkEnd w:id="225"/>
      <w:bookmarkEnd w:id="226"/>
    </w:p>
    <w:p w:rsidR="002218FB" w:rsidRPr="00CD5D4A" w:rsidRDefault="009222D6">
      <w:pPr>
        <w:spacing w:line="480" w:lineRule="auto"/>
        <w:ind w:firstLineChars="200" w:firstLine="560"/>
        <w:rPr>
          <w:rFonts w:ascii="仿宋_GB2312" w:eastAsia="仿宋_GB2312" w:hAnsi="宋体"/>
          <w:sz w:val="28"/>
          <w:szCs w:val="28"/>
        </w:rPr>
      </w:pPr>
      <w:bookmarkStart w:id="227" w:name="_Toc144974466"/>
      <w:bookmarkStart w:id="228" w:name="_Toc152047262"/>
      <w:bookmarkStart w:id="229" w:name="_Toc435112093"/>
      <w:r w:rsidRPr="00CD5D4A">
        <w:rPr>
          <w:rFonts w:ascii="仿宋_GB2312" w:eastAsia="仿宋_GB2312" w:hAnsi="宋体" w:hint="eastAsia"/>
          <w:sz w:val="28"/>
          <w:szCs w:val="28"/>
        </w:rPr>
        <w:t>一、资格预审公告要求的资质材料</w:t>
      </w:r>
    </w:p>
    <w:p w:rsidR="002218FB" w:rsidRPr="00CD5D4A" w:rsidRDefault="009222D6">
      <w:pPr>
        <w:spacing w:line="48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二、近年发生的诉讼及仲裁情况（如要求，具体格式请登录本钢集团电子招投标交易平台“系统公告”下载）</w:t>
      </w:r>
    </w:p>
    <w:p w:rsidR="002218FB" w:rsidRPr="00CD5D4A" w:rsidRDefault="009222D6">
      <w:pPr>
        <w:spacing w:line="48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三、联合体协议书（如要求，具体格式请登录本钢集团电子招投标交易平台“系统公告”下载）</w:t>
      </w:r>
    </w:p>
    <w:p w:rsidR="002218FB" w:rsidRPr="00CD5D4A" w:rsidRDefault="009222D6">
      <w:pPr>
        <w:spacing w:line="48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四</w:t>
      </w:r>
      <w:r w:rsidRPr="00CD5D4A">
        <w:rPr>
          <w:rFonts w:ascii="仿宋_GB2312" w:eastAsia="仿宋_GB2312" w:hint="eastAsia"/>
          <w:sz w:val="28"/>
          <w:szCs w:val="28"/>
        </w:rPr>
        <w:t>、制造商出具的授权委托书</w:t>
      </w:r>
      <w:r w:rsidRPr="00CD5D4A">
        <w:rPr>
          <w:rFonts w:ascii="仿宋_GB2312" w:eastAsia="仿宋_GB2312" w:hAnsi="宋体" w:hint="eastAsia"/>
          <w:sz w:val="28"/>
          <w:szCs w:val="28"/>
        </w:rPr>
        <w:t>（如要求，具体格式请登录本钢集团电子招投标交易平台“系统公告”下载）</w:t>
      </w:r>
    </w:p>
    <w:p w:rsidR="002218FB" w:rsidRPr="00CD5D4A" w:rsidRDefault="009222D6">
      <w:pPr>
        <w:spacing w:line="480" w:lineRule="auto"/>
        <w:ind w:firstLineChars="200" w:firstLine="560"/>
        <w:rPr>
          <w:rFonts w:ascii="仿宋_GB2312" w:eastAsia="仿宋_GB2312" w:hAnsi="宋体"/>
          <w:sz w:val="28"/>
          <w:szCs w:val="28"/>
        </w:rPr>
      </w:pPr>
      <w:r w:rsidRPr="00CD5D4A">
        <w:rPr>
          <w:rFonts w:ascii="仿宋_GB2312" w:eastAsia="仿宋_GB2312" w:hint="eastAsia"/>
          <w:sz w:val="28"/>
          <w:szCs w:val="28"/>
        </w:rPr>
        <w:t>五</w:t>
      </w:r>
      <w:r w:rsidRPr="00CD5D4A">
        <w:rPr>
          <w:rFonts w:ascii="仿宋_GB2312" w:eastAsia="仿宋_GB2312" w:hAnsi="宋体" w:hint="eastAsia"/>
          <w:sz w:val="28"/>
          <w:szCs w:val="28"/>
        </w:rPr>
        <w:t>、近年财务状况资料（如要求）</w:t>
      </w:r>
    </w:p>
    <w:p w:rsidR="002218FB" w:rsidRPr="00CD5D4A" w:rsidRDefault="009222D6">
      <w:pPr>
        <w:spacing w:line="480" w:lineRule="auto"/>
        <w:ind w:firstLineChars="200" w:firstLine="560"/>
        <w:rPr>
          <w:rFonts w:ascii="仿宋_GB2312" w:eastAsia="仿宋_GB2312" w:hAnsi="宋体"/>
          <w:b/>
          <w:sz w:val="28"/>
          <w:szCs w:val="28"/>
        </w:rPr>
      </w:pPr>
      <w:r w:rsidRPr="00CD5D4A">
        <w:rPr>
          <w:rFonts w:ascii="仿宋_GB2312" w:eastAsia="仿宋_GB2312" w:hAnsi="宋体" w:hint="eastAsia"/>
          <w:sz w:val="28"/>
          <w:szCs w:val="28"/>
        </w:rPr>
        <w:t>六、其它材料</w:t>
      </w:r>
    </w:p>
    <w:p w:rsidR="002218FB" w:rsidRPr="00CD5D4A" w:rsidRDefault="009222D6">
      <w:pPr>
        <w:widowControl/>
        <w:jc w:val="left"/>
        <w:rPr>
          <w:rFonts w:ascii="宋体" w:hAnsi="宋体"/>
          <w:b/>
          <w:bCs/>
          <w:szCs w:val="32"/>
        </w:rPr>
      </w:pPr>
      <w:r w:rsidRPr="00CD5D4A">
        <w:br w:type="page"/>
      </w:r>
    </w:p>
    <w:p w:rsidR="002218FB" w:rsidRPr="00CD5D4A" w:rsidRDefault="009222D6">
      <w:pPr>
        <w:pStyle w:val="1"/>
        <w:spacing w:before="240" w:after="240"/>
      </w:pPr>
      <w:bookmarkStart w:id="230" w:name="_Toc513201375"/>
      <w:bookmarkStart w:id="231" w:name="_Toc25395"/>
      <w:bookmarkStart w:id="232" w:name="_Toc144974476"/>
      <w:bookmarkStart w:id="233" w:name="_Toc152047272"/>
      <w:bookmarkEnd w:id="227"/>
      <w:bookmarkEnd w:id="228"/>
      <w:bookmarkEnd w:id="229"/>
      <w:r w:rsidRPr="00CD5D4A">
        <w:rPr>
          <w:rFonts w:hint="eastAsia"/>
        </w:rPr>
        <w:t>第五章 项目需求清单、补充说明</w:t>
      </w:r>
      <w:bookmarkEnd w:id="230"/>
      <w:r w:rsidRPr="00CD5D4A">
        <w:rPr>
          <w:rFonts w:hint="eastAsia"/>
        </w:rPr>
        <w:t>及附件</w:t>
      </w:r>
      <w:bookmarkEnd w:id="231"/>
    </w:p>
    <w:p w:rsidR="002218FB" w:rsidRPr="00CD5D4A" w:rsidRDefault="009222D6">
      <w:pPr>
        <w:pStyle w:val="2"/>
      </w:pPr>
      <w:bookmarkStart w:id="234" w:name="_Toc107822571"/>
      <w:bookmarkStart w:id="235" w:name="_Toc226969354"/>
      <w:bookmarkStart w:id="236" w:name="_Toc475607745"/>
      <w:bookmarkStart w:id="237" w:name="_Toc475609210"/>
      <w:bookmarkStart w:id="238" w:name="_Toc475610585"/>
      <w:bookmarkStart w:id="239" w:name="_Toc30435"/>
      <w:bookmarkEnd w:id="232"/>
      <w:bookmarkEnd w:id="233"/>
      <w:r w:rsidRPr="00CD5D4A">
        <w:rPr>
          <w:rFonts w:hint="eastAsia"/>
        </w:rPr>
        <w:t>1、项目需求清单</w:t>
      </w:r>
      <w:bookmarkEnd w:id="234"/>
      <w:bookmarkEnd w:id="235"/>
      <w:bookmarkEnd w:id="236"/>
      <w:bookmarkEnd w:id="237"/>
      <w:bookmarkEnd w:id="238"/>
      <w:bookmarkEnd w:id="239"/>
    </w:p>
    <w:p w:rsidR="002218FB" w:rsidRPr="00CD5D4A" w:rsidRDefault="009222D6">
      <w:pPr>
        <w:autoSpaceDE w:val="0"/>
        <w:autoSpaceDN w:val="0"/>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详见资格预审通过通知书中《项目需求清单》。</w:t>
      </w:r>
    </w:p>
    <w:p w:rsidR="002218FB" w:rsidRPr="00CD5D4A" w:rsidRDefault="009222D6">
      <w:pPr>
        <w:pStyle w:val="2"/>
      </w:pPr>
      <w:bookmarkStart w:id="240" w:name="_Toc475607746"/>
      <w:bookmarkStart w:id="241" w:name="_Toc475609211"/>
      <w:bookmarkStart w:id="242" w:name="_Toc475610586"/>
      <w:bookmarkStart w:id="243" w:name="_Toc22599"/>
      <w:r w:rsidRPr="00CD5D4A">
        <w:rPr>
          <w:rFonts w:hint="eastAsia"/>
        </w:rPr>
        <w:t>2、补充说明及附件</w:t>
      </w:r>
      <w:bookmarkEnd w:id="240"/>
      <w:bookmarkEnd w:id="241"/>
      <w:bookmarkEnd w:id="242"/>
      <w:bookmarkEnd w:id="243"/>
    </w:p>
    <w:p w:rsidR="002218FB" w:rsidRPr="00CD5D4A" w:rsidRDefault="009222D6">
      <w:pPr>
        <w:autoSpaceDE w:val="0"/>
        <w:autoSpaceDN w:val="0"/>
        <w:spacing w:line="360" w:lineRule="auto"/>
        <w:ind w:firstLineChars="200" w:firstLine="560"/>
        <w:rPr>
          <w:rFonts w:ascii="仿宋_GB2312" w:eastAsia="仿宋_GB2312" w:hAnsi="宋体"/>
          <w:sz w:val="28"/>
          <w:szCs w:val="28"/>
        </w:rPr>
      </w:pPr>
      <w:r w:rsidRPr="00CD5D4A">
        <w:rPr>
          <w:rFonts w:ascii="仿宋_GB2312" w:eastAsia="仿宋_GB2312" w:hAnsi="宋体" w:hint="eastAsia"/>
          <w:sz w:val="28"/>
          <w:szCs w:val="28"/>
        </w:rPr>
        <w:t>详见资格预审通过通知书中《补充说明》及附件。</w:t>
      </w:r>
      <w:bookmarkStart w:id="244" w:name="_GoBack"/>
      <w:bookmarkEnd w:id="244"/>
    </w:p>
    <w:sectPr w:rsidR="002218FB" w:rsidRPr="00CD5D4A">
      <w:headerReference w:type="default" r:id="rId19"/>
      <w:pgSz w:w="11906" w:h="16838"/>
      <w:pgMar w:top="1440" w:right="1077" w:bottom="1440" w:left="1077" w:header="709"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2D6" w:rsidRDefault="009222D6">
      <w:r>
        <w:separator/>
      </w:r>
    </w:p>
  </w:endnote>
  <w:endnote w:type="continuationSeparator" w:id="0">
    <w:p w:rsidR="009222D6" w:rsidRDefault="00922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2218FB">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2218FB">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9222D6">
    <w:pPr>
      <w:pStyle w:val="ac"/>
      <w:framePr w:wrap="around" w:vAnchor="text" w:hAnchor="margin" w:xAlign="right" w:y="1"/>
      <w:rPr>
        <w:rStyle w:val="af1"/>
      </w:rPr>
    </w:pPr>
    <w:r>
      <w:fldChar w:fldCharType="begin"/>
    </w:r>
    <w:r>
      <w:rPr>
        <w:rStyle w:val="af1"/>
      </w:rPr>
      <w:instrText xml:space="preserve">PAGE  </w:instrText>
    </w:r>
    <w:r>
      <w:fldChar w:fldCharType="end"/>
    </w:r>
  </w:p>
  <w:p w:rsidR="002218FB" w:rsidRDefault="002218FB">
    <w:pPr>
      <w:pStyle w:val="ac"/>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193092"/>
    </w:sdtPr>
    <w:sdtEndPr/>
    <w:sdtContent>
      <w:p w:rsidR="002218FB" w:rsidRDefault="009222D6">
        <w:pPr>
          <w:pStyle w:val="ac"/>
          <w:jc w:val="center"/>
        </w:pPr>
        <w:r>
          <w:rPr>
            <w:sz w:val="21"/>
            <w:szCs w:val="21"/>
          </w:rPr>
          <w:fldChar w:fldCharType="begin"/>
        </w:r>
        <w:r>
          <w:rPr>
            <w:sz w:val="21"/>
            <w:szCs w:val="21"/>
          </w:rPr>
          <w:instrText xml:space="preserve"> PAGE   \* MERGEFORMAT </w:instrText>
        </w:r>
        <w:r>
          <w:rPr>
            <w:sz w:val="21"/>
            <w:szCs w:val="21"/>
          </w:rPr>
          <w:fldChar w:fldCharType="separate"/>
        </w:r>
        <w:r w:rsidR="00CD5D4A" w:rsidRPr="00CD5D4A">
          <w:rPr>
            <w:noProof/>
            <w:sz w:val="21"/>
            <w:szCs w:val="21"/>
            <w:lang w:val="zh-CN"/>
          </w:rPr>
          <w:t>19</w:t>
        </w:r>
        <w:r>
          <w:rPr>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791679"/>
    </w:sdtPr>
    <w:sdtEndPr/>
    <w:sdtContent>
      <w:p w:rsidR="002218FB" w:rsidRDefault="009222D6">
        <w:pPr>
          <w:pStyle w:val="ac"/>
          <w:jc w:val="center"/>
        </w:pPr>
        <w:r>
          <w:rPr>
            <w:sz w:val="21"/>
            <w:szCs w:val="21"/>
          </w:rPr>
          <w:fldChar w:fldCharType="begin"/>
        </w:r>
        <w:r>
          <w:rPr>
            <w:sz w:val="21"/>
            <w:szCs w:val="21"/>
          </w:rPr>
          <w:instrText xml:space="preserve"> PAGE   \* MERGEFORMAT </w:instrText>
        </w:r>
        <w:r>
          <w:rPr>
            <w:sz w:val="21"/>
            <w:szCs w:val="21"/>
          </w:rPr>
          <w:fldChar w:fldCharType="separate"/>
        </w:r>
        <w:r w:rsidR="00CD5D4A" w:rsidRPr="00CD5D4A">
          <w:rPr>
            <w:noProof/>
            <w:sz w:val="21"/>
            <w:szCs w:val="21"/>
            <w:lang w:val="zh-CN"/>
          </w:rPr>
          <w:t>1</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2D6" w:rsidRDefault="009222D6">
      <w:r>
        <w:separator/>
      </w:r>
    </w:p>
  </w:footnote>
  <w:footnote w:type="continuationSeparator" w:id="0">
    <w:p w:rsidR="009222D6" w:rsidRDefault="00922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CD5D4A">
    <w:pPr>
      <w:pStyle w:val="ae"/>
      <w:adjustRightInd w:val="0"/>
      <w:spacing w:afterLines="50" w:after="120" w:line="240" w:lineRule="atLeast"/>
      <w:jc w:val="left"/>
      <w:textAlignment w:val="bottom"/>
    </w:pPr>
    <w:r>
      <w:rPr>
        <w:rFonts w:ascii="Calibri"/>
      </w:rPr>
      <w:pict>
        <v:shapetype id="_x0000_t32" coordsize="21600,21600" o:spt="32" o:oned="t" path="m,l21600,21600e" filled="f">
          <v:path arrowok="t" fillok="f" o:connecttype="none"/>
          <o:lock v:ext="edit" shapetype="t"/>
        </v:shapetype>
        <v:shape id="_x0000_s2050" type="#_x0000_t32" style="position:absolute;margin-left:-1.5pt;margin-top:27.2pt;width:490.4pt;height:0;z-index:251666432;mso-width-relative:page;mso-height-relative:page" o:connectortype="straight" strokeweight="2pt"/>
      </w:pict>
    </w:r>
    <w:r w:rsidR="009222D6">
      <w:rPr>
        <w:noProof/>
      </w:rPr>
      <w:drawing>
        <wp:inline distT="0" distB="0" distL="0" distR="0">
          <wp:extent cx="1111250" cy="321310"/>
          <wp:effectExtent l="0" t="0" r="0" b="0"/>
          <wp:docPr id="7" name="图片 7" descr="C:\Users\Administrator\Desktop\本钢logo.png"/>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9222D6">
      <w:rPr>
        <w:rFonts w:ascii="宋体" w:hAnsi="宋体"/>
        <w:b/>
        <w:sz w:val="24"/>
        <w:szCs w:val="24"/>
      </w:rPr>
      <w:t xml:space="preserve"> </w:t>
    </w:r>
    <w:r w:rsidR="009222D6">
      <w:rPr>
        <w:rFonts w:ascii="宋体" w:hAnsi="宋体" w:hint="eastAsia"/>
        <w:b/>
        <w:sz w:val="24"/>
        <w:szCs w:val="24"/>
      </w:rPr>
      <w:t xml:space="preserve">    </w:t>
    </w:r>
    <w:bookmarkStart w:id="2" w:name="PO_CGTYPE1"/>
    <w:r>
      <w:rPr>
        <w:rFonts w:ascii="宋体" w:hAnsi="宋体" w:hint="eastAsia"/>
        <w:bCs/>
        <w:color w:val="0000FF"/>
        <w:sz w:val="21"/>
        <w:szCs w:val="21"/>
      </w:rPr>
      <w:t>辅料类</w:t>
    </w:r>
    <w:bookmarkEnd w:id="2"/>
    <w:proofErr w:type="gramStart"/>
    <w:r w:rsidR="009222D6">
      <w:rPr>
        <w:rFonts w:ascii="宋体" w:hAnsi="宋体" w:hint="eastAsia"/>
        <w:bCs/>
        <w:color w:val="0000FF"/>
        <w:sz w:val="21"/>
        <w:szCs w:val="21"/>
      </w:rPr>
      <w:t>—委托</w:t>
    </w:r>
    <w:proofErr w:type="gramEnd"/>
    <w:r w:rsidR="009222D6">
      <w:rPr>
        <w:rFonts w:ascii="宋体" w:hAnsi="宋体" w:hint="eastAsia"/>
        <w:bCs/>
        <w:color w:val="0000FF"/>
        <w:sz w:val="21"/>
        <w:szCs w:val="21"/>
      </w:rPr>
      <w:t>编号</w:t>
    </w:r>
    <w:bookmarkStart w:id="3" w:name="PO_ENTRUSTNO1"/>
    <w:r>
      <w:rPr>
        <w:rFonts w:ascii="宋体" w:hAnsi="宋体"/>
        <w:bCs/>
        <w:color w:val="0000FF"/>
        <w:sz w:val="21"/>
        <w:szCs w:val="21"/>
      </w:rPr>
      <w:t>X19SA9L1363</w:t>
    </w:r>
    <w:bookmarkEnd w:id="3"/>
    <w:r w:rsidR="009222D6">
      <w:rPr>
        <w:rFonts w:ascii="宋体" w:hAnsi="宋体" w:hint="eastAsia"/>
        <w:bCs/>
        <w:color w:val="0000FF"/>
        <w:sz w:val="21"/>
        <w:szCs w:val="21"/>
      </w:rPr>
      <w:t>—招标编号</w:t>
    </w:r>
    <w:bookmarkStart w:id="4" w:name="PO_PROJECTCODE1"/>
    <w:r>
      <w:rPr>
        <w:rFonts w:ascii="宋体" w:hAnsi="宋体"/>
        <w:bCs/>
        <w:color w:val="0000FF"/>
        <w:sz w:val="21"/>
        <w:szCs w:val="21"/>
      </w:rPr>
      <w:t>X19SA9L1363</w:t>
    </w:r>
    <w:bookmarkEnd w:id="4"/>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CD5D4A">
    <w:pPr>
      <w:pStyle w:val="ae"/>
      <w:adjustRightInd w:val="0"/>
      <w:spacing w:afterLines="50" w:after="120" w:line="240" w:lineRule="atLeast"/>
      <w:jc w:val="left"/>
      <w:textAlignment w:val="bottom"/>
      <w:rPr>
        <w:rFonts w:ascii="宋体"/>
        <w:b/>
        <w:color w:val="0000FF"/>
        <w:sz w:val="28"/>
        <w:szCs w:val="28"/>
      </w:rPr>
    </w:pPr>
    <w:r>
      <w:rPr>
        <w:rFonts w:ascii="Calibri"/>
      </w:rPr>
      <w:pict>
        <v:shapetype id="_x0000_t32" coordsize="21600,21600" o:spt="32" o:oned="t" path="m,l21600,21600e" filled="f">
          <v:path arrowok="t" fillok="f" o:connecttype="none"/>
          <o:lock v:ext="edit" shapetype="t"/>
        </v:shapetype>
        <v:shape id="_x0000_s2049" type="#_x0000_t32" style="position:absolute;margin-left:-1.5pt;margin-top:27.2pt;width:490.4pt;height:0;z-index:251664384;mso-width-relative:page;mso-height-relative:page" o:connectortype="straight" strokeweight="2pt"/>
      </w:pict>
    </w:r>
    <w:r w:rsidR="009222D6">
      <w:rPr>
        <w:noProof/>
      </w:rPr>
      <w:drawing>
        <wp:inline distT="0" distB="0" distL="0" distR="0">
          <wp:extent cx="1111250" cy="321310"/>
          <wp:effectExtent l="0" t="0" r="0" b="0"/>
          <wp:docPr id="12" name="图片 12"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9222D6">
      <w:rPr>
        <w:rFonts w:ascii="宋体" w:hAnsi="宋体"/>
        <w:b/>
        <w:sz w:val="24"/>
        <w:szCs w:val="24"/>
      </w:rPr>
      <w:t xml:space="preserve"> </w:t>
    </w:r>
    <w:r w:rsidR="009222D6">
      <w:rPr>
        <w:rFonts w:ascii="宋体" w:hAnsi="宋体" w:hint="eastAsia"/>
        <w:b/>
        <w:sz w:val="24"/>
        <w:szCs w:val="24"/>
      </w:rPr>
      <w:t xml:space="preserve">    </w:t>
    </w:r>
    <w:r w:rsidR="009222D6">
      <w:rPr>
        <w:rFonts w:ascii="宋体" w:hAnsi="宋体" w:hint="eastAsia"/>
        <w:b/>
        <w:sz w:val="21"/>
        <w:szCs w:val="21"/>
      </w:rPr>
      <w:t>【</w:t>
    </w:r>
    <w:bookmarkStart w:id="5" w:name="PO_CGTYPE"/>
    <w:r>
      <w:rPr>
        <w:rFonts w:ascii="宋体" w:hAnsi="宋体" w:hint="eastAsia"/>
        <w:bCs/>
        <w:color w:val="0000FF"/>
        <w:sz w:val="21"/>
        <w:szCs w:val="21"/>
      </w:rPr>
      <w:t>辅料类</w:t>
    </w:r>
    <w:bookmarkEnd w:id="5"/>
    <w:r w:rsidR="009222D6">
      <w:rPr>
        <w:rFonts w:ascii="宋体" w:hAnsi="宋体" w:hint="eastAsia"/>
        <w:bCs/>
        <w:color w:val="0000FF"/>
        <w:sz w:val="21"/>
        <w:szCs w:val="21"/>
      </w:rPr>
      <w:t>—委托编号</w:t>
    </w:r>
    <w:bookmarkStart w:id="6" w:name="PO_ENTRUSTNO"/>
    <w:r>
      <w:rPr>
        <w:rFonts w:ascii="宋体" w:hAnsi="宋体"/>
        <w:bCs/>
        <w:color w:val="0000FF"/>
        <w:sz w:val="21"/>
        <w:szCs w:val="21"/>
      </w:rPr>
      <w:t>X19SA9L1363</w:t>
    </w:r>
    <w:bookmarkEnd w:id="6"/>
    <w:r w:rsidR="009222D6">
      <w:rPr>
        <w:rFonts w:ascii="宋体" w:hAnsi="宋体" w:hint="eastAsia"/>
        <w:bCs/>
        <w:color w:val="0000FF"/>
        <w:sz w:val="21"/>
        <w:szCs w:val="21"/>
      </w:rPr>
      <w:t>—招标编号</w:t>
    </w:r>
    <w:bookmarkStart w:id="7" w:name="PO_PROJECTCODE"/>
    <w:r>
      <w:rPr>
        <w:rFonts w:ascii="宋体" w:hAnsi="宋体"/>
        <w:bCs/>
        <w:color w:val="0000FF"/>
        <w:sz w:val="21"/>
        <w:szCs w:val="21"/>
      </w:rPr>
      <w:t>X19SA9L1363</w:t>
    </w:r>
    <w:bookmarkEnd w:id="7"/>
    <w:r w:rsidR="009222D6">
      <w:rPr>
        <w:rFonts w:ascii="宋体" w:hAnsi="宋体" w:hint="eastAsia"/>
        <w:sz w:val="21"/>
        <w:szCs w:val="21"/>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CD5D4A">
    <w:pPr>
      <w:pStyle w:val="ae"/>
      <w:adjustRightInd w:val="0"/>
      <w:spacing w:afterLines="50" w:after="120" w:line="240" w:lineRule="atLeast"/>
      <w:jc w:val="left"/>
      <w:textAlignment w:val="bottom"/>
    </w:pPr>
    <w:r>
      <w:rPr>
        <w:rFonts w:ascii="Calibri"/>
      </w:rPr>
      <w:pict>
        <v:shapetype id="_x0000_t32" coordsize="21600,21600" o:spt="32" o:oned="t" path="m,l21600,21600e" filled="f">
          <v:path arrowok="t" fillok="f" o:connecttype="none"/>
          <o:lock v:ext="edit" shapetype="t"/>
        </v:shapetype>
        <v:shape id="_x0000_s2052" type="#_x0000_t32" style="position:absolute;margin-left:-1.5pt;margin-top:27.2pt;width:490.4pt;height:0;z-index:251674624;mso-width-relative:page;mso-height-relative:page" o:connectortype="straight" strokeweight="2pt"/>
      </w:pict>
    </w:r>
    <w:r w:rsidR="009222D6">
      <w:rPr>
        <w:noProof/>
      </w:rPr>
      <w:drawing>
        <wp:inline distT="0" distB="0" distL="0" distR="0">
          <wp:extent cx="1111250" cy="321310"/>
          <wp:effectExtent l="0" t="0" r="0" b="0"/>
          <wp:docPr id="15" name="图片 15" descr="C:\Users\Administrator\Desktop\本钢logo.png"/>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9222D6">
      <w:rPr>
        <w:rFonts w:ascii="宋体" w:hAnsi="宋体"/>
        <w:b/>
        <w:sz w:val="24"/>
        <w:szCs w:val="24"/>
      </w:rPr>
      <w:t xml:space="preserve"> </w:t>
    </w:r>
    <w:r w:rsidR="009222D6">
      <w:rPr>
        <w:rFonts w:ascii="宋体" w:hAnsi="宋体" w:hint="eastAsia"/>
        <w:b/>
        <w:sz w:val="24"/>
        <w:szCs w:val="24"/>
      </w:rPr>
      <w:t xml:space="preserve">    </w:t>
    </w:r>
    <w:bookmarkStart w:id="63" w:name="PO_CGTYPE3"/>
    <w:r>
      <w:rPr>
        <w:rFonts w:ascii="宋体" w:hAnsi="宋体" w:hint="eastAsia"/>
        <w:bCs/>
        <w:color w:val="0000FF"/>
        <w:sz w:val="21"/>
        <w:szCs w:val="21"/>
      </w:rPr>
      <w:t>辅料类</w:t>
    </w:r>
    <w:bookmarkEnd w:id="63"/>
    <w:proofErr w:type="gramStart"/>
    <w:r w:rsidR="009222D6">
      <w:rPr>
        <w:rFonts w:ascii="宋体" w:hAnsi="宋体" w:hint="eastAsia"/>
        <w:bCs/>
        <w:color w:val="0000FF"/>
        <w:sz w:val="21"/>
        <w:szCs w:val="21"/>
      </w:rPr>
      <w:t>—委托</w:t>
    </w:r>
    <w:proofErr w:type="gramEnd"/>
    <w:r w:rsidR="009222D6">
      <w:rPr>
        <w:rFonts w:ascii="宋体" w:hAnsi="宋体" w:hint="eastAsia"/>
        <w:bCs/>
        <w:color w:val="0000FF"/>
        <w:sz w:val="21"/>
        <w:szCs w:val="21"/>
      </w:rPr>
      <w:t>编号</w:t>
    </w:r>
    <w:bookmarkStart w:id="64" w:name="PO_ENTRUSTNO3"/>
    <w:r>
      <w:rPr>
        <w:rFonts w:ascii="宋体" w:hAnsi="宋体"/>
        <w:bCs/>
        <w:color w:val="0000FF"/>
        <w:sz w:val="21"/>
        <w:szCs w:val="21"/>
      </w:rPr>
      <w:t>X19SA9L1363</w:t>
    </w:r>
    <w:bookmarkEnd w:id="64"/>
    <w:r w:rsidR="009222D6">
      <w:rPr>
        <w:rFonts w:ascii="宋体" w:hAnsi="宋体" w:hint="eastAsia"/>
        <w:bCs/>
        <w:color w:val="0000FF"/>
        <w:sz w:val="21"/>
        <w:szCs w:val="21"/>
      </w:rPr>
      <w:t>—招标编号</w:t>
    </w:r>
    <w:bookmarkStart w:id="65" w:name="PO_PROJECTCODE3"/>
    <w:r>
      <w:rPr>
        <w:rFonts w:ascii="宋体" w:hAnsi="宋体"/>
        <w:bCs/>
        <w:color w:val="0000FF"/>
        <w:sz w:val="21"/>
        <w:szCs w:val="21"/>
      </w:rPr>
      <w:t>X19SA9L1363</w:t>
    </w:r>
    <w:bookmarkEnd w:id="65"/>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CD5D4A">
    <w:pPr>
      <w:pStyle w:val="ae"/>
      <w:adjustRightInd w:val="0"/>
      <w:spacing w:afterLines="50" w:after="120" w:line="240" w:lineRule="atLeast"/>
      <w:jc w:val="left"/>
      <w:textAlignment w:val="bottom"/>
      <w:rPr>
        <w:rFonts w:ascii="宋体"/>
        <w:b/>
        <w:color w:val="0000FF"/>
        <w:sz w:val="28"/>
        <w:szCs w:val="28"/>
      </w:rPr>
    </w:pPr>
    <w:r>
      <w:rPr>
        <w:rFonts w:ascii="Calibri"/>
      </w:rPr>
      <w:pict>
        <v:shapetype id="_x0000_t32" coordsize="21600,21600" o:spt="32" o:oned="t" path="m,l21600,21600e" filled="f">
          <v:path arrowok="t" fillok="f" o:connecttype="none"/>
          <o:lock v:ext="edit" shapetype="t"/>
        </v:shapetype>
        <v:shape id="_x0000_s2051" type="#_x0000_t32" style="position:absolute;margin-left:-1.5pt;margin-top:27.2pt;width:490.4pt;height:0;z-index:251668480;mso-width-relative:page;mso-height-relative:page" o:connectortype="straight" strokeweight="2pt"/>
      </w:pict>
    </w:r>
    <w:r w:rsidR="009222D6">
      <w:rPr>
        <w:noProof/>
      </w:rPr>
      <w:drawing>
        <wp:inline distT="0" distB="0" distL="0" distR="0">
          <wp:extent cx="1111250" cy="321310"/>
          <wp:effectExtent l="0" t="0" r="0" b="0"/>
          <wp:docPr id="16" name="图片 16" descr="C:\Users\Administrator\Desktop\本钢logo.png"/>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9222D6">
      <w:rPr>
        <w:rFonts w:ascii="宋体" w:hAnsi="宋体"/>
        <w:b/>
        <w:sz w:val="24"/>
        <w:szCs w:val="24"/>
      </w:rPr>
      <w:t xml:space="preserve"> </w:t>
    </w:r>
    <w:r w:rsidR="009222D6">
      <w:rPr>
        <w:rFonts w:ascii="宋体" w:hAnsi="宋体" w:hint="eastAsia"/>
        <w:b/>
        <w:sz w:val="24"/>
        <w:szCs w:val="24"/>
      </w:rPr>
      <w:t xml:space="preserve">    </w:t>
    </w:r>
    <w:bookmarkStart w:id="66" w:name="PO_CGTYPE2"/>
    <w:r>
      <w:rPr>
        <w:rFonts w:ascii="宋体" w:hAnsi="宋体" w:hint="eastAsia"/>
        <w:bCs/>
        <w:color w:val="0000FF"/>
        <w:sz w:val="21"/>
        <w:szCs w:val="21"/>
      </w:rPr>
      <w:t>辅料类</w:t>
    </w:r>
    <w:bookmarkEnd w:id="66"/>
    <w:proofErr w:type="gramStart"/>
    <w:r w:rsidR="009222D6">
      <w:rPr>
        <w:rFonts w:ascii="宋体" w:hAnsi="宋体" w:hint="eastAsia"/>
        <w:bCs/>
        <w:color w:val="0000FF"/>
        <w:sz w:val="21"/>
        <w:szCs w:val="21"/>
      </w:rPr>
      <w:t>—委托</w:t>
    </w:r>
    <w:proofErr w:type="gramEnd"/>
    <w:r w:rsidR="009222D6">
      <w:rPr>
        <w:rFonts w:ascii="宋体" w:hAnsi="宋体" w:hint="eastAsia"/>
        <w:bCs/>
        <w:color w:val="0000FF"/>
        <w:sz w:val="21"/>
        <w:szCs w:val="21"/>
      </w:rPr>
      <w:t>编号</w:t>
    </w:r>
    <w:bookmarkStart w:id="67" w:name="PO_ENTRUSTNO2"/>
    <w:r>
      <w:rPr>
        <w:rFonts w:ascii="宋体" w:hAnsi="宋体"/>
        <w:bCs/>
        <w:color w:val="0000FF"/>
        <w:sz w:val="21"/>
        <w:szCs w:val="21"/>
      </w:rPr>
      <w:t>X19SA9L1363</w:t>
    </w:r>
    <w:bookmarkEnd w:id="67"/>
    <w:r w:rsidR="009222D6">
      <w:rPr>
        <w:rFonts w:ascii="宋体" w:hAnsi="宋体" w:hint="eastAsia"/>
        <w:bCs/>
        <w:color w:val="0000FF"/>
        <w:sz w:val="21"/>
        <w:szCs w:val="21"/>
      </w:rPr>
      <w:t>—招标编号</w:t>
    </w:r>
    <w:bookmarkStart w:id="68" w:name="PO_PROJECTCODE2"/>
    <w:r>
      <w:rPr>
        <w:rFonts w:ascii="宋体" w:hAnsi="宋体"/>
        <w:bCs/>
        <w:color w:val="0000FF"/>
        <w:sz w:val="21"/>
        <w:szCs w:val="21"/>
      </w:rPr>
      <w:t>X19SA9L1363</w:t>
    </w:r>
    <w:bookmarkEnd w:id="68"/>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CD5D4A">
    <w:pPr>
      <w:pStyle w:val="ae"/>
      <w:adjustRightInd w:val="0"/>
      <w:spacing w:afterLines="50" w:after="120" w:line="240" w:lineRule="atLeast"/>
      <w:jc w:val="left"/>
      <w:textAlignment w:val="bottom"/>
    </w:pPr>
    <w:r>
      <w:rPr>
        <w:rFonts w:ascii="Calibri"/>
      </w:rPr>
      <w:pict>
        <v:shapetype id="_x0000_t32" coordsize="21600,21600" o:spt="32" o:oned="t" path="m,l21600,21600e" filled="f">
          <v:path arrowok="t" fillok="f" o:connecttype="none"/>
          <o:lock v:ext="edit" shapetype="t"/>
        </v:shapetype>
        <v:shape id="_x0000_s2053" type="#_x0000_t32" style="position:absolute;margin-left:-1.5pt;margin-top:27.2pt;width:700.6pt;height:0;z-index:251670528;mso-width-relative:page;mso-height-relative:page" o:connectortype="straight" strokeweight="2pt"/>
      </w:pict>
    </w:r>
    <w:r w:rsidR="009222D6">
      <w:rPr>
        <w:noProof/>
      </w:rPr>
      <w:drawing>
        <wp:inline distT="0" distB="0" distL="0" distR="0">
          <wp:extent cx="1174750" cy="321310"/>
          <wp:effectExtent l="0" t="0" r="0" b="0"/>
          <wp:docPr id="10" name="图片 10" descr="C:\Users\Administrator\Desktop\本钢logo.png"/>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77782" cy="322580"/>
                  </a:xfrm>
                  <a:prstGeom prst="rect">
                    <a:avLst/>
                  </a:prstGeom>
                  <a:noFill/>
                  <a:ln>
                    <a:noFill/>
                  </a:ln>
                </pic:spPr>
              </pic:pic>
            </a:graphicData>
          </a:graphic>
        </wp:inline>
      </w:drawing>
    </w:r>
    <w:r w:rsidR="009222D6">
      <w:rPr>
        <w:rFonts w:ascii="宋体" w:hAnsi="宋体"/>
        <w:b/>
        <w:sz w:val="24"/>
        <w:szCs w:val="24"/>
      </w:rPr>
      <w:t xml:space="preserve"> </w:t>
    </w:r>
    <w:r w:rsidR="009222D6">
      <w:rPr>
        <w:rFonts w:ascii="宋体" w:hAnsi="宋体" w:hint="eastAsia"/>
        <w:b/>
        <w:sz w:val="24"/>
        <w:szCs w:val="24"/>
      </w:rPr>
      <w:t xml:space="preserve">                                     </w:t>
    </w:r>
    <w:bookmarkStart w:id="73" w:name="PO_CGTYPE5"/>
    <w:r>
      <w:rPr>
        <w:rFonts w:ascii="宋体" w:hAnsi="宋体" w:hint="eastAsia"/>
        <w:bCs/>
        <w:color w:val="0000FF"/>
        <w:sz w:val="21"/>
        <w:szCs w:val="21"/>
      </w:rPr>
      <w:t>辅料类</w:t>
    </w:r>
    <w:bookmarkEnd w:id="73"/>
    <w:proofErr w:type="gramStart"/>
    <w:r w:rsidR="009222D6">
      <w:rPr>
        <w:rFonts w:ascii="宋体" w:hAnsi="宋体" w:hint="eastAsia"/>
        <w:bCs/>
        <w:color w:val="0000FF"/>
        <w:sz w:val="21"/>
        <w:szCs w:val="21"/>
      </w:rPr>
      <w:t>—委托</w:t>
    </w:r>
    <w:proofErr w:type="gramEnd"/>
    <w:r w:rsidR="009222D6">
      <w:rPr>
        <w:rFonts w:ascii="宋体" w:hAnsi="宋体" w:hint="eastAsia"/>
        <w:bCs/>
        <w:color w:val="0000FF"/>
        <w:sz w:val="21"/>
        <w:szCs w:val="21"/>
      </w:rPr>
      <w:t>编号</w:t>
    </w:r>
    <w:bookmarkStart w:id="74" w:name="PO_ENTRUSTNO5"/>
    <w:r>
      <w:rPr>
        <w:rFonts w:ascii="宋体" w:hAnsi="宋体"/>
        <w:bCs/>
        <w:color w:val="0000FF"/>
        <w:sz w:val="21"/>
        <w:szCs w:val="21"/>
      </w:rPr>
      <w:t>X19SA9L1363</w:t>
    </w:r>
    <w:bookmarkEnd w:id="74"/>
    <w:r w:rsidR="009222D6">
      <w:rPr>
        <w:rFonts w:ascii="宋体" w:hAnsi="宋体" w:hint="eastAsia"/>
        <w:bCs/>
        <w:color w:val="0000FF"/>
        <w:sz w:val="21"/>
        <w:szCs w:val="21"/>
      </w:rPr>
      <w:t>—招标编号</w:t>
    </w:r>
    <w:bookmarkStart w:id="75" w:name="PO_PROJECTCODE5"/>
    <w:r>
      <w:rPr>
        <w:rFonts w:ascii="宋体" w:hAnsi="宋体"/>
        <w:bCs/>
        <w:color w:val="0000FF"/>
        <w:sz w:val="21"/>
        <w:szCs w:val="21"/>
      </w:rPr>
      <w:t>X19SA9L1363</w:t>
    </w:r>
    <w:bookmarkEnd w:id="75"/>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8FB" w:rsidRDefault="00CD5D4A">
    <w:pPr>
      <w:pStyle w:val="ae"/>
      <w:adjustRightInd w:val="0"/>
      <w:spacing w:afterLines="50" w:after="120" w:line="240" w:lineRule="atLeast"/>
      <w:jc w:val="left"/>
      <w:textAlignment w:val="bottom"/>
    </w:pPr>
    <w:r>
      <w:rPr>
        <w:rFonts w:ascii="Calibri"/>
      </w:rPr>
      <w:pict>
        <v:shapetype id="_x0000_t32" coordsize="21600,21600" o:spt="32" o:oned="t" path="m,l21600,21600e" filled="f">
          <v:path arrowok="t" fillok="f" o:connecttype="none"/>
          <o:lock v:ext="edit" shapetype="t"/>
        </v:shapetype>
        <v:shape id="_x0000_s2054" type="#_x0000_t32" style="position:absolute;margin-left:-1.5pt;margin-top:27.2pt;width:490.4pt;height:0;z-index:251672576;mso-width-relative:page;mso-height-relative:page" o:connectortype="straight" strokeweight="2pt"/>
      </w:pict>
    </w:r>
    <w:r w:rsidR="009222D6">
      <w:rPr>
        <w:noProof/>
      </w:rPr>
      <w:drawing>
        <wp:inline distT="0" distB="0" distL="0" distR="0">
          <wp:extent cx="1111250" cy="321310"/>
          <wp:effectExtent l="0" t="0" r="0" b="0"/>
          <wp:docPr id="11" name="图片 11" descr="C:\Users\Administrator\Desktop\本钢logo.png"/>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本钢logo.png"/>
                  <pic:cNvPicPr/>
                </pic:nvPicPr>
                <pic:blipFill>
                  <a:blip r:embed="rId1">
                    <a:extLst>
                      <a:ext uri="{28A0092B-C50C-407E-A947-70E740481C1C}">
                        <a14:useLocalDpi xmlns:a14="http://schemas.microsoft.com/office/drawing/2010/main" val="0"/>
                      </a:ext>
                    </a:extLst>
                  </a:blip>
                  <a:srcRect/>
                  <a:stretch>
                    <a:fillRect/>
                  </a:stretch>
                </pic:blipFill>
                <pic:spPr>
                  <a:xfrm>
                    <a:off x="0" y="0"/>
                    <a:ext cx="1114118" cy="322580"/>
                  </a:xfrm>
                  <a:prstGeom prst="rect">
                    <a:avLst/>
                  </a:prstGeom>
                  <a:noFill/>
                  <a:ln>
                    <a:noFill/>
                  </a:ln>
                </pic:spPr>
              </pic:pic>
            </a:graphicData>
          </a:graphic>
        </wp:inline>
      </w:drawing>
    </w:r>
    <w:r w:rsidR="009222D6">
      <w:rPr>
        <w:rFonts w:ascii="宋体" w:hAnsi="宋体"/>
        <w:b/>
        <w:sz w:val="24"/>
        <w:szCs w:val="24"/>
      </w:rPr>
      <w:t xml:space="preserve"> </w:t>
    </w:r>
    <w:r w:rsidR="009222D6">
      <w:rPr>
        <w:rFonts w:ascii="宋体" w:hAnsi="宋体" w:hint="eastAsia"/>
        <w:b/>
        <w:sz w:val="24"/>
        <w:szCs w:val="24"/>
      </w:rPr>
      <w:t xml:space="preserve">    </w:t>
    </w:r>
    <w:bookmarkStart w:id="245" w:name="PO_CGTYPE6"/>
    <w:r>
      <w:rPr>
        <w:rFonts w:ascii="宋体" w:hAnsi="宋体" w:hint="eastAsia"/>
        <w:bCs/>
        <w:color w:val="0000FF"/>
        <w:sz w:val="21"/>
        <w:szCs w:val="21"/>
      </w:rPr>
      <w:t>辅料类</w:t>
    </w:r>
    <w:bookmarkEnd w:id="245"/>
    <w:proofErr w:type="gramStart"/>
    <w:r w:rsidR="009222D6">
      <w:rPr>
        <w:rFonts w:ascii="宋体" w:hAnsi="宋体" w:hint="eastAsia"/>
        <w:bCs/>
        <w:color w:val="0000FF"/>
        <w:sz w:val="21"/>
        <w:szCs w:val="21"/>
      </w:rPr>
      <w:t>—委托</w:t>
    </w:r>
    <w:proofErr w:type="gramEnd"/>
    <w:r w:rsidR="009222D6">
      <w:rPr>
        <w:rFonts w:ascii="宋体" w:hAnsi="宋体" w:hint="eastAsia"/>
        <w:bCs/>
        <w:color w:val="0000FF"/>
        <w:sz w:val="21"/>
        <w:szCs w:val="21"/>
      </w:rPr>
      <w:t>编号</w:t>
    </w:r>
    <w:bookmarkStart w:id="246" w:name="PO_ENTRUSTNO6"/>
    <w:r>
      <w:rPr>
        <w:rFonts w:ascii="宋体" w:hAnsi="宋体"/>
        <w:bCs/>
        <w:color w:val="0000FF"/>
        <w:sz w:val="21"/>
        <w:szCs w:val="21"/>
      </w:rPr>
      <w:t>X19SA9L1363</w:t>
    </w:r>
    <w:bookmarkEnd w:id="246"/>
    <w:r w:rsidR="009222D6">
      <w:rPr>
        <w:rFonts w:ascii="宋体" w:hAnsi="宋体" w:hint="eastAsia"/>
        <w:bCs/>
        <w:color w:val="0000FF"/>
        <w:sz w:val="21"/>
        <w:szCs w:val="21"/>
      </w:rPr>
      <w:t>—招标编号</w:t>
    </w:r>
    <w:bookmarkStart w:id="247" w:name="PO_PROJECTCODE6"/>
    <w:r>
      <w:rPr>
        <w:rFonts w:ascii="宋体" w:hAnsi="宋体"/>
        <w:bCs/>
        <w:color w:val="0000FF"/>
        <w:sz w:val="21"/>
        <w:szCs w:val="21"/>
      </w:rPr>
      <w:t>X19SA9L1363</w:t>
    </w:r>
    <w:bookmarkEnd w:id="247"/>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B420A8"/>
    <w:multiLevelType w:val="multilevel"/>
    <w:tmpl w:val="29B420A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proofState w:spelling="clean" w:grammar="clean"/>
  <w:revisionView w:markup="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5"/>
    <o:shapelayout v:ext="edit">
      <o:idmap v:ext="edit" data="2"/>
      <o:rules v:ext="edit">
        <o:r id="V:Rule7" type="connector" idref="#_x0000_s2049"/>
        <o:r id="V:Rule8" type="connector" idref="#_x0000_s2050"/>
        <o:r id="V:Rule9" type="connector" idref="#_x0000_s2051"/>
        <o:r id="V:Rule10" type="connector" idref="#_x0000_s2054"/>
        <o:r id="V:Rule11" type="connector" idref="#_x0000_s2052"/>
        <o:r id="V:Rule12" type="connector" idref="#_x0000_s2053"/>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988"/>
    <w:rsid w:val="0000610C"/>
    <w:rsid w:val="00006F67"/>
    <w:rsid w:val="00010F3A"/>
    <w:rsid w:val="00011FAE"/>
    <w:rsid w:val="000120AE"/>
    <w:rsid w:val="00013AC5"/>
    <w:rsid w:val="00015E45"/>
    <w:rsid w:val="00020FE3"/>
    <w:rsid w:val="000216D4"/>
    <w:rsid w:val="000224EF"/>
    <w:rsid w:val="00023494"/>
    <w:rsid w:val="00023BD0"/>
    <w:rsid w:val="0002740E"/>
    <w:rsid w:val="000301C7"/>
    <w:rsid w:val="00031DF3"/>
    <w:rsid w:val="00033B4E"/>
    <w:rsid w:val="00035279"/>
    <w:rsid w:val="000352EF"/>
    <w:rsid w:val="000378A5"/>
    <w:rsid w:val="00037F5B"/>
    <w:rsid w:val="000418D6"/>
    <w:rsid w:val="000419E7"/>
    <w:rsid w:val="00042A77"/>
    <w:rsid w:val="0004467B"/>
    <w:rsid w:val="00045631"/>
    <w:rsid w:val="000469A4"/>
    <w:rsid w:val="00046C83"/>
    <w:rsid w:val="0004772F"/>
    <w:rsid w:val="00047A94"/>
    <w:rsid w:val="000507E0"/>
    <w:rsid w:val="00053871"/>
    <w:rsid w:val="00054BA8"/>
    <w:rsid w:val="00054EEF"/>
    <w:rsid w:val="000551FA"/>
    <w:rsid w:val="00055D2E"/>
    <w:rsid w:val="00057856"/>
    <w:rsid w:val="00060017"/>
    <w:rsid w:val="000628FD"/>
    <w:rsid w:val="0006402E"/>
    <w:rsid w:val="000645D5"/>
    <w:rsid w:val="00070451"/>
    <w:rsid w:val="000717D2"/>
    <w:rsid w:val="00074BEE"/>
    <w:rsid w:val="00074F6E"/>
    <w:rsid w:val="0008099D"/>
    <w:rsid w:val="000816C8"/>
    <w:rsid w:val="00081F92"/>
    <w:rsid w:val="00082E02"/>
    <w:rsid w:val="000849EA"/>
    <w:rsid w:val="00092BA2"/>
    <w:rsid w:val="00093108"/>
    <w:rsid w:val="00093118"/>
    <w:rsid w:val="000933C1"/>
    <w:rsid w:val="0009537A"/>
    <w:rsid w:val="00095AF8"/>
    <w:rsid w:val="000A2942"/>
    <w:rsid w:val="000A3102"/>
    <w:rsid w:val="000A6454"/>
    <w:rsid w:val="000A7A5D"/>
    <w:rsid w:val="000B436A"/>
    <w:rsid w:val="000C1BB2"/>
    <w:rsid w:val="000C22BC"/>
    <w:rsid w:val="000C3AF2"/>
    <w:rsid w:val="000C3B0F"/>
    <w:rsid w:val="000C40E0"/>
    <w:rsid w:val="000C5516"/>
    <w:rsid w:val="000D123C"/>
    <w:rsid w:val="000D420C"/>
    <w:rsid w:val="000D4706"/>
    <w:rsid w:val="000D4FCF"/>
    <w:rsid w:val="000D731E"/>
    <w:rsid w:val="000E0911"/>
    <w:rsid w:val="000E40F3"/>
    <w:rsid w:val="000E4838"/>
    <w:rsid w:val="000E5168"/>
    <w:rsid w:val="000E6545"/>
    <w:rsid w:val="000F0913"/>
    <w:rsid w:val="000F2887"/>
    <w:rsid w:val="000F2AC7"/>
    <w:rsid w:val="000F3B93"/>
    <w:rsid w:val="000F6077"/>
    <w:rsid w:val="000F6E67"/>
    <w:rsid w:val="000F736C"/>
    <w:rsid w:val="0010089B"/>
    <w:rsid w:val="00101953"/>
    <w:rsid w:val="00103AEB"/>
    <w:rsid w:val="00103D13"/>
    <w:rsid w:val="00112135"/>
    <w:rsid w:val="00113BD4"/>
    <w:rsid w:val="00116AB2"/>
    <w:rsid w:val="00117754"/>
    <w:rsid w:val="00122DB2"/>
    <w:rsid w:val="001250D2"/>
    <w:rsid w:val="00126FCB"/>
    <w:rsid w:val="001308A1"/>
    <w:rsid w:val="00130C37"/>
    <w:rsid w:val="001316B9"/>
    <w:rsid w:val="001319BD"/>
    <w:rsid w:val="001342DE"/>
    <w:rsid w:val="0013588A"/>
    <w:rsid w:val="00140800"/>
    <w:rsid w:val="00141C40"/>
    <w:rsid w:val="00144D82"/>
    <w:rsid w:val="0014504D"/>
    <w:rsid w:val="00145866"/>
    <w:rsid w:val="00151753"/>
    <w:rsid w:val="00152085"/>
    <w:rsid w:val="001608ED"/>
    <w:rsid w:val="001614DF"/>
    <w:rsid w:val="00161AC5"/>
    <w:rsid w:val="00162AF4"/>
    <w:rsid w:val="00171B2F"/>
    <w:rsid w:val="00172A27"/>
    <w:rsid w:val="00177EB2"/>
    <w:rsid w:val="001801BF"/>
    <w:rsid w:val="0018156B"/>
    <w:rsid w:val="00181C31"/>
    <w:rsid w:val="00182260"/>
    <w:rsid w:val="00182BE1"/>
    <w:rsid w:val="0018361C"/>
    <w:rsid w:val="00184C4E"/>
    <w:rsid w:val="00190678"/>
    <w:rsid w:val="00192F0B"/>
    <w:rsid w:val="0019453B"/>
    <w:rsid w:val="00194860"/>
    <w:rsid w:val="00195E50"/>
    <w:rsid w:val="001A2126"/>
    <w:rsid w:val="001A386B"/>
    <w:rsid w:val="001A4DD6"/>
    <w:rsid w:val="001A5206"/>
    <w:rsid w:val="001A5223"/>
    <w:rsid w:val="001A5707"/>
    <w:rsid w:val="001A5AEC"/>
    <w:rsid w:val="001A6E9B"/>
    <w:rsid w:val="001A75DB"/>
    <w:rsid w:val="001B064E"/>
    <w:rsid w:val="001B20C8"/>
    <w:rsid w:val="001B26A2"/>
    <w:rsid w:val="001B75B3"/>
    <w:rsid w:val="001B78AC"/>
    <w:rsid w:val="001C13FE"/>
    <w:rsid w:val="001C5770"/>
    <w:rsid w:val="001D3132"/>
    <w:rsid w:val="001D39B3"/>
    <w:rsid w:val="001E1657"/>
    <w:rsid w:val="001E257A"/>
    <w:rsid w:val="001E3748"/>
    <w:rsid w:val="001F1074"/>
    <w:rsid w:val="001F3684"/>
    <w:rsid w:val="001F48D0"/>
    <w:rsid w:val="001F5D56"/>
    <w:rsid w:val="001F63C9"/>
    <w:rsid w:val="001F7565"/>
    <w:rsid w:val="00202CB7"/>
    <w:rsid w:val="00203B75"/>
    <w:rsid w:val="0020519F"/>
    <w:rsid w:val="00210DD2"/>
    <w:rsid w:val="00212589"/>
    <w:rsid w:val="00212D15"/>
    <w:rsid w:val="00214678"/>
    <w:rsid w:val="002218FB"/>
    <w:rsid w:val="0022484B"/>
    <w:rsid w:val="002254E6"/>
    <w:rsid w:val="002257D5"/>
    <w:rsid w:val="0023092C"/>
    <w:rsid w:val="00231DCF"/>
    <w:rsid w:val="0023240C"/>
    <w:rsid w:val="00234CDF"/>
    <w:rsid w:val="0023703F"/>
    <w:rsid w:val="002374FA"/>
    <w:rsid w:val="00237F4C"/>
    <w:rsid w:val="00241F24"/>
    <w:rsid w:val="00242A0C"/>
    <w:rsid w:val="002437EF"/>
    <w:rsid w:val="00244A4C"/>
    <w:rsid w:val="00244B29"/>
    <w:rsid w:val="00245846"/>
    <w:rsid w:val="00245A5A"/>
    <w:rsid w:val="0025052A"/>
    <w:rsid w:val="00250906"/>
    <w:rsid w:val="00250F92"/>
    <w:rsid w:val="002544DD"/>
    <w:rsid w:val="00254854"/>
    <w:rsid w:val="00256C54"/>
    <w:rsid w:val="002570FB"/>
    <w:rsid w:val="002623E1"/>
    <w:rsid w:val="00263371"/>
    <w:rsid w:val="00265675"/>
    <w:rsid w:val="0026648A"/>
    <w:rsid w:val="00266530"/>
    <w:rsid w:val="002714A4"/>
    <w:rsid w:val="00272650"/>
    <w:rsid w:val="0027335A"/>
    <w:rsid w:val="00274AA6"/>
    <w:rsid w:val="00275F43"/>
    <w:rsid w:val="00277152"/>
    <w:rsid w:val="002802DD"/>
    <w:rsid w:val="0028033B"/>
    <w:rsid w:val="002808DE"/>
    <w:rsid w:val="0028102D"/>
    <w:rsid w:val="00283CE6"/>
    <w:rsid w:val="00284450"/>
    <w:rsid w:val="00285E1E"/>
    <w:rsid w:val="00286852"/>
    <w:rsid w:val="00287274"/>
    <w:rsid w:val="00290A1E"/>
    <w:rsid w:val="00293376"/>
    <w:rsid w:val="0029416D"/>
    <w:rsid w:val="00296F71"/>
    <w:rsid w:val="0029729B"/>
    <w:rsid w:val="002A0F7C"/>
    <w:rsid w:val="002A14E2"/>
    <w:rsid w:val="002A2667"/>
    <w:rsid w:val="002A3FC8"/>
    <w:rsid w:val="002A53EC"/>
    <w:rsid w:val="002A5646"/>
    <w:rsid w:val="002B17FD"/>
    <w:rsid w:val="002B33AA"/>
    <w:rsid w:val="002B35B2"/>
    <w:rsid w:val="002B4C9D"/>
    <w:rsid w:val="002B6A62"/>
    <w:rsid w:val="002C15E7"/>
    <w:rsid w:val="002C31ED"/>
    <w:rsid w:val="002C31F5"/>
    <w:rsid w:val="002D3941"/>
    <w:rsid w:val="002D47F4"/>
    <w:rsid w:val="002D57B4"/>
    <w:rsid w:val="002D6C51"/>
    <w:rsid w:val="002E2A4C"/>
    <w:rsid w:val="002E2BBC"/>
    <w:rsid w:val="002E2BC8"/>
    <w:rsid w:val="002E40D5"/>
    <w:rsid w:val="002E5BA1"/>
    <w:rsid w:val="002E71CC"/>
    <w:rsid w:val="002E7DAE"/>
    <w:rsid w:val="002F058E"/>
    <w:rsid w:val="002F0718"/>
    <w:rsid w:val="002F3449"/>
    <w:rsid w:val="002F4125"/>
    <w:rsid w:val="002F5EC8"/>
    <w:rsid w:val="002F683E"/>
    <w:rsid w:val="0030153F"/>
    <w:rsid w:val="00302CDF"/>
    <w:rsid w:val="0030300A"/>
    <w:rsid w:val="00306551"/>
    <w:rsid w:val="003074B6"/>
    <w:rsid w:val="003075F7"/>
    <w:rsid w:val="00310751"/>
    <w:rsid w:val="00316F42"/>
    <w:rsid w:val="00317332"/>
    <w:rsid w:val="003205BA"/>
    <w:rsid w:val="003243E1"/>
    <w:rsid w:val="00324B18"/>
    <w:rsid w:val="00325592"/>
    <w:rsid w:val="003275D0"/>
    <w:rsid w:val="00330448"/>
    <w:rsid w:val="00332113"/>
    <w:rsid w:val="0033240A"/>
    <w:rsid w:val="003330D1"/>
    <w:rsid w:val="003332AB"/>
    <w:rsid w:val="003372D2"/>
    <w:rsid w:val="00337A26"/>
    <w:rsid w:val="003405DE"/>
    <w:rsid w:val="00341B50"/>
    <w:rsid w:val="0034362C"/>
    <w:rsid w:val="0034734A"/>
    <w:rsid w:val="0035347E"/>
    <w:rsid w:val="003539AB"/>
    <w:rsid w:val="00353A68"/>
    <w:rsid w:val="003561FB"/>
    <w:rsid w:val="00356B87"/>
    <w:rsid w:val="00361441"/>
    <w:rsid w:val="003617A4"/>
    <w:rsid w:val="00362E2E"/>
    <w:rsid w:val="0036404C"/>
    <w:rsid w:val="0036483B"/>
    <w:rsid w:val="00367873"/>
    <w:rsid w:val="003679F2"/>
    <w:rsid w:val="00367D14"/>
    <w:rsid w:val="00372AF8"/>
    <w:rsid w:val="00373156"/>
    <w:rsid w:val="00373C00"/>
    <w:rsid w:val="00374D7F"/>
    <w:rsid w:val="00380757"/>
    <w:rsid w:val="00384B9A"/>
    <w:rsid w:val="0038523B"/>
    <w:rsid w:val="00387F37"/>
    <w:rsid w:val="00390507"/>
    <w:rsid w:val="00392174"/>
    <w:rsid w:val="003936CD"/>
    <w:rsid w:val="003A2F80"/>
    <w:rsid w:val="003A78B5"/>
    <w:rsid w:val="003B0C61"/>
    <w:rsid w:val="003B0D74"/>
    <w:rsid w:val="003B0F3B"/>
    <w:rsid w:val="003B1208"/>
    <w:rsid w:val="003B21ED"/>
    <w:rsid w:val="003B2A9D"/>
    <w:rsid w:val="003B3318"/>
    <w:rsid w:val="003B4D94"/>
    <w:rsid w:val="003C4BB8"/>
    <w:rsid w:val="003C585A"/>
    <w:rsid w:val="003C656C"/>
    <w:rsid w:val="003C7674"/>
    <w:rsid w:val="003D0D8B"/>
    <w:rsid w:val="003D375A"/>
    <w:rsid w:val="003D57AA"/>
    <w:rsid w:val="003D5D63"/>
    <w:rsid w:val="003E0480"/>
    <w:rsid w:val="003E079D"/>
    <w:rsid w:val="003E3448"/>
    <w:rsid w:val="003E434A"/>
    <w:rsid w:val="003E509A"/>
    <w:rsid w:val="003E67C1"/>
    <w:rsid w:val="003F2337"/>
    <w:rsid w:val="003F3BB6"/>
    <w:rsid w:val="003F41A7"/>
    <w:rsid w:val="003F4AEE"/>
    <w:rsid w:val="003F7814"/>
    <w:rsid w:val="00400372"/>
    <w:rsid w:val="00400FD1"/>
    <w:rsid w:val="0040382C"/>
    <w:rsid w:val="00404AE7"/>
    <w:rsid w:val="00405E02"/>
    <w:rsid w:val="004060F7"/>
    <w:rsid w:val="0041061D"/>
    <w:rsid w:val="004144AB"/>
    <w:rsid w:val="004146E0"/>
    <w:rsid w:val="004175F2"/>
    <w:rsid w:val="00422F41"/>
    <w:rsid w:val="00423573"/>
    <w:rsid w:val="0042380C"/>
    <w:rsid w:val="00424EF3"/>
    <w:rsid w:val="004250DE"/>
    <w:rsid w:val="004255B6"/>
    <w:rsid w:val="00425BAA"/>
    <w:rsid w:val="00425C3A"/>
    <w:rsid w:val="00431B53"/>
    <w:rsid w:val="00432A9D"/>
    <w:rsid w:val="004334A4"/>
    <w:rsid w:val="00433E2A"/>
    <w:rsid w:val="00436ACF"/>
    <w:rsid w:val="0043710D"/>
    <w:rsid w:val="00437CE6"/>
    <w:rsid w:val="00441B12"/>
    <w:rsid w:val="00444DF2"/>
    <w:rsid w:val="00454409"/>
    <w:rsid w:val="00460C1E"/>
    <w:rsid w:val="0046505B"/>
    <w:rsid w:val="004650F8"/>
    <w:rsid w:val="004660AB"/>
    <w:rsid w:val="00466B7B"/>
    <w:rsid w:val="004734A8"/>
    <w:rsid w:val="00473A6E"/>
    <w:rsid w:val="0047442F"/>
    <w:rsid w:val="004764AE"/>
    <w:rsid w:val="00477010"/>
    <w:rsid w:val="0048022D"/>
    <w:rsid w:val="00480F37"/>
    <w:rsid w:val="0048218D"/>
    <w:rsid w:val="00483395"/>
    <w:rsid w:val="004843E4"/>
    <w:rsid w:val="00490D67"/>
    <w:rsid w:val="0049124E"/>
    <w:rsid w:val="00491D58"/>
    <w:rsid w:val="004938B4"/>
    <w:rsid w:val="004971FA"/>
    <w:rsid w:val="00497688"/>
    <w:rsid w:val="004A0F58"/>
    <w:rsid w:val="004A4F70"/>
    <w:rsid w:val="004B1871"/>
    <w:rsid w:val="004B2FC9"/>
    <w:rsid w:val="004B3FDF"/>
    <w:rsid w:val="004B5034"/>
    <w:rsid w:val="004B7246"/>
    <w:rsid w:val="004C077B"/>
    <w:rsid w:val="004C1FA7"/>
    <w:rsid w:val="004C4298"/>
    <w:rsid w:val="004C60B9"/>
    <w:rsid w:val="004C6EB5"/>
    <w:rsid w:val="004C716D"/>
    <w:rsid w:val="004C7ED8"/>
    <w:rsid w:val="004D2EC1"/>
    <w:rsid w:val="004D34C9"/>
    <w:rsid w:val="004D4B1B"/>
    <w:rsid w:val="004D5A56"/>
    <w:rsid w:val="004D5E3E"/>
    <w:rsid w:val="004D751E"/>
    <w:rsid w:val="004E1509"/>
    <w:rsid w:val="004E37CB"/>
    <w:rsid w:val="004E4A22"/>
    <w:rsid w:val="004E5327"/>
    <w:rsid w:val="004F630E"/>
    <w:rsid w:val="00502B57"/>
    <w:rsid w:val="0050344F"/>
    <w:rsid w:val="005046B1"/>
    <w:rsid w:val="00513320"/>
    <w:rsid w:val="00516A27"/>
    <w:rsid w:val="00523F54"/>
    <w:rsid w:val="00524228"/>
    <w:rsid w:val="00524AD6"/>
    <w:rsid w:val="00524E32"/>
    <w:rsid w:val="005260DC"/>
    <w:rsid w:val="00526CAD"/>
    <w:rsid w:val="00537E28"/>
    <w:rsid w:val="005418A0"/>
    <w:rsid w:val="005470E6"/>
    <w:rsid w:val="00550645"/>
    <w:rsid w:val="005512D0"/>
    <w:rsid w:val="0055194D"/>
    <w:rsid w:val="00552F23"/>
    <w:rsid w:val="00555498"/>
    <w:rsid w:val="00555936"/>
    <w:rsid w:val="00557646"/>
    <w:rsid w:val="00563005"/>
    <w:rsid w:val="005633B0"/>
    <w:rsid w:val="0056399D"/>
    <w:rsid w:val="00564D13"/>
    <w:rsid w:val="0056524C"/>
    <w:rsid w:val="0056621B"/>
    <w:rsid w:val="005666A9"/>
    <w:rsid w:val="00566C74"/>
    <w:rsid w:val="00570808"/>
    <w:rsid w:val="00571C3B"/>
    <w:rsid w:val="005721AD"/>
    <w:rsid w:val="00572226"/>
    <w:rsid w:val="0057433C"/>
    <w:rsid w:val="0057594D"/>
    <w:rsid w:val="00575ABB"/>
    <w:rsid w:val="00581724"/>
    <w:rsid w:val="00582EC3"/>
    <w:rsid w:val="00583088"/>
    <w:rsid w:val="00585BEF"/>
    <w:rsid w:val="00586CBE"/>
    <w:rsid w:val="00587130"/>
    <w:rsid w:val="00587774"/>
    <w:rsid w:val="00590A3F"/>
    <w:rsid w:val="00593413"/>
    <w:rsid w:val="00593B6A"/>
    <w:rsid w:val="00596012"/>
    <w:rsid w:val="00596479"/>
    <w:rsid w:val="005A3A59"/>
    <w:rsid w:val="005A5FC6"/>
    <w:rsid w:val="005B0635"/>
    <w:rsid w:val="005B3422"/>
    <w:rsid w:val="005B414C"/>
    <w:rsid w:val="005B5528"/>
    <w:rsid w:val="005C0CAE"/>
    <w:rsid w:val="005D1219"/>
    <w:rsid w:val="005D163E"/>
    <w:rsid w:val="005D2539"/>
    <w:rsid w:val="005D3496"/>
    <w:rsid w:val="005E1E00"/>
    <w:rsid w:val="005E2347"/>
    <w:rsid w:val="005E2EA8"/>
    <w:rsid w:val="005E3081"/>
    <w:rsid w:val="005E3ADA"/>
    <w:rsid w:val="005F124C"/>
    <w:rsid w:val="005F1252"/>
    <w:rsid w:val="005F53AE"/>
    <w:rsid w:val="005F698E"/>
    <w:rsid w:val="005F7D46"/>
    <w:rsid w:val="00600D19"/>
    <w:rsid w:val="00601071"/>
    <w:rsid w:val="00601D77"/>
    <w:rsid w:val="00601D81"/>
    <w:rsid w:val="00604C7D"/>
    <w:rsid w:val="00605767"/>
    <w:rsid w:val="00606C99"/>
    <w:rsid w:val="00606CB4"/>
    <w:rsid w:val="00606D43"/>
    <w:rsid w:val="00607EDA"/>
    <w:rsid w:val="00611462"/>
    <w:rsid w:val="00614DBB"/>
    <w:rsid w:val="006155E0"/>
    <w:rsid w:val="006179CF"/>
    <w:rsid w:val="00617D36"/>
    <w:rsid w:val="006212F9"/>
    <w:rsid w:val="0062292D"/>
    <w:rsid w:val="0062755A"/>
    <w:rsid w:val="00632521"/>
    <w:rsid w:val="00633E93"/>
    <w:rsid w:val="00634A14"/>
    <w:rsid w:val="0063693D"/>
    <w:rsid w:val="00637939"/>
    <w:rsid w:val="0064542D"/>
    <w:rsid w:val="00647817"/>
    <w:rsid w:val="00647CE3"/>
    <w:rsid w:val="00651D29"/>
    <w:rsid w:val="00652259"/>
    <w:rsid w:val="006525F0"/>
    <w:rsid w:val="00652AD0"/>
    <w:rsid w:val="0065471E"/>
    <w:rsid w:val="0065483A"/>
    <w:rsid w:val="00655DB7"/>
    <w:rsid w:val="00661C50"/>
    <w:rsid w:val="006643C2"/>
    <w:rsid w:val="00664C1B"/>
    <w:rsid w:val="006665F1"/>
    <w:rsid w:val="006733B0"/>
    <w:rsid w:val="006742A6"/>
    <w:rsid w:val="006752BB"/>
    <w:rsid w:val="006764FA"/>
    <w:rsid w:val="006774C1"/>
    <w:rsid w:val="0067774C"/>
    <w:rsid w:val="006838FB"/>
    <w:rsid w:val="00684426"/>
    <w:rsid w:val="00687880"/>
    <w:rsid w:val="00690C64"/>
    <w:rsid w:val="006974C8"/>
    <w:rsid w:val="00697DB8"/>
    <w:rsid w:val="006A3591"/>
    <w:rsid w:val="006A4D4A"/>
    <w:rsid w:val="006A6FD7"/>
    <w:rsid w:val="006B201F"/>
    <w:rsid w:val="006B27FA"/>
    <w:rsid w:val="006B2BDD"/>
    <w:rsid w:val="006B2D27"/>
    <w:rsid w:val="006B3465"/>
    <w:rsid w:val="006C0738"/>
    <w:rsid w:val="006C147E"/>
    <w:rsid w:val="006C2C0B"/>
    <w:rsid w:val="006C42BC"/>
    <w:rsid w:val="006C6482"/>
    <w:rsid w:val="006D04DD"/>
    <w:rsid w:val="006D1509"/>
    <w:rsid w:val="006D2F6C"/>
    <w:rsid w:val="006E0765"/>
    <w:rsid w:val="006E0795"/>
    <w:rsid w:val="006E0C02"/>
    <w:rsid w:val="006E611A"/>
    <w:rsid w:val="006E64A8"/>
    <w:rsid w:val="006F01FD"/>
    <w:rsid w:val="006F5C20"/>
    <w:rsid w:val="0070149B"/>
    <w:rsid w:val="00703391"/>
    <w:rsid w:val="00704E7C"/>
    <w:rsid w:val="007103B5"/>
    <w:rsid w:val="00710D44"/>
    <w:rsid w:val="00711418"/>
    <w:rsid w:val="00711637"/>
    <w:rsid w:val="0071297E"/>
    <w:rsid w:val="0072125F"/>
    <w:rsid w:val="00721819"/>
    <w:rsid w:val="00725001"/>
    <w:rsid w:val="00725C11"/>
    <w:rsid w:val="00726A2D"/>
    <w:rsid w:val="00730A4D"/>
    <w:rsid w:val="00733339"/>
    <w:rsid w:val="0073365B"/>
    <w:rsid w:val="00734CD9"/>
    <w:rsid w:val="00735E87"/>
    <w:rsid w:val="0073614C"/>
    <w:rsid w:val="00736771"/>
    <w:rsid w:val="007371EE"/>
    <w:rsid w:val="007421D5"/>
    <w:rsid w:val="00744B6F"/>
    <w:rsid w:val="00744BED"/>
    <w:rsid w:val="00744FED"/>
    <w:rsid w:val="00745E1C"/>
    <w:rsid w:val="00755D9B"/>
    <w:rsid w:val="007568C1"/>
    <w:rsid w:val="00756D06"/>
    <w:rsid w:val="00763A72"/>
    <w:rsid w:val="00765655"/>
    <w:rsid w:val="0077089E"/>
    <w:rsid w:val="00771010"/>
    <w:rsid w:val="007726AE"/>
    <w:rsid w:val="00774F8E"/>
    <w:rsid w:val="00775E05"/>
    <w:rsid w:val="00776D3F"/>
    <w:rsid w:val="007775BE"/>
    <w:rsid w:val="0077768A"/>
    <w:rsid w:val="0078290C"/>
    <w:rsid w:val="007857BD"/>
    <w:rsid w:val="0078759E"/>
    <w:rsid w:val="00787893"/>
    <w:rsid w:val="00787D28"/>
    <w:rsid w:val="007935D0"/>
    <w:rsid w:val="00796340"/>
    <w:rsid w:val="007964DF"/>
    <w:rsid w:val="00796AED"/>
    <w:rsid w:val="007A0680"/>
    <w:rsid w:val="007A38D4"/>
    <w:rsid w:val="007A6C9A"/>
    <w:rsid w:val="007B02DD"/>
    <w:rsid w:val="007B1E76"/>
    <w:rsid w:val="007B31A1"/>
    <w:rsid w:val="007B600B"/>
    <w:rsid w:val="007B666F"/>
    <w:rsid w:val="007C0AFF"/>
    <w:rsid w:val="007C17C8"/>
    <w:rsid w:val="007C288E"/>
    <w:rsid w:val="007C7FEA"/>
    <w:rsid w:val="007D342C"/>
    <w:rsid w:val="007D72AF"/>
    <w:rsid w:val="007E0A9F"/>
    <w:rsid w:val="007E1417"/>
    <w:rsid w:val="007E39B5"/>
    <w:rsid w:val="007E614F"/>
    <w:rsid w:val="007E7510"/>
    <w:rsid w:val="007F2436"/>
    <w:rsid w:val="007F280F"/>
    <w:rsid w:val="007F70CA"/>
    <w:rsid w:val="00800CC8"/>
    <w:rsid w:val="008046A2"/>
    <w:rsid w:val="00804EA8"/>
    <w:rsid w:val="0080756F"/>
    <w:rsid w:val="008106E4"/>
    <w:rsid w:val="00810759"/>
    <w:rsid w:val="00811EC2"/>
    <w:rsid w:val="008123CC"/>
    <w:rsid w:val="00812477"/>
    <w:rsid w:val="00814AC5"/>
    <w:rsid w:val="00814E06"/>
    <w:rsid w:val="0081724A"/>
    <w:rsid w:val="00817948"/>
    <w:rsid w:val="00820B58"/>
    <w:rsid w:val="00821043"/>
    <w:rsid w:val="008236D1"/>
    <w:rsid w:val="0082461E"/>
    <w:rsid w:val="00824D76"/>
    <w:rsid w:val="00825258"/>
    <w:rsid w:val="00826408"/>
    <w:rsid w:val="00826BAB"/>
    <w:rsid w:val="0083127A"/>
    <w:rsid w:val="00835943"/>
    <w:rsid w:val="00844B9B"/>
    <w:rsid w:val="008477E2"/>
    <w:rsid w:val="008525E1"/>
    <w:rsid w:val="0085321C"/>
    <w:rsid w:val="00861357"/>
    <w:rsid w:val="00861784"/>
    <w:rsid w:val="00863D9E"/>
    <w:rsid w:val="00865393"/>
    <w:rsid w:val="00866250"/>
    <w:rsid w:val="00866AA2"/>
    <w:rsid w:val="0087110E"/>
    <w:rsid w:val="0087164C"/>
    <w:rsid w:val="00873AA2"/>
    <w:rsid w:val="0087584C"/>
    <w:rsid w:val="00877B52"/>
    <w:rsid w:val="00882F3C"/>
    <w:rsid w:val="00883C4E"/>
    <w:rsid w:val="008917F8"/>
    <w:rsid w:val="008946A4"/>
    <w:rsid w:val="00894A5B"/>
    <w:rsid w:val="00895A3F"/>
    <w:rsid w:val="00897EB3"/>
    <w:rsid w:val="008A0387"/>
    <w:rsid w:val="008A396B"/>
    <w:rsid w:val="008A468E"/>
    <w:rsid w:val="008A5EDD"/>
    <w:rsid w:val="008A64BC"/>
    <w:rsid w:val="008B1413"/>
    <w:rsid w:val="008B453F"/>
    <w:rsid w:val="008B5CF3"/>
    <w:rsid w:val="008B79EC"/>
    <w:rsid w:val="008C0BC4"/>
    <w:rsid w:val="008C7639"/>
    <w:rsid w:val="008C76BC"/>
    <w:rsid w:val="008D047D"/>
    <w:rsid w:val="008D1964"/>
    <w:rsid w:val="008D41EC"/>
    <w:rsid w:val="008D7D0B"/>
    <w:rsid w:val="008E18C6"/>
    <w:rsid w:val="008E18EE"/>
    <w:rsid w:val="008E4A4A"/>
    <w:rsid w:val="008E537D"/>
    <w:rsid w:val="008E6594"/>
    <w:rsid w:val="008E756C"/>
    <w:rsid w:val="008F048D"/>
    <w:rsid w:val="008F0CDE"/>
    <w:rsid w:val="008F187C"/>
    <w:rsid w:val="008F1DB9"/>
    <w:rsid w:val="008F411A"/>
    <w:rsid w:val="009010EC"/>
    <w:rsid w:val="0090188D"/>
    <w:rsid w:val="009026A8"/>
    <w:rsid w:val="0090304B"/>
    <w:rsid w:val="009051B7"/>
    <w:rsid w:val="00907B19"/>
    <w:rsid w:val="00910F90"/>
    <w:rsid w:val="00913E38"/>
    <w:rsid w:val="009160A0"/>
    <w:rsid w:val="009222D6"/>
    <w:rsid w:val="009238C2"/>
    <w:rsid w:val="00923AC4"/>
    <w:rsid w:val="00924ED1"/>
    <w:rsid w:val="00925293"/>
    <w:rsid w:val="00932569"/>
    <w:rsid w:val="00933E66"/>
    <w:rsid w:val="00937DBA"/>
    <w:rsid w:val="009416FD"/>
    <w:rsid w:val="00941DAF"/>
    <w:rsid w:val="009427E5"/>
    <w:rsid w:val="0094352E"/>
    <w:rsid w:val="00943FC5"/>
    <w:rsid w:val="00945532"/>
    <w:rsid w:val="009458BC"/>
    <w:rsid w:val="0094615B"/>
    <w:rsid w:val="009461E0"/>
    <w:rsid w:val="00947CB1"/>
    <w:rsid w:val="009540EA"/>
    <w:rsid w:val="00956001"/>
    <w:rsid w:val="00956690"/>
    <w:rsid w:val="009568F3"/>
    <w:rsid w:val="0095794A"/>
    <w:rsid w:val="009647AF"/>
    <w:rsid w:val="00972FD9"/>
    <w:rsid w:val="009731B0"/>
    <w:rsid w:val="00973AF6"/>
    <w:rsid w:val="009744CA"/>
    <w:rsid w:val="00980AD6"/>
    <w:rsid w:val="00981420"/>
    <w:rsid w:val="009827FD"/>
    <w:rsid w:val="00985707"/>
    <w:rsid w:val="00986F60"/>
    <w:rsid w:val="009927AD"/>
    <w:rsid w:val="009929B5"/>
    <w:rsid w:val="009948BD"/>
    <w:rsid w:val="00995F45"/>
    <w:rsid w:val="00996AC2"/>
    <w:rsid w:val="00996AE9"/>
    <w:rsid w:val="009A13F0"/>
    <w:rsid w:val="009A161F"/>
    <w:rsid w:val="009A1B17"/>
    <w:rsid w:val="009A74F4"/>
    <w:rsid w:val="009A773B"/>
    <w:rsid w:val="009B4980"/>
    <w:rsid w:val="009B56D7"/>
    <w:rsid w:val="009B5DAD"/>
    <w:rsid w:val="009B6461"/>
    <w:rsid w:val="009B6812"/>
    <w:rsid w:val="009B770F"/>
    <w:rsid w:val="009C12B0"/>
    <w:rsid w:val="009C257B"/>
    <w:rsid w:val="009C365D"/>
    <w:rsid w:val="009C4F18"/>
    <w:rsid w:val="009C60D5"/>
    <w:rsid w:val="009C6B83"/>
    <w:rsid w:val="009D4F4F"/>
    <w:rsid w:val="009D5D2C"/>
    <w:rsid w:val="009D7EDF"/>
    <w:rsid w:val="009E4D78"/>
    <w:rsid w:val="009E5778"/>
    <w:rsid w:val="009F0B1E"/>
    <w:rsid w:val="009F0E3E"/>
    <w:rsid w:val="009F1178"/>
    <w:rsid w:val="009F6A9A"/>
    <w:rsid w:val="00A01280"/>
    <w:rsid w:val="00A0158B"/>
    <w:rsid w:val="00A039B3"/>
    <w:rsid w:val="00A041E2"/>
    <w:rsid w:val="00A06C2B"/>
    <w:rsid w:val="00A102D0"/>
    <w:rsid w:val="00A11288"/>
    <w:rsid w:val="00A11E26"/>
    <w:rsid w:val="00A12DC3"/>
    <w:rsid w:val="00A12DD8"/>
    <w:rsid w:val="00A16370"/>
    <w:rsid w:val="00A16C44"/>
    <w:rsid w:val="00A220E7"/>
    <w:rsid w:val="00A23C76"/>
    <w:rsid w:val="00A255AF"/>
    <w:rsid w:val="00A25A5F"/>
    <w:rsid w:val="00A26D4B"/>
    <w:rsid w:val="00A27174"/>
    <w:rsid w:val="00A30F0E"/>
    <w:rsid w:val="00A339D5"/>
    <w:rsid w:val="00A35624"/>
    <w:rsid w:val="00A35D57"/>
    <w:rsid w:val="00A36A35"/>
    <w:rsid w:val="00A40808"/>
    <w:rsid w:val="00A413B9"/>
    <w:rsid w:val="00A43127"/>
    <w:rsid w:val="00A43D0D"/>
    <w:rsid w:val="00A52288"/>
    <w:rsid w:val="00A52735"/>
    <w:rsid w:val="00A52E1C"/>
    <w:rsid w:val="00A534FD"/>
    <w:rsid w:val="00A60E11"/>
    <w:rsid w:val="00A630E5"/>
    <w:rsid w:val="00A63582"/>
    <w:rsid w:val="00A72BF3"/>
    <w:rsid w:val="00A7357C"/>
    <w:rsid w:val="00A76B22"/>
    <w:rsid w:val="00A77331"/>
    <w:rsid w:val="00A9314A"/>
    <w:rsid w:val="00A93F49"/>
    <w:rsid w:val="00A94BB5"/>
    <w:rsid w:val="00A94D8E"/>
    <w:rsid w:val="00A97E14"/>
    <w:rsid w:val="00AA118D"/>
    <w:rsid w:val="00AA73D5"/>
    <w:rsid w:val="00AB4632"/>
    <w:rsid w:val="00AB5092"/>
    <w:rsid w:val="00AB735C"/>
    <w:rsid w:val="00AB742B"/>
    <w:rsid w:val="00AC0A1D"/>
    <w:rsid w:val="00AC58EF"/>
    <w:rsid w:val="00AC773B"/>
    <w:rsid w:val="00AD0111"/>
    <w:rsid w:val="00AD11DF"/>
    <w:rsid w:val="00AD54CE"/>
    <w:rsid w:val="00AD6C1A"/>
    <w:rsid w:val="00AE126A"/>
    <w:rsid w:val="00AE1631"/>
    <w:rsid w:val="00AE2ADC"/>
    <w:rsid w:val="00AF08A5"/>
    <w:rsid w:val="00AF0F06"/>
    <w:rsid w:val="00AF102C"/>
    <w:rsid w:val="00AF3EC8"/>
    <w:rsid w:val="00AF43CA"/>
    <w:rsid w:val="00AF696F"/>
    <w:rsid w:val="00AF797C"/>
    <w:rsid w:val="00B02CBC"/>
    <w:rsid w:val="00B0451D"/>
    <w:rsid w:val="00B053E4"/>
    <w:rsid w:val="00B06689"/>
    <w:rsid w:val="00B112D5"/>
    <w:rsid w:val="00B144D7"/>
    <w:rsid w:val="00B16701"/>
    <w:rsid w:val="00B17B21"/>
    <w:rsid w:val="00B21583"/>
    <w:rsid w:val="00B2484B"/>
    <w:rsid w:val="00B25359"/>
    <w:rsid w:val="00B264BE"/>
    <w:rsid w:val="00B26721"/>
    <w:rsid w:val="00B32A5B"/>
    <w:rsid w:val="00B37365"/>
    <w:rsid w:val="00B410AA"/>
    <w:rsid w:val="00B43176"/>
    <w:rsid w:val="00B45491"/>
    <w:rsid w:val="00B4560A"/>
    <w:rsid w:val="00B46E15"/>
    <w:rsid w:val="00B4790F"/>
    <w:rsid w:val="00B52615"/>
    <w:rsid w:val="00B53027"/>
    <w:rsid w:val="00B56120"/>
    <w:rsid w:val="00B57C68"/>
    <w:rsid w:val="00B634AB"/>
    <w:rsid w:val="00B6360B"/>
    <w:rsid w:val="00B63D57"/>
    <w:rsid w:val="00B64973"/>
    <w:rsid w:val="00B64B53"/>
    <w:rsid w:val="00B65102"/>
    <w:rsid w:val="00B66D9D"/>
    <w:rsid w:val="00B71D7B"/>
    <w:rsid w:val="00B7244E"/>
    <w:rsid w:val="00B74965"/>
    <w:rsid w:val="00B75441"/>
    <w:rsid w:val="00B75D9B"/>
    <w:rsid w:val="00B7653C"/>
    <w:rsid w:val="00B8026F"/>
    <w:rsid w:val="00B82403"/>
    <w:rsid w:val="00B82962"/>
    <w:rsid w:val="00B83002"/>
    <w:rsid w:val="00B862F8"/>
    <w:rsid w:val="00B877E4"/>
    <w:rsid w:val="00B8786F"/>
    <w:rsid w:val="00B90331"/>
    <w:rsid w:val="00B9133F"/>
    <w:rsid w:val="00B97737"/>
    <w:rsid w:val="00BA3A95"/>
    <w:rsid w:val="00BA61B2"/>
    <w:rsid w:val="00BA7E52"/>
    <w:rsid w:val="00BB07B6"/>
    <w:rsid w:val="00BB2BFA"/>
    <w:rsid w:val="00BB3B2A"/>
    <w:rsid w:val="00BB4405"/>
    <w:rsid w:val="00BB454D"/>
    <w:rsid w:val="00BB480F"/>
    <w:rsid w:val="00BC29DB"/>
    <w:rsid w:val="00BC2D84"/>
    <w:rsid w:val="00BC3C32"/>
    <w:rsid w:val="00BC5872"/>
    <w:rsid w:val="00BD0646"/>
    <w:rsid w:val="00BD16A2"/>
    <w:rsid w:val="00BD3706"/>
    <w:rsid w:val="00BD46E2"/>
    <w:rsid w:val="00BD57D9"/>
    <w:rsid w:val="00BD7A90"/>
    <w:rsid w:val="00BE05D4"/>
    <w:rsid w:val="00BE0F4E"/>
    <w:rsid w:val="00BE319C"/>
    <w:rsid w:val="00BE6564"/>
    <w:rsid w:val="00BE6C3C"/>
    <w:rsid w:val="00BE78DF"/>
    <w:rsid w:val="00BE7B66"/>
    <w:rsid w:val="00BE7EFE"/>
    <w:rsid w:val="00BF48F6"/>
    <w:rsid w:val="00BF495A"/>
    <w:rsid w:val="00BF52A9"/>
    <w:rsid w:val="00BF62D7"/>
    <w:rsid w:val="00C006AB"/>
    <w:rsid w:val="00C00A40"/>
    <w:rsid w:val="00C04797"/>
    <w:rsid w:val="00C04998"/>
    <w:rsid w:val="00C07631"/>
    <w:rsid w:val="00C1322C"/>
    <w:rsid w:val="00C13821"/>
    <w:rsid w:val="00C148AC"/>
    <w:rsid w:val="00C23AB4"/>
    <w:rsid w:val="00C2666D"/>
    <w:rsid w:val="00C32370"/>
    <w:rsid w:val="00C3404F"/>
    <w:rsid w:val="00C3555D"/>
    <w:rsid w:val="00C35AC1"/>
    <w:rsid w:val="00C3782A"/>
    <w:rsid w:val="00C41571"/>
    <w:rsid w:val="00C41F75"/>
    <w:rsid w:val="00C4376F"/>
    <w:rsid w:val="00C44426"/>
    <w:rsid w:val="00C46D0E"/>
    <w:rsid w:val="00C47C0E"/>
    <w:rsid w:val="00C52319"/>
    <w:rsid w:val="00C5312C"/>
    <w:rsid w:val="00C564B0"/>
    <w:rsid w:val="00C57D20"/>
    <w:rsid w:val="00C61F93"/>
    <w:rsid w:val="00C61FB3"/>
    <w:rsid w:val="00C63E38"/>
    <w:rsid w:val="00C64A93"/>
    <w:rsid w:val="00C73A5B"/>
    <w:rsid w:val="00C76D3D"/>
    <w:rsid w:val="00C8044E"/>
    <w:rsid w:val="00C8067E"/>
    <w:rsid w:val="00C8072C"/>
    <w:rsid w:val="00C829A6"/>
    <w:rsid w:val="00C84485"/>
    <w:rsid w:val="00C847AB"/>
    <w:rsid w:val="00C86C02"/>
    <w:rsid w:val="00C87933"/>
    <w:rsid w:val="00C9319B"/>
    <w:rsid w:val="00C938DC"/>
    <w:rsid w:val="00CA0A68"/>
    <w:rsid w:val="00CA1F4D"/>
    <w:rsid w:val="00CA4365"/>
    <w:rsid w:val="00CA50F5"/>
    <w:rsid w:val="00CA6B99"/>
    <w:rsid w:val="00CB5536"/>
    <w:rsid w:val="00CB5943"/>
    <w:rsid w:val="00CB626E"/>
    <w:rsid w:val="00CB71F1"/>
    <w:rsid w:val="00CC25C6"/>
    <w:rsid w:val="00CC25F2"/>
    <w:rsid w:val="00CC2788"/>
    <w:rsid w:val="00CC30EE"/>
    <w:rsid w:val="00CD03A3"/>
    <w:rsid w:val="00CD0812"/>
    <w:rsid w:val="00CD149D"/>
    <w:rsid w:val="00CD2555"/>
    <w:rsid w:val="00CD32F3"/>
    <w:rsid w:val="00CD5D4A"/>
    <w:rsid w:val="00CD77DB"/>
    <w:rsid w:val="00CE0DEA"/>
    <w:rsid w:val="00CE152D"/>
    <w:rsid w:val="00CE2956"/>
    <w:rsid w:val="00CE603C"/>
    <w:rsid w:val="00CF0B50"/>
    <w:rsid w:val="00CF153A"/>
    <w:rsid w:val="00CF2650"/>
    <w:rsid w:val="00CF3776"/>
    <w:rsid w:val="00CF4424"/>
    <w:rsid w:val="00CF4CC1"/>
    <w:rsid w:val="00CF5279"/>
    <w:rsid w:val="00D01574"/>
    <w:rsid w:val="00D01C01"/>
    <w:rsid w:val="00D01E76"/>
    <w:rsid w:val="00D03A08"/>
    <w:rsid w:val="00D04DBB"/>
    <w:rsid w:val="00D12D26"/>
    <w:rsid w:val="00D14B50"/>
    <w:rsid w:val="00D2064D"/>
    <w:rsid w:val="00D269FE"/>
    <w:rsid w:val="00D2736F"/>
    <w:rsid w:val="00D27D6A"/>
    <w:rsid w:val="00D3107E"/>
    <w:rsid w:val="00D32A0E"/>
    <w:rsid w:val="00D34FE1"/>
    <w:rsid w:val="00D35D15"/>
    <w:rsid w:val="00D37FB7"/>
    <w:rsid w:val="00D458EB"/>
    <w:rsid w:val="00D52D99"/>
    <w:rsid w:val="00D53BB2"/>
    <w:rsid w:val="00D5493D"/>
    <w:rsid w:val="00D56A3E"/>
    <w:rsid w:val="00D5774F"/>
    <w:rsid w:val="00D57765"/>
    <w:rsid w:val="00D60416"/>
    <w:rsid w:val="00D61122"/>
    <w:rsid w:val="00D63536"/>
    <w:rsid w:val="00D646B4"/>
    <w:rsid w:val="00D6772C"/>
    <w:rsid w:val="00D7177E"/>
    <w:rsid w:val="00D761E6"/>
    <w:rsid w:val="00D8003F"/>
    <w:rsid w:val="00D8314B"/>
    <w:rsid w:val="00D8423F"/>
    <w:rsid w:val="00D9451D"/>
    <w:rsid w:val="00D96824"/>
    <w:rsid w:val="00D97116"/>
    <w:rsid w:val="00D9739A"/>
    <w:rsid w:val="00DA032E"/>
    <w:rsid w:val="00DA59FB"/>
    <w:rsid w:val="00DB412A"/>
    <w:rsid w:val="00DC2342"/>
    <w:rsid w:val="00DC2490"/>
    <w:rsid w:val="00DC57AB"/>
    <w:rsid w:val="00DC6AE0"/>
    <w:rsid w:val="00DD091D"/>
    <w:rsid w:val="00DD1398"/>
    <w:rsid w:val="00DD1958"/>
    <w:rsid w:val="00DD2C8D"/>
    <w:rsid w:val="00DD64FD"/>
    <w:rsid w:val="00DD7CA9"/>
    <w:rsid w:val="00DE1F71"/>
    <w:rsid w:val="00DE20DE"/>
    <w:rsid w:val="00DE4695"/>
    <w:rsid w:val="00DE4D10"/>
    <w:rsid w:val="00DE4F2E"/>
    <w:rsid w:val="00DE5536"/>
    <w:rsid w:val="00DF1BB5"/>
    <w:rsid w:val="00DF6D5A"/>
    <w:rsid w:val="00DF7BB8"/>
    <w:rsid w:val="00E00501"/>
    <w:rsid w:val="00E0104D"/>
    <w:rsid w:val="00E04078"/>
    <w:rsid w:val="00E04442"/>
    <w:rsid w:val="00E04BAE"/>
    <w:rsid w:val="00E07BE8"/>
    <w:rsid w:val="00E10F6A"/>
    <w:rsid w:val="00E11DBB"/>
    <w:rsid w:val="00E14E67"/>
    <w:rsid w:val="00E15D74"/>
    <w:rsid w:val="00E1628B"/>
    <w:rsid w:val="00E1728F"/>
    <w:rsid w:val="00E173EF"/>
    <w:rsid w:val="00E22153"/>
    <w:rsid w:val="00E23944"/>
    <w:rsid w:val="00E247B5"/>
    <w:rsid w:val="00E27264"/>
    <w:rsid w:val="00E272A5"/>
    <w:rsid w:val="00E272AD"/>
    <w:rsid w:val="00E30BD2"/>
    <w:rsid w:val="00E31BC3"/>
    <w:rsid w:val="00E41AD8"/>
    <w:rsid w:val="00E41D0E"/>
    <w:rsid w:val="00E431F6"/>
    <w:rsid w:val="00E4355F"/>
    <w:rsid w:val="00E439BD"/>
    <w:rsid w:val="00E56CA6"/>
    <w:rsid w:val="00E61081"/>
    <w:rsid w:val="00E65C91"/>
    <w:rsid w:val="00E66831"/>
    <w:rsid w:val="00E72CF0"/>
    <w:rsid w:val="00E72E86"/>
    <w:rsid w:val="00E72EB5"/>
    <w:rsid w:val="00E7376B"/>
    <w:rsid w:val="00E7722D"/>
    <w:rsid w:val="00E77507"/>
    <w:rsid w:val="00E80D73"/>
    <w:rsid w:val="00E82358"/>
    <w:rsid w:val="00E84565"/>
    <w:rsid w:val="00E8592F"/>
    <w:rsid w:val="00E90F98"/>
    <w:rsid w:val="00E90FB7"/>
    <w:rsid w:val="00EA2005"/>
    <w:rsid w:val="00EA298C"/>
    <w:rsid w:val="00EA4F86"/>
    <w:rsid w:val="00EA5677"/>
    <w:rsid w:val="00EB0C50"/>
    <w:rsid w:val="00EB2BDC"/>
    <w:rsid w:val="00EB4420"/>
    <w:rsid w:val="00EB44F1"/>
    <w:rsid w:val="00EB5B8B"/>
    <w:rsid w:val="00EC1C07"/>
    <w:rsid w:val="00EC4144"/>
    <w:rsid w:val="00EC5251"/>
    <w:rsid w:val="00EC7726"/>
    <w:rsid w:val="00ED06D0"/>
    <w:rsid w:val="00ED4AC3"/>
    <w:rsid w:val="00ED6669"/>
    <w:rsid w:val="00EE0C53"/>
    <w:rsid w:val="00EE3A69"/>
    <w:rsid w:val="00EE3BE4"/>
    <w:rsid w:val="00EF1D68"/>
    <w:rsid w:val="00EF2139"/>
    <w:rsid w:val="00EF21B0"/>
    <w:rsid w:val="00EF2DFF"/>
    <w:rsid w:val="00EF35A0"/>
    <w:rsid w:val="00EF3F86"/>
    <w:rsid w:val="00EF5026"/>
    <w:rsid w:val="00EF5B71"/>
    <w:rsid w:val="00EF5CD5"/>
    <w:rsid w:val="00F002F9"/>
    <w:rsid w:val="00F0345F"/>
    <w:rsid w:val="00F03966"/>
    <w:rsid w:val="00F05187"/>
    <w:rsid w:val="00F0685D"/>
    <w:rsid w:val="00F11D2D"/>
    <w:rsid w:val="00F11EBA"/>
    <w:rsid w:val="00F1229D"/>
    <w:rsid w:val="00F13867"/>
    <w:rsid w:val="00F14831"/>
    <w:rsid w:val="00F1675E"/>
    <w:rsid w:val="00F16768"/>
    <w:rsid w:val="00F2266E"/>
    <w:rsid w:val="00F23223"/>
    <w:rsid w:val="00F233B0"/>
    <w:rsid w:val="00F2342E"/>
    <w:rsid w:val="00F237C0"/>
    <w:rsid w:val="00F24EBE"/>
    <w:rsid w:val="00F3317A"/>
    <w:rsid w:val="00F336F0"/>
    <w:rsid w:val="00F34FC0"/>
    <w:rsid w:val="00F40109"/>
    <w:rsid w:val="00F42F3D"/>
    <w:rsid w:val="00F440F3"/>
    <w:rsid w:val="00F448D0"/>
    <w:rsid w:val="00F448D8"/>
    <w:rsid w:val="00F44B26"/>
    <w:rsid w:val="00F46B0B"/>
    <w:rsid w:val="00F46D48"/>
    <w:rsid w:val="00F47A21"/>
    <w:rsid w:val="00F51056"/>
    <w:rsid w:val="00F51067"/>
    <w:rsid w:val="00F515D0"/>
    <w:rsid w:val="00F5311D"/>
    <w:rsid w:val="00F606D9"/>
    <w:rsid w:val="00F61CEC"/>
    <w:rsid w:val="00F62873"/>
    <w:rsid w:val="00F631E2"/>
    <w:rsid w:val="00F63902"/>
    <w:rsid w:val="00F66EC7"/>
    <w:rsid w:val="00F713C5"/>
    <w:rsid w:val="00F7787C"/>
    <w:rsid w:val="00F8171A"/>
    <w:rsid w:val="00F82D1C"/>
    <w:rsid w:val="00F8369B"/>
    <w:rsid w:val="00F8691F"/>
    <w:rsid w:val="00F92B8B"/>
    <w:rsid w:val="00F952AD"/>
    <w:rsid w:val="00FA02DB"/>
    <w:rsid w:val="00FA1DEB"/>
    <w:rsid w:val="00FA3D3E"/>
    <w:rsid w:val="00FA3F80"/>
    <w:rsid w:val="00FB13A9"/>
    <w:rsid w:val="00FB20B8"/>
    <w:rsid w:val="00FB2DDC"/>
    <w:rsid w:val="00FB533B"/>
    <w:rsid w:val="00FB6F0B"/>
    <w:rsid w:val="00FB7404"/>
    <w:rsid w:val="00FC42F9"/>
    <w:rsid w:val="00FC7379"/>
    <w:rsid w:val="00FD3BFC"/>
    <w:rsid w:val="00FD4747"/>
    <w:rsid w:val="00FD6B45"/>
    <w:rsid w:val="00FD6EA4"/>
    <w:rsid w:val="00FE1E17"/>
    <w:rsid w:val="00FE31B2"/>
    <w:rsid w:val="00FE4CAA"/>
    <w:rsid w:val="00FE6FD2"/>
    <w:rsid w:val="00FF0D78"/>
    <w:rsid w:val="00FF0FF7"/>
    <w:rsid w:val="00FF1BF4"/>
    <w:rsid w:val="00FF47C2"/>
    <w:rsid w:val="00FF6543"/>
    <w:rsid w:val="0F1602B8"/>
    <w:rsid w:val="193E30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FC94220"/>
  <w15:docId w15:val="{146B32AD-9B49-4AF5-BBE8-A54ADB6E5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9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Lines="100" w:afterLines="100" w:line="360" w:lineRule="auto"/>
      <w:jc w:val="center"/>
      <w:outlineLvl w:val="0"/>
    </w:pPr>
    <w:rPr>
      <w:rFonts w:ascii="黑体" w:eastAsia="黑体" w:hAnsi="黑体"/>
      <w:kern w:val="44"/>
      <w:sz w:val="44"/>
      <w:szCs w:val="44"/>
    </w:rPr>
  </w:style>
  <w:style w:type="paragraph" w:styleId="2">
    <w:name w:val="heading 2"/>
    <w:basedOn w:val="a"/>
    <w:next w:val="a"/>
    <w:link w:val="20"/>
    <w:qFormat/>
    <w:pPr>
      <w:keepNext/>
      <w:keepLines/>
      <w:spacing w:line="360" w:lineRule="auto"/>
      <w:outlineLvl w:val="1"/>
    </w:pPr>
    <w:rPr>
      <w:rFonts w:ascii="仿宋_GB2312" w:eastAsia="仿宋_GB2312" w:hAnsi="宋体"/>
      <w:b/>
      <w:bCs/>
      <w:sz w:val="28"/>
      <w:szCs w:val="28"/>
    </w:rPr>
  </w:style>
  <w:style w:type="paragraph" w:styleId="3">
    <w:name w:val="heading 3"/>
    <w:basedOn w:val="a"/>
    <w:next w:val="a"/>
    <w:qFormat/>
    <w:pPr>
      <w:keepNext/>
      <w:keepLines/>
      <w:spacing w:line="360" w:lineRule="auto"/>
      <w:outlineLvl w:val="2"/>
    </w:pPr>
    <w:rPr>
      <w:rFonts w:ascii="宋体" w:hAnsi="宋体"/>
      <w:b/>
      <w:bCs/>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qFormat/>
    <w:pPr>
      <w:keepNext/>
      <w:keepLines/>
      <w:widowControl/>
      <w:tabs>
        <w:tab w:val="left" w:pos="1440"/>
      </w:tabs>
      <w:spacing w:before="240" w:after="64" w:line="320" w:lineRule="auto"/>
      <w:ind w:left="1152" w:hanging="1152"/>
      <w:jc w:val="left"/>
      <w:outlineLvl w:val="5"/>
    </w:pPr>
    <w:rPr>
      <w:rFonts w:ascii="Arial" w:eastAsia="黑体" w:hAnsi="Arial"/>
      <w:b/>
      <w:bCs/>
      <w:kern w:val="0"/>
      <w:sz w:val="24"/>
      <w:szCs w:val="24"/>
    </w:rPr>
  </w:style>
  <w:style w:type="paragraph" w:styleId="7">
    <w:name w:val="heading 7"/>
    <w:basedOn w:val="a"/>
    <w:next w:val="a"/>
    <w:qFormat/>
    <w:pPr>
      <w:keepNext/>
      <w:keepLines/>
      <w:widowControl/>
      <w:tabs>
        <w:tab w:val="left" w:pos="2520"/>
      </w:tabs>
      <w:spacing w:before="240" w:after="64" w:line="320" w:lineRule="auto"/>
      <w:ind w:left="1296" w:hanging="1296"/>
      <w:jc w:val="left"/>
      <w:outlineLvl w:val="6"/>
    </w:pPr>
    <w:rPr>
      <w:b/>
      <w:bCs/>
      <w:kern w:val="0"/>
      <w:sz w:val="24"/>
      <w:szCs w:val="24"/>
    </w:rPr>
  </w:style>
  <w:style w:type="paragraph" w:styleId="8">
    <w:name w:val="heading 8"/>
    <w:basedOn w:val="a"/>
    <w:next w:val="a"/>
    <w:qFormat/>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
    <w:next w:val="a"/>
    <w:qFormat/>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szCs w:val="24"/>
    </w:rPr>
  </w:style>
  <w:style w:type="paragraph" w:styleId="a4">
    <w:name w:val="Document Map"/>
    <w:basedOn w:val="a"/>
    <w:link w:val="a5"/>
    <w:qFormat/>
    <w:rPr>
      <w:rFonts w:ascii="宋体"/>
      <w:sz w:val="18"/>
      <w:szCs w:val="18"/>
    </w:rPr>
  </w:style>
  <w:style w:type="paragraph" w:styleId="30">
    <w:name w:val="Body Text 3"/>
    <w:basedOn w:val="a"/>
    <w:qFormat/>
    <w:rPr>
      <w:rFonts w:ascii="宋体"/>
      <w:sz w:val="24"/>
    </w:rPr>
  </w:style>
  <w:style w:type="paragraph" w:styleId="a6">
    <w:name w:val="Body Text"/>
    <w:basedOn w:val="a"/>
    <w:qFormat/>
    <w:pPr>
      <w:spacing w:after="120"/>
    </w:pPr>
    <w:rPr>
      <w:szCs w:val="24"/>
    </w:rPr>
  </w:style>
  <w:style w:type="paragraph" w:styleId="a7">
    <w:name w:val="Body Text Indent"/>
    <w:basedOn w:val="a"/>
    <w:qFormat/>
    <w:pPr>
      <w:spacing w:after="120"/>
      <w:ind w:leftChars="200" w:left="420"/>
    </w:pPr>
    <w:rPr>
      <w:szCs w:val="24"/>
    </w:rPr>
  </w:style>
  <w:style w:type="paragraph" w:styleId="31">
    <w:name w:val="toc 3"/>
    <w:basedOn w:val="a"/>
    <w:next w:val="a"/>
    <w:uiPriority w:val="39"/>
    <w:qFormat/>
    <w:pPr>
      <w:ind w:leftChars="400" w:left="840"/>
    </w:pPr>
    <w:rPr>
      <w:szCs w:val="24"/>
    </w:rPr>
  </w:style>
  <w:style w:type="paragraph" w:styleId="a8">
    <w:name w:val="Plain Text"/>
    <w:basedOn w:val="a"/>
    <w:qFormat/>
    <w:rPr>
      <w:rFonts w:ascii="Courier New" w:hAnsi="Courier New"/>
    </w:rPr>
  </w:style>
  <w:style w:type="paragraph" w:styleId="a9">
    <w:name w:val="Date"/>
    <w:basedOn w:val="a"/>
    <w:next w:val="a"/>
    <w:qFormat/>
    <w:rPr>
      <w:sz w:val="24"/>
    </w:rPr>
  </w:style>
  <w:style w:type="paragraph" w:styleId="21">
    <w:name w:val="Body Text Indent 2"/>
    <w:basedOn w:val="a"/>
    <w:qFormat/>
    <w:pPr>
      <w:spacing w:after="120" w:line="480" w:lineRule="auto"/>
      <w:ind w:leftChars="200" w:left="420"/>
    </w:pPr>
    <w:rPr>
      <w:szCs w:val="24"/>
    </w:r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18"/>
    </w:rPr>
  </w:style>
  <w:style w:type="paragraph" w:styleId="ae">
    <w:name w:val="header"/>
    <w:basedOn w:val="a"/>
    <w:link w:val="af"/>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440" w:lineRule="exact"/>
    </w:pPr>
    <w:rPr>
      <w:szCs w:val="24"/>
    </w:rPr>
  </w:style>
  <w:style w:type="paragraph" w:styleId="32">
    <w:name w:val="Body Text Indent 3"/>
    <w:basedOn w:val="a"/>
    <w:qFormat/>
    <w:pPr>
      <w:spacing w:after="120"/>
      <w:ind w:leftChars="200" w:left="420"/>
    </w:pPr>
    <w:rPr>
      <w:sz w:val="16"/>
      <w:szCs w:val="16"/>
    </w:rPr>
  </w:style>
  <w:style w:type="paragraph" w:styleId="22">
    <w:name w:val="toc 2"/>
    <w:basedOn w:val="a"/>
    <w:next w:val="a"/>
    <w:uiPriority w:val="39"/>
    <w:qFormat/>
    <w:pPr>
      <w:ind w:leftChars="200" w:left="420"/>
    </w:pPr>
    <w:rPr>
      <w:szCs w:val="24"/>
    </w:rPr>
  </w:style>
  <w:style w:type="paragraph" w:styleId="11">
    <w:name w:val="index 1"/>
    <w:basedOn w:val="a"/>
    <w:next w:val="a"/>
    <w:semiHidden/>
    <w:qFormat/>
    <w:pPr>
      <w:spacing w:line="220" w:lineRule="exact"/>
      <w:jc w:val="center"/>
    </w:pPr>
    <w:rPr>
      <w:rFonts w:ascii="仿宋_GB2312" w:eastAsia="仿宋_GB2312"/>
      <w:szCs w:val="21"/>
    </w:rPr>
  </w:style>
  <w:style w:type="paragraph" w:styleId="af0">
    <w:name w:val="Title"/>
    <w:basedOn w:val="a"/>
    <w:qFormat/>
    <w:pPr>
      <w:adjustRightInd w:val="0"/>
      <w:spacing w:before="240" w:after="60" w:line="420" w:lineRule="atLeast"/>
      <w:jc w:val="center"/>
      <w:textAlignment w:val="baseline"/>
      <w:outlineLvl w:val="0"/>
    </w:pPr>
    <w:rPr>
      <w:rFonts w:ascii="Arial" w:hAnsi="Arial"/>
      <w:b/>
      <w:kern w:val="0"/>
      <w:sz w:val="32"/>
    </w:rPr>
  </w:style>
  <w:style w:type="character" w:styleId="af1">
    <w:name w:val="page number"/>
    <w:basedOn w:val="a0"/>
    <w:qFormat/>
  </w:style>
  <w:style w:type="character" w:styleId="af2">
    <w:name w:val="FollowedHyperlink"/>
    <w:basedOn w:val="a0"/>
    <w:qFormat/>
    <w:rPr>
      <w:color w:val="800080"/>
      <w:u w:val="single"/>
    </w:rPr>
  </w:style>
  <w:style w:type="character" w:styleId="af3">
    <w:name w:val="Hyperlink"/>
    <w:basedOn w:val="a0"/>
    <w:uiPriority w:val="99"/>
    <w:qFormat/>
    <w:rPr>
      <w:color w:val="0000FF"/>
      <w:u w:val="single"/>
    </w:rPr>
  </w:style>
  <w:style w:type="character" w:customStyle="1" w:styleId="font161">
    <w:name w:val="font161"/>
    <w:basedOn w:val="a0"/>
    <w:qFormat/>
    <w:rPr>
      <w:b/>
      <w:bCs/>
      <w:sz w:val="32"/>
      <w:szCs w:val="32"/>
    </w:rPr>
  </w:style>
  <w:style w:type="character" w:customStyle="1" w:styleId="20">
    <w:name w:val="标题 2 字符"/>
    <w:basedOn w:val="a0"/>
    <w:link w:val="2"/>
    <w:qFormat/>
    <w:rPr>
      <w:rFonts w:ascii="仿宋_GB2312" w:eastAsia="仿宋_GB2312" w:hAnsi="宋体"/>
      <w:b/>
      <w:bCs/>
      <w:kern w:val="2"/>
      <w:sz w:val="28"/>
      <w:szCs w:val="28"/>
    </w:rPr>
  </w:style>
  <w:style w:type="character" w:customStyle="1" w:styleId="CharChar">
    <w:name w:val="Char Char"/>
    <w:basedOn w:val="a0"/>
    <w:qFormat/>
    <w:rPr>
      <w:rFonts w:ascii="Arial" w:eastAsia="黑体" w:hAnsi="Arial"/>
      <w:b/>
      <w:bCs/>
      <w:kern w:val="2"/>
      <w:sz w:val="32"/>
      <w:szCs w:val="32"/>
      <w:lang w:val="en-US" w:eastAsia="zh-CN" w:bidi="ar-SA"/>
    </w:rPr>
  </w:style>
  <w:style w:type="paragraph" w:customStyle="1" w:styleId="af4">
    <w:name w:val="表格"/>
    <w:basedOn w:val="a"/>
    <w:qFormat/>
    <w:pPr>
      <w:jc w:val="center"/>
      <w:textAlignment w:val="center"/>
    </w:pPr>
    <w:rPr>
      <w:rFonts w:ascii="华文细黑" w:hAnsi="华文细黑"/>
      <w:kern w:val="0"/>
    </w:rPr>
  </w:style>
  <w:style w:type="paragraph" w:customStyle="1" w:styleId="12">
    <w:name w:val="1"/>
    <w:basedOn w:val="a"/>
    <w:next w:val="a"/>
    <w:qFormat/>
    <w:rPr>
      <w:szCs w:val="24"/>
    </w:rPr>
  </w:style>
  <w:style w:type="paragraph" w:customStyle="1" w:styleId="378020">
    <w:name w:val="样式 标题 3 + (中文) 黑体 小四 非加粗 段前: 7.8 磅 段后: 0 磅 行距: 固定值 20 磅"/>
    <w:basedOn w:val="3"/>
    <w:qFormat/>
    <w:pPr>
      <w:spacing w:line="400" w:lineRule="exact"/>
    </w:pPr>
    <w:rPr>
      <w:rFonts w:eastAsia="黑体" w:cs="宋体"/>
      <w:b w:val="0"/>
      <w:bCs w:val="0"/>
      <w:sz w:val="24"/>
      <w:szCs w:val="20"/>
    </w:rPr>
  </w:style>
  <w:style w:type="paragraph" w:customStyle="1" w:styleId="af5">
    <w:name w:val="表格文字"/>
    <w:basedOn w:val="a"/>
    <w:qFormat/>
    <w:pPr>
      <w:adjustRightInd w:val="0"/>
      <w:spacing w:line="420" w:lineRule="atLeast"/>
      <w:jc w:val="left"/>
      <w:textAlignment w:val="baseline"/>
    </w:pPr>
    <w:rPr>
      <w:kern w:val="0"/>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cs="宋体"/>
      <w:b w:val="0"/>
      <w:bCs w:val="0"/>
      <w:szCs w:val="20"/>
    </w:rPr>
  </w:style>
  <w:style w:type="paragraph" w:customStyle="1" w:styleId="60">
    <w:name w:val="6'"/>
    <w:basedOn w:val="a"/>
    <w:qFormat/>
    <w:pPr>
      <w:autoSpaceDE w:val="0"/>
      <w:autoSpaceDN w:val="0"/>
      <w:adjustRightInd w:val="0"/>
      <w:snapToGrid w:val="0"/>
      <w:spacing w:line="320" w:lineRule="exact"/>
      <w:jc w:val="center"/>
      <w:textAlignment w:val="baseline"/>
    </w:pPr>
    <w:rPr>
      <w:spacing w:val="20"/>
      <w:kern w:val="28"/>
    </w:rPr>
  </w:style>
  <w:style w:type="paragraph" w:customStyle="1" w:styleId="16620">
    <w:name w:val="样式 标题 1 + 黑体 三号 非加粗 居中 段前: 6 磅 段后: 6 磅 行距: 固定值 20 磅"/>
    <w:basedOn w:val="1"/>
    <w:qFormat/>
    <w:pPr>
      <w:spacing w:beforeLines="0" w:afterLines="0" w:line="400" w:lineRule="exact"/>
    </w:pPr>
    <w:rPr>
      <w:rFonts w:cs="宋体"/>
      <w:bCs/>
      <w:szCs w:val="20"/>
    </w:rPr>
  </w:style>
  <w:style w:type="character" w:customStyle="1" w:styleId="a5">
    <w:name w:val="文档结构图 字符"/>
    <w:basedOn w:val="a0"/>
    <w:link w:val="a4"/>
    <w:qFormat/>
    <w:rPr>
      <w:rFonts w:ascii="宋体"/>
      <w:kern w:val="2"/>
      <w:sz w:val="18"/>
      <w:szCs w:val="18"/>
    </w:rPr>
  </w:style>
  <w:style w:type="character" w:customStyle="1" w:styleId="af">
    <w:name w:val="页眉 字符"/>
    <w:link w:val="ae"/>
    <w:qFormat/>
    <w:locked/>
    <w:rPr>
      <w:kern w:val="2"/>
      <w:sz w:val="18"/>
      <w:szCs w:val="18"/>
    </w:rPr>
  </w:style>
  <w:style w:type="character" w:customStyle="1" w:styleId="ad">
    <w:name w:val="页脚 字符"/>
    <w:link w:val="ac"/>
    <w:uiPriority w:val="99"/>
    <w:qFormat/>
    <w:locked/>
    <w:rPr>
      <w:kern w:val="2"/>
      <w:sz w:val="18"/>
      <w:szCs w:val="18"/>
    </w:rPr>
  </w:style>
  <w:style w:type="character" w:customStyle="1" w:styleId="ab">
    <w:name w:val="批注框文本 字符"/>
    <w:basedOn w:val="a0"/>
    <w:link w:val="aa"/>
    <w:qFormat/>
    <w:rPr>
      <w:kern w:val="2"/>
      <w:sz w:val="18"/>
      <w:szCs w:val="18"/>
    </w:rPr>
  </w:style>
  <w:style w:type="character" w:customStyle="1" w:styleId="Char">
    <w:name w:val="标题 Char"/>
    <w:basedOn w:val="a0"/>
    <w:qFormat/>
    <w:rPr>
      <w:rFonts w:ascii="Cambria" w:hAnsi="Cambria" w:cs="Times New Roman"/>
      <w:b/>
      <w:bCs/>
      <w:kern w:val="2"/>
      <w:sz w:val="32"/>
      <w:szCs w:val="32"/>
    </w:rPr>
  </w:style>
  <w:style w:type="paragraph" w:customStyle="1" w:styleId="13">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4"/>
    <customShpInfo spid="_x0000_s3073"/>
    <customShpInfo spid="_x0000_s3076"/>
    <customShpInfo spid="_x0000_s3075"/>
    <customShpInfo spid="_x0000_s3077"/>
    <customShpInfo spid="_x0000_s307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306FD9-AE35-477D-8072-7D72AB992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6932</Words>
  <Characters>4650</Characters>
  <Application>Microsoft Office Word</Application>
  <DocSecurity>0</DocSecurity>
  <Lines>387</Lines>
  <Paragraphs>643</Paragraphs>
  <ScaleCrop>false</ScaleCrop>
  <Company>SkyUN.Org</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中国招标投标</dc:title>
  <dc:creator>maolf</dc:creator>
  <cp:lastModifiedBy>陈波</cp:lastModifiedBy>
  <cp:revision>1002</cp:revision>
  <cp:lastPrinted>2017-02-11T01:54:00Z</cp:lastPrinted>
  <dcterms:created xsi:type="dcterms:W3CDTF">2015-11-19T06:23:00Z</dcterms:created>
  <dcterms:modified xsi:type="dcterms:W3CDTF">2019-09-23T00:27:00Z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2052-10.8.0.5988</vt:lpwstr>
  </property>
</Properties>
</file>