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b/>
          <w:bCs/>
          <w:color w:val="FF0000"/>
          <w:sz w:val="36"/>
          <w:szCs w:val="36"/>
          <w:lang w:eastAsia="zh-CN"/>
        </w:rPr>
      </w:pPr>
      <w:r>
        <w:rPr>
          <w:rFonts w:hint="eastAsia" w:ascii="宋体" w:hAnsi="宋体"/>
          <w:b/>
          <w:bCs/>
          <w:color w:val="FF0000"/>
          <w:sz w:val="36"/>
          <w:szCs w:val="36"/>
          <w:lang w:eastAsia="zh-CN"/>
        </w:rPr>
        <w:t>中铁二十五局集团有限公司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b/>
          <w:color w:val="FF0000"/>
          <w:sz w:val="36"/>
          <w:szCs w:val="36"/>
          <w:lang w:eastAsia="zh-CN"/>
        </w:rPr>
      </w:pPr>
      <w:r>
        <w:rPr>
          <w:rFonts w:hint="eastAsia" w:ascii="宋体" w:hAnsi="宋体"/>
          <w:b/>
          <w:bCs/>
          <w:color w:val="FF0000"/>
          <w:sz w:val="36"/>
          <w:szCs w:val="36"/>
          <w:lang w:eastAsia="zh-CN"/>
        </w:rPr>
        <w:t>穗莞深城际铁路石牌站市政配套设施工程</w:t>
      </w:r>
      <w:r>
        <w:rPr>
          <w:rFonts w:hint="eastAsia" w:ascii="宋体" w:hAnsi="宋体"/>
          <w:b/>
          <w:bCs/>
          <w:color w:val="FF0000"/>
          <w:sz w:val="36"/>
          <w:szCs w:val="36"/>
          <w:lang w:val="en-US" w:eastAsia="zh-CN"/>
        </w:rPr>
        <w:t>电力</w:t>
      </w:r>
      <w:r>
        <w:rPr>
          <w:rFonts w:hint="eastAsia" w:ascii="宋体" w:hAnsi="宋体"/>
          <w:b/>
          <w:color w:val="FF0000"/>
          <w:sz w:val="36"/>
          <w:szCs w:val="36"/>
          <w:lang w:eastAsia="zh-CN"/>
        </w:rPr>
        <w:t>电缆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宋体" w:hAnsi="宋体"/>
          <w:b/>
          <w:color w:val="FF0000"/>
          <w:sz w:val="56"/>
          <w:szCs w:val="56"/>
        </w:rPr>
      </w:pPr>
      <w:r>
        <w:rPr>
          <w:rFonts w:hint="eastAsia" w:ascii="宋体" w:hAnsi="宋体"/>
          <w:b/>
          <w:color w:val="FF0000"/>
          <w:sz w:val="36"/>
          <w:szCs w:val="36"/>
          <w:lang w:val="en-US" w:eastAsia="zh-CN"/>
        </w:rPr>
        <w:t>公开</w:t>
      </w:r>
      <w:r>
        <w:rPr>
          <w:rFonts w:hint="eastAsia" w:ascii="宋体" w:hAnsi="宋体"/>
          <w:b/>
          <w:color w:val="FF0000"/>
          <w:sz w:val="36"/>
          <w:szCs w:val="36"/>
        </w:rPr>
        <w:t>招标公告</w:t>
      </w:r>
      <w:r>
        <w:rPr>
          <w:rFonts w:ascii="ˎ̥" w:hAnsi="ˎ̥" w:cs="宋体"/>
          <w:sz w:val="18"/>
          <w:szCs w:val="18"/>
        </w:rPr>
        <w:pict>
          <v:rect id="_x0000_i1025" o:spt="1" style="height:2.25pt;width:415.3pt;" fillcolor="#FF0000" filled="t" stroked="f" coordsize="21600,21600" o:hr="t" o:hrstd="t" o:hrnoshade="t" o:hralign="center">
            <v:path/>
            <v:fill on="t" focussize="0,0"/>
            <v:stroke on="f"/>
            <v:imagedata o:title=""/>
            <o:lock v:ext="edit"/>
            <w10:wrap type="none"/>
            <w10:anchorlock/>
          </v:rect>
        </w:pic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175"/>
        <w:jc w:val="center"/>
        <w:textAlignment w:val="auto"/>
        <w:outlineLvl w:val="9"/>
        <w:rPr>
          <w:rFonts w:hint="default" w:ascii="宋体" w:hAnsi="宋体" w:eastAsia="宋体"/>
          <w:b/>
          <w:color w:val="auto"/>
          <w:sz w:val="24"/>
          <w:highlight w:val="none"/>
          <w:lang w:val="en-US" w:eastAsia="zh-CN"/>
        </w:rPr>
      </w:pPr>
      <w:r>
        <w:rPr>
          <w:rFonts w:hint="eastAsia" w:ascii="宋体" w:hAnsi="宋体"/>
          <w:b/>
          <w:sz w:val="24"/>
        </w:rPr>
        <w:t>招标编号：</w:t>
      </w:r>
      <w:r>
        <w:rPr>
          <w:rFonts w:hint="eastAsia" w:ascii="宋体" w:hAnsi="宋体"/>
          <w:b/>
          <w:color w:val="auto"/>
          <w:sz w:val="24"/>
          <w:highlight w:val="none"/>
          <w:lang w:eastAsia="zh-CN"/>
        </w:rPr>
        <w:t>CRCC-2511W-201</w:t>
      </w:r>
      <w:r>
        <w:rPr>
          <w:rFonts w:hint="eastAsia" w:ascii="宋体" w:hAnsi="宋体"/>
          <w:b/>
          <w:color w:val="auto"/>
          <w:sz w:val="24"/>
          <w:highlight w:val="none"/>
          <w:lang w:val="en-US" w:eastAsia="zh-CN"/>
        </w:rPr>
        <w:t>9</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013</w:t>
      </w:r>
    </w:p>
    <w:p>
      <w:pPr>
        <w:pStyle w:val="8"/>
        <w:keepNext w:val="0"/>
        <w:keepLines w:val="0"/>
        <w:pageBreakBefore w:val="0"/>
        <w:kinsoku/>
        <w:wordWrap/>
        <w:overflowPunct/>
        <w:topLinePunct w:val="0"/>
        <w:bidi w:val="0"/>
        <w:snapToGrid/>
        <w:spacing w:before="0" w:after="0" w:line="360" w:lineRule="auto"/>
        <w:ind w:right="0" w:rightChars="0"/>
        <w:rPr>
          <w:rFonts w:ascii="宋体" w:hAnsi="宋体" w:eastAsia="宋体"/>
          <w:b/>
          <w:color w:val="auto"/>
          <w:sz w:val="24"/>
          <w:szCs w:val="24"/>
        </w:rPr>
      </w:pPr>
      <w:bookmarkStart w:id="0" w:name="_Toc4061"/>
      <w:bookmarkStart w:id="1" w:name="_Toc277917512"/>
      <w:bookmarkStart w:id="2" w:name="_Toc276714881"/>
      <w:bookmarkStart w:id="3" w:name="_Toc327950044"/>
      <w:bookmarkStart w:id="4" w:name="_Toc14447"/>
      <w:bookmarkStart w:id="5" w:name="_Toc337450613"/>
      <w:r>
        <w:rPr>
          <w:rFonts w:ascii="宋体" w:hAnsi="宋体" w:eastAsia="宋体"/>
          <w:b/>
          <w:color w:val="auto"/>
          <w:sz w:val="24"/>
          <w:szCs w:val="24"/>
        </w:rPr>
        <w:t>1. 招标条件</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lang w:val="en-US" w:eastAsia="zh-CN" w:bidi="ar-SA"/>
        </w:rPr>
      </w:pPr>
      <w:bookmarkStart w:id="6" w:name="_Toc14945"/>
      <w:bookmarkStart w:id="7" w:name="_Toc7152"/>
      <w:bookmarkStart w:id="8" w:name="_Toc7167"/>
      <w:bookmarkStart w:id="9" w:name="_Toc2353"/>
      <w:bookmarkStart w:id="10" w:name="_Toc16704"/>
      <w:r>
        <w:rPr>
          <w:rFonts w:hint="eastAsia" w:ascii="宋体" w:hAnsi="宋体" w:eastAsia="宋体" w:cs="Times New Roman"/>
          <w:color w:val="auto"/>
          <w:kern w:val="2"/>
          <w:sz w:val="24"/>
          <w:szCs w:val="24"/>
          <w:lang w:val="en-US" w:eastAsia="zh-CN" w:bidi="ar-SA"/>
        </w:rPr>
        <w:t>根据</w:t>
      </w:r>
      <w:r>
        <w:rPr>
          <w:rFonts w:hint="eastAsia" w:ascii="宋体" w:hAnsi="宋体" w:cs="Times New Roman"/>
          <w:color w:val="auto"/>
          <w:kern w:val="2"/>
          <w:sz w:val="24"/>
          <w:szCs w:val="24"/>
          <w:lang w:val="en-US" w:eastAsia="zh-CN" w:bidi="ar-SA"/>
        </w:rPr>
        <w:t>穗莞深城际铁路石牌站市政配套设施工程</w:t>
      </w:r>
      <w:r>
        <w:rPr>
          <w:rFonts w:hint="eastAsia" w:ascii="宋体" w:hAnsi="宋体" w:eastAsia="宋体" w:cs="Times New Roman"/>
          <w:color w:val="auto"/>
          <w:kern w:val="2"/>
          <w:sz w:val="24"/>
          <w:szCs w:val="24"/>
          <w:lang w:val="en-US" w:eastAsia="zh-CN" w:bidi="ar-SA"/>
        </w:rPr>
        <w:t>合同内容：项目业主执行单位为广州铁路（集团）公司，建设资金来自广州铁路（集团）公司，项目出资比例为100%。</w:t>
      </w:r>
      <w:r>
        <w:rPr>
          <w:rFonts w:hint="eastAsia" w:ascii="宋体" w:hAnsi="宋体" w:cs="宋体"/>
          <w:color w:val="auto"/>
          <w:sz w:val="24"/>
          <w:szCs w:val="24"/>
          <w:highlight w:val="none"/>
        </w:rPr>
        <w:t>该工程由中铁二十五局集团电务工程有限公司中标承建</w:t>
      </w:r>
      <w:r>
        <w:rPr>
          <w:rFonts w:hint="eastAsia" w:ascii="宋体" w:hAnsi="宋体" w:eastAsia="宋体" w:cs="Times New Roman"/>
          <w:color w:val="auto"/>
          <w:kern w:val="2"/>
          <w:sz w:val="24"/>
          <w:szCs w:val="24"/>
          <w:lang w:val="en-US" w:eastAsia="zh-CN" w:bidi="ar-SA"/>
        </w:rPr>
        <w:t>，已报批项目自购物资集中采购计划，现该标段的</w:t>
      </w:r>
      <w:r>
        <w:rPr>
          <w:rFonts w:hint="eastAsia" w:ascii="宋体" w:hAnsi="宋体" w:cs="Times New Roman"/>
          <w:color w:val="auto"/>
          <w:kern w:val="2"/>
          <w:sz w:val="24"/>
          <w:szCs w:val="24"/>
          <w:lang w:val="en-US" w:eastAsia="zh-CN" w:bidi="ar-SA"/>
        </w:rPr>
        <w:t>电缆</w:t>
      </w:r>
      <w:r>
        <w:rPr>
          <w:rFonts w:hint="eastAsia" w:ascii="宋体" w:hAnsi="宋体" w:eastAsia="宋体" w:cs="Times New Roman"/>
          <w:color w:val="auto"/>
          <w:kern w:val="2"/>
          <w:sz w:val="24"/>
          <w:szCs w:val="24"/>
          <w:lang w:val="en-US" w:eastAsia="zh-CN" w:bidi="ar-SA"/>
        </w:rPr>
        <w:t>已具备招标条件，现进行公开招标。</w:t>
      </w:r>
      <w:bookmarkEnd w:id="6"/>
      <w:bookmarkEnd w:id="7"/>
      <w:bookmarkEnd w:id="8"/>
      <w:bookmarkEnd w:id="9"/>
      <w:bookmarkEnd w:id="10"/>
    </w:p>
    <w:p>
      <w:pPr>
        <w:pStyle w:val="8"/>
        <w:keepNext w:val="0"/>
        <w:keepLines w:val="0"/>
        <w:pageBreakBefore w:val="0"/>
        <w:kinsoku/>
        <w:wordWrap/>
        <w:overflowPunct/>
        <w:topLinePunct w:val="0"/>
        <w:bidi w:val="0"/>
        <w:snapToGrid/>
        <w:spacing w:before="0" w:after="0" w:line="360" w:lineRule="auto"/>
        <w:ind w:right="0" w:rightChars="0"/>
        <w:outlineLvl w:val="0"/>
        <w:rPr>
          <w:rFonts w:ascii="宋体" w:hAnsi="宋体" w:eastAsia="宋体"/>
          <w:b/>
          <w:color w:val="auto"/>
          <w:sz w:val="24"/>
          <w:szCs w:val="24"/>
        </w:rPr>
      </w:pPr>
      <w:bookmarkStart w:id="11" w:name="_Toc18464"/>
      <w:bookmarkStart w:id="12" w:name="_Toc15447"/>
      <w:r>
        <w:rPr>
          <w:rFonts w:ascii="宋体" w:hAnsi="宋体" w:eastAsia="宋体"/>
          <w:b/>
          <w:color w:val="auto"/>
          <w:sz w:val="24"/>
          <w:szCs w:val="24"/>
        </w:rPr>
        <w:t>2. 项目概况</w:t>
      </w:r>
      <w:bookmarkEnd w:id="11"/>
      <w:bookmarkEnd w:id="12"/>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ascii="宋体" w:hAnsi="宋体"/>
          <w:sz w:val="24"/>
          <w:u w:val="single"/>
        </w:rPr>
      </w:pPr>
      <w:r>
        <w:rPr>
          <w:rFonts w:hint="eastAsia" w:ascii="宋体" w:hAnsi="宋体" w:eastAsia="宋体"/>
          <w:sz w:val="24"/>
          <w:szCs w:val="24"/>
          <w:lang w:eastAsia="zh-CN"/>
        </w:rPr>
        <w:t>2.1建设地点：</w:t>
      </w:r>
      <w:r>
        <w:rPr>
          <w:rFonts w:hint="eastAsia" w:ascii="宋体" w:hAnsi="宋体"/>
          <w:sz w:val="24"/>
          <w:u w:val="single"/>
          <w:lang w:eastAsia="zh-CN"/>
        </w:rPr>
        <w:t>广州市。</w:t>
      </w:r>
    </w:p>
    <w:p>
      <w:pPr>
        <w:keepNext w:val="0"/>
        <w:keepLines w:val="0"/>
        <w:pageBreakBefore w:val="0"/>
        <w:kinsoku/>
        <w:wordWrap/>
        <w:overflowPunct/>
        <w:topLinePunct w:val="0"/>
        <w:bidi w:val="0"/>
        <w:snapToGrid/>
        <w:spacing w:line="360" w:lineRule="auto"/>
        <w:ind w:right="0" w:rightChars="0"/>
        <w:jc w:val="both"/>
        <w:rPr>
          <w:rFonts w:hint="default" w:ascii="宋体" w:hAnsi="宋体"/>
          <w:sz w:val="24"/>
          <w:lang w:val="en-US" w:eastAsia="zh-CN"/>
        </w:rPr>
      </w:pPr>
      <w:r>
        <w:rPr>
          <w:rFonts w:hint="eastAsia" w:ascii="宋体" w:hAnsi="宋体" w:eastAsia="宋体"/>
          <w:sz w:val="24"/>
          <w:szCs w:val="24"/>
          <w:lang w:val="en-US" w:eastAsia="zh-CN"/>
        </w:rPr>
        <w:t xml:space="preserve">    </w:t>
      </w:r>
      <w:r>
        <w:rPr>
          <w:rFonts w:hint="eastAsia" w:ascii="宋体" w:hAnsi="宋体" w:eastAsia="宋体"/>
          <w:sz w:val="24"/>
          <w:szCs w:val="24"/>
          <w:lang w:eastAsia="zh-CN"/>
        </w:rPr>
        <w:t>2.2</w:t>
      </w:r>
      <w:r>
        <w:rPr>
          <w:rFonts w:hint="eastAsia" w:ascii="宋体" w:hAnsi="宋体"/>
          <w:sz w:val="24"/>
          <w:szCs w:val="24"/>
          <w:lang w:eastAsia="zh-CN"/>
        </w:rPr>
        <w:t>工程概况</w:t>
      </w:r>
      <w:r>
        <w:rPr>
          <w:rFonts w:hint="eastAsia" w:ascii="宋体" w:hAnsi="宋体" w:eastAsia="宋体"/>
          <w:sz w:val="24"/>
          <w:szCs w:val="24"/>
          <w:lang w:eastAsia="zh-CN"/>
        </w:rPr>
        <w:t>：</w:t>
      </w:r>
      <w:r>
        <w:rPr>
          <w:rFonts w:hint="eastAsia" w:ascii="宋体" w:hAnsi="宋体" w:cs="Times New Roman"/>
          <w:kern w:val="2"/>
          <w:sz w:val="24"/>
          <w:szCs w:val="24"/>
          <w:lang w:val="en-US" w:eastAsia="zh-CN" w:bidi="ar-SA"/>
        </w:rPr>
        <w:t>穗莞深城际铁路石牌站市政配套设施工程位于天河区，周边主要道路包括广园路、科韵北路及汇景路等。主要包括石牌站站前广场、两端停车场A、B线辅路等市政配套设施，功能定位为城市次干道，AK线路线由西向东，位于石牌站站场北侧，广园快速路南侧，设计桩号范围为K0+000~K1+611.769，长度为1611.769m，BK线路线由西向东，位于广园快速路北侧，汇景新城南侧，设计桩号范围K0+000~K0+666.439，长度为666.439m，</w:t>
      </w:r>
    </w:p>
    <w:p>
      <w:pPr>
        <w:keepNext w:val="0"/>
        <w:keepLines w:val="0"/>
        <w:pageBreakBefore w:val="0"/>
        <w:kinsoku/>
        <w:wordWrap/>
        <w:overflowPunct/>
        <w:topLinePunct w:val="0"/>
        <w:bidi w:val="0"/>
        <w:snapToGrid/>
        <w:spacing w:line="360" w:lineRule="auto"/>
        <w:ind w:right="0" w:rightChars="0" w:firstLine="480"/>
        <w:jc w:val="both"/>
        <w:rPr>
          <w:rFonts w:hint="eastAsia" w:ascii="宋体" w:hAnsi="宋体" w:eastAsia="宋体"/>
          <w:color w:val="auto"/>
          <w:sz w:val="24"/>
          <w:szCs w:val="24"/>
          <w:lang w:eastAsia="zh-CN"/>
        </w:rPr>
      </w:pPr>
      <w:r>
        <w:rPr>
          <w:rFonts w:hint="eastAsia" w:ascii="宋体" w:hAnsi="宋体" w:eastAsia="宋体"/>
          <w:color w:val="auto"/>
          <w:sz w:val="24"/>
          <w:szCs w:val="24"/>
          <w:lang w:eastAsia="zh-CN"/>
        </w:rPr>
        <w:t>2.3计划工期：</w:t>
      </w:r>
      <w:r>
        <w:rPr>
          <w:rFonts w:hint="eastAsia" w:ascii="宋体" w:hAnsi="宋体"/>
          <w:color w:val="auto"/>
          <w:sz w:val="24"/>
          <w:szCs w:val="24"/>
          <w:lang w:val="en-US" w:eastAsia="zh-CN"/>
        </w:rPr>
        <w:t>9</w:t>
      </w:r>
      <w:r>
        <w:rPr>
          <w:rFonts w:hint="eastAsia" w:ascii="宋体" w:hAnsi="宋体" w:eastAsia="宋体"/>
          <w:color w:val="auto"/>
          <w:sz w:val="24"/>
          <w:szCs w:val="24"/>
          <w:lang w:eastAsia="zh-CN"/>
        </w:rPr>
        <w:t>个月，开工日期为：201</w:t>
      </w:r>
      <w:r>
        <w:rPr>
          <w:rFonts w:hint="eastAsia" w:ascii="宋体" w:hAnsi="宋体"/>
          <w:color w:val="auto"/>
          <w:sz w:val="24"/>
          <w:szCs w:val="24"/>
          <w:lang w:val="en-US" w:eastAsia="zh-CN"/>
        </w:rPr>
        <w:t>9</w:t>
      </w:r>
      <w:r>
        <w:rPr>
          <w:rFonts w:hint="eastAsia" w:ascii="宋体" w:hAnsi="宋体" w:eastAsia="宋体"/>
          <w:color w:val="auto"/>
          <w:sz w:val="24"/>
          <w:szCs w:val="24"/>
          <w:lang w:eastAsia="zh-CN"/>
        </w:rPr>
        <w:t>年</w:t>
      </w:r>
      <w:r>
        <w:rPr>
          <w:rFonts w:hint="eastAsia" w:ascii="宋体" w:hAnsi="宋体"/>
          <w:color w:val="auto"/>
          <w:sz w:val="24"/>
          <w:szCs w:val="24"/>
          <w:lang w:val="en-US" w:eastAsia="zh-CN"/>
        </w:rPr>
        <w:t>3</w:t>
      </w:r>
      <w:r>
        <w:rPr>
          <w:rFonts w:hint="eastAsia" w:ascii="宋体" w:hAnsi="宋体" w:eastAsia="宋体"/>
          <w:color w:val="auto"/>
          <w:sz w:val="24"/>
          <w:szCs w:val="24"/>
          <w:lang w:eastAsia="zh-CN"/>
        </w:rPr>
        <w:t>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sz w:val="24"/>
          <w:szCs w:val="24"/>
          <w:lang w:eastAsia="zh-CN"/>
        </w:rPr>
      </w:pPr>
      <w:r>
        <w:rPr>
          <w:rFonts w:hint="eastAsia" w:ascii="宋体" w:hAnsi="宋体"/>
          <w:sz w:val="24"/>
          <w:szCs w:val="24"/>
          <w:lang w:eastAsia="zh-CN"/>
        </w:rPr>
        <w:t>2.3采购依据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sz w:val="24"/>
          <w:szCs w:val="24"/>
          <w:lang w:eastAsia="zh-CN"/>
        </w:rPr>
      </w:pPr>
      <w:r>
        <w:rPr>
          <w:rFonts w:hint="eastAsia" w:ascii="宋体" w:hAnsi="宋体"/>
          <w:sz w:val="24"/>
          <w:szCs w:val="24"/>
          <w:lang w:eastAsia="zh-CN"/>
        </w:rPr>
        <w:t>（1）《中华人民共和国招标投标法》；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sz w:val="24"/>
          <w:szCs w:val="24"/>
          <w:lang w:eastAsia="zh-CN"/>
        </w:rPr>
      </w:pPr>
      <w:r>
        <w:rPr>
          <w:rFonts w:hint="eastAsia" w:ascii="宋体" w:hAnsi="宋体"/>
          <w:sz w:val="24"/>
          <w:szCs w:val="24"/>
          <w:lang w:eastAsia="zh-CN"/>
        </w:rPr>
        <w:t>（2）国家七部委令第27号《工程建设项目货物招标投标办法》；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sz w:val="24"/>
          <w:szCs w:val="24"/>
          <w:lang w:eastAsia="zh-CN"/>
        </w:rPr>
      </w:pPr>
      <w:r>
        <w:rPr>
          <w:rFonts w:hint="eastAsia" w:ascii="宋体" w:hAnsi="宋体"/>
          <w:sz w:val="24"/>
          <w:szCs w:val="24"/>
          <w:lang w:eastAsia="zh-CN"/>
        </w:rPr>
        <w:t>（3）国家七部委令第12号《评标委员会和评标办法暂行规定》；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）《中铁二十五局集团有限公司物资集中采购供应管理办法》；</w:t>
      </w:r>
    </w:p>
    <w:p>
      <w:pPr>
        <w:pStyle w:val="8"/>
        <w:keepNext w:val="0"/>
        <w:keepLines w:val="0"/>
        <w:pageBreakBefore w:val="0"/>
        <w:kinsoku/>
        <w:wordWrap/>
        <w:overflowPunct/>
        <w:topLinePunct w:val="0"/>
        <w:bidi w:val="0"/>
        <w:snapToGrid/>
        <w:spacing w:before="0" w:after="0" w:line="360" w:lineRule="auto"/>
        <w:ind w:right="0" w:rightChars="0"/>
        <w:outlineLvl w:val="0"/>
        <w:rPr>
          <w:rFonts w:hint="eastAsia" w:ascii="宋体" w:hAnsi="宋体" w:eastAsia="宋体"/>
          <w:b/>
          <w:color w:val="auto"/>
          <w:sz w:val="24"/>
          <w:szCs w:val="24"/>
        </w:rPr>
      </w:pPr>
      <w:bookmarkStart w:id="13" w:name="_Toc16720"/>
      <w:r>
        <w:rPr>
          <w:rFonts w:hint="eastAsia" w:ascii="宋体" w:hAnsi="宋体" w:eastAsia="宋体"/>
          <w:b/>
          <w:color w:val="auto"/>
          <w:sz w:val="24"/>
          <w:szCs w:val="24"/>
          <w:lang w:val="en-US" w:eastAsia="zh-CN"/>
        </w:rPr>
        <w:t>3.</w:t>
      </w:r>
      <w:r>
        <w:rPr>
          <w:rFonts w:hint="eastAsia" w:ascii="宋体" w:hAnsi="宋体" w:eastAsia="宋体"/>
          <w:b/>
          <w:color w:val="auto"/>
          <w:sz w:val="24"/>
          <w:szCs w:val="24"/>
        </w:rPr>
        <w:t>招标内容及资格条件</w:t>
      </w:r>
      <w:bookmarkEnd w:id="13"/>
    </w:p>
    <w:p>
      <w:pPr>
        <w:pStyle w:val="7"/>
        <w:keepNext w:val="0"/>
        <w:keepLines w:val="0"/>
        <w:pageBreakBefore w:val="0"/>
        <w:numPr>
          <w:ilvl w:val="0"/>
          <w:numId w:val="0"/>
        </w:numPr>
        <w:kinsoku/>
        <w:wordWrap/>
        <w:overflowPunct/>
        <w:topLinePunct w:val="0"/>
        <w:bidi w:val="0"/>
        <w:snapToGrid/>
        <w:spacing w:line="360" w:lineRule="auto"/>
        <w:ind w:right="0" w:rightChars="0"/>
        <w:rPr>
          <w:rFonts w:hint="eastAsia" w:ascii="宋体" w:hAnsi="宋体" w:eastAsia="宋体"/>
          <w:sz w:val="24"/>
          <w:lang w:eastAsia="zh-CN"/>
        </w:rPr>
      </w:pPr>
      <w:r>
        <w:rPr>
          <w:rFonts w:hint="eastAsia" w:ascii="宋体" w:hAnsi="宋体"/>
          <w:sz w:val="24"/>
          <w:lang w:val="en-US" w:eastAsia="zh-CN"/>
        </w:rPr>
        <w:t xml:space="preserve">    </w:t>
      </w:r>
      <w:r>
        <w:rPr>
          <w:rFonts w:hint="eastAsia" w:ascii="宋体" w:hAnsi="宋体"/>
          <w:sz w:val="24"/>
        </w:rPr>
        <w:t>本次招标采购的物资名称、规格型号、数量及资格条件等见《</w:t>
      </w:r>
      <w:r>
        <w:rPr>
          <w:rFonts w:hint="eastAsia" w:ascii="宋体" w:hAnsi="宋体" w:cs="Times New Roman"/>
          <w:kern w:val="2"/>
          <w:sz w:val="24"/>
          <w:szCs w:val="24"/>
          <w:lang w:val="en-US" w:eastAsia="zh-CN" w:bidi="ar-SA"/>
        </w:rPr>
        <w:t>穗莞深城际铁路石牌站市政配套设施工程</w:t>
      </w:r>
      <w:r>
        <w:rPr>
          <w:rFonts w:hint="eastAsia" w:ascii="宋体" w:hAnsi="宋体"/>
          <w:sz w:val="24"/>
          <w:szCs w:val="24"/>
          <w:lang w:eastAsia="zh-CN"/>
        </w:rPr>
        <w:t>电缆</w:t>
      </w:r>
      <w:r>
        <w:rPr>
          <w:rFonts w:hint="eastAsia" w:ascii="宋体" w:hAnsi="宋体" w:eastAsia="宋体"/>
          <w:sz w:val="24"/>
          <w:szCs w:val="24"/>
          <w:lang w:eastAsia="zh-CN"/>
        </w:rPr>
        <w:t>物资</w:t>
      </w:r>
      <w:r>
        <w:rPr>
          <w:rFonts w:hint="eastAsia" w:ascii="宋体" w:hAnsi="宋体"/>
          <w:sz w:val="24"/>
        </w:rPr>
        <w:t>采购明细表》</w:t>
      </w:r>
      <w:r>
        <w:rPr>
          <w:rFonts w:hint="eastAsia" w:ascii="宋体" w:hAnsi="宋体"/>
          <w:sz w:val="24"/>
          <w:lang w:eastAsia="zh-CN"/>
        </w:rPr>
        <w:t>。</w:t>
      </w:r>
    </w:p>
    <w:p>
      <w:pPr>
        <w:pStyle w:val="8"/>
        <w:rPr>
          <w:rFonts w:hint="eastAsia" w:ascii="宋体" w:hAnsi="宋体" w:eastAsia="宋体" w:cs="宋体"/>
          <w:b/>
          <w:bCs/>
          <w:sz w:val="24"/>
          <w:szCs w:val="24"/>
        </w:rPr>
      </w:pPr>
      <w:bookmarkStart w:id="14" w:name="_Toc5858"/>
      <w:r>
        <w:rPr>
          <w:rFonts w:hint="eastAsia" w:ascii="宋体" w:hAnsi="宋体" w:eastAsia="宋体" w:cs="宋体"/>
          <w:b/>
          <w:bCs/>
          <w:sz w:val="24"/>
          <w:szCs w:val="24"/>
          <w:lang w:val="en-US" w:eastAsia="zh-CN"/>
        </w:rPr>
        <w:t>4.招标文件的获取及答疑</w:t>
      </w:r>
      <w:bookmarkEnd w:id="14"/>
    </w:p>
    <w:p>
      <w:pPr>
        <w:keepNext w:val="0"/>
        <w:keepLines w:val="0"/>
        <w:pageBreakBefore w:val="0"/>
        <w:kinsoku/>
        <w:wordWrap/>
        <w:overflowPunct/>
        <w:topLinePunct w:val="0"/>
        <w:bidi w:val="0"/>
        <w:snapToGrid/>
        <w:spacing w:line="360" w:lineRule="auto"/>
        <w:ind w:right="0" w:rightChars="0"/>
        <w:rPr>
          <w:rFonts w:ascii="宋体" w:hAnsi="宋体"/>
          <w:color w:val="auto"/>
          <w:sz w:val="24"/>
          <w:highlight w:val="none"/>
        </w:rPr>
      </w:pPr>
      <w:r>
        <w:rPr>
          <w:rFonts w:hint="eastAsia" w:ascii="宋体" w:hAnsi="宋体"/>
          <w:sz w:val="24"/>
          <w:lang w:val="en-US" w:eastAsia="zh-CN"/>
        </w:rPr>
        <w:t xml:space="preserve">  </w:t>
      </w:r>
      <w:r>
        <w:rPr>
          <w:rFonts w:hint="eastAsia" w:ascii="宋体" w:hAnsi="宋体"/>
          <w:sz w:val="24"/>
          <w:highlight w:val="none"/>
          <w:lang w:val="en-US" w:eastAsia="zh-CN"/>
        </w:rPr>
        <w:t xml:space="preserve"> </w:t>
      </w:r>
      <w:r>
        <w:rPr>
          <w:rFonts w:hint="eastAsia" w:ascii="宋体" w:hAnsi="宋体"/>
          <w:color w:val="FF0000"/>
          <w:sz w:val="24"/>
          <w:highlight w:val="none"/>
          <w:lang w:val="en-US" w:eastAsia="zh-CN"/>
        </w:rPr>
        <w:t xml:space="preserve"> </w:t>
      </w:r>
      <w:r>
        <w:rPr>
          <w:rFonts w:hint="eastAsia" w:ascii="宋体" w:hAnsi="宋体"/>
          <w:color w:val="auto"/>
          <w:sz w:val="24"/>
          <w:highlight w:val="none"/>
        </w:rPr>
        <w:t>4.1招标公告时间：201</w:t>
      </w:r>
      <w:r>
        <w:rPr>
          <w:rFonts w:hint="eastAsia" w:ascii="宋体" w:hAnsi="宋体"/>
          <w:color w:val="auto"/>
          <w:sz w:val="24"/>
          <w:highlight w:val="none"/>
          <w:lang w:val="en-US" w:eastAsia="zh-CN"/>
        </w:rPr>
        <w:t>9</w:t>
      </w:r>
      <w:r>
        <w:rPr>
          <w:rFonts w:hint="eastAsia" w:ascii="宋体" w:hAnsi="宋体"/>
          <w:color w:val="auto"/>
          <w:sz w:val="24"/>
          <w:highlight w:val="none"/>
        </w:rPr>
        <w:t>年</w:t>
      </w:r>
      <w:r>
        <w:rPr>
          <w:rFonts w:hint="eastAsia" w:ascii="宋体" w:hAnsi="宋体"/>
          <w:color w:val="auto"/>
          <w:sz w:val="24"/>
          <w:highlight w:val="none"/>
          <w:lang w:val="en-US" w:eastAsia="zh-CN"/>
        </w:rPr>
        <w:t>5</w:t>
      </w:r>
      <w:r>
        <w:rPr>
          <w:rFonts w:hint="eastAsia" w:ascii="宋体" w:hAnsi="宋体"/>
          <w:color w:val="auto"/>
          <w:sz w:val="24"/>
          <w:highlight w:val="none"/>
        </w:rPr>
        <w:t>月</w:t>
      </w:r>
      <w:r>
        <w:rPr>
          <w:rFonts w:hint="eastAsia" w:ascii="宋体" w:hAnsi="宋体"/>
          <w:color w:val="auto"/>
          <w:sz w:val="24"/>
          <w:highlight w:val="none"/>
          <w:lang w:val="en-US" w:eastAsia="zh-CN"/>
        </w:rPr>
        <w:t>14</w:t>
      </w:r>
      <w:r>
        <w:rPr>
          <w:rFonts w:hint="eastAsia" w:ascii="宋体" w:hAnsi="宋体"/>
          <w:color w:val="auto"/>
          <w:sz w:val="24"/>
          <w:highlight w:val="none"/>
        </w:rPr>
        <w:t>日至</w:t>
      </w:r>
      <w:r>
        <w:rPr>
          <w:rFonts w:hint="eastAsia" w:ascii="宋体" w:hAnsi="宋体"/>
          <w:color w:val="auto"/>
          <w:sz w:val="24"/>
          <w:highlight w:val="none"/>
          <w:lang w:val="en-US" w:eastAsia="zh-CN"/>
        </w:rPr>
        <w:t>5</w:t>
      </w:r>
      <w:r>
        <w:rPr>
          <w:rFonts w:hint="eastAsia" w:ascii="宋体" w:hAnsi="宋体"/>
          <w:color w:val="auto"/>
          <w:sz w:val="24"/>
          <w:highlight w:val="none"/>
        </w:rPr>
        <w:t>月</w:t>
      </w:r>
      <w:r>
        <w:rPr>
          <w:rFonts w:hint="eastAsia" w:ascii="宋体" w:hAnsi="宋体"/>
          <w:color w:val="auto"/>
          <w:sz w:val="24"/>
          <w:highlight w:val="none"/>
          <w:lang w:val="en-US" w:eastAsia="zh-CN"/>
        </w:rPr>
        <w:t>18</w:t>
      </w:r>
      <w:r>
        <w:rPr>
          <w:rFonts w:hint="eastAsia" w:ascii="宋体" w:hAnsi="宋体"/>
          <w:color w:val="auto"/>
          <w:sz w:val="24"/>
          <w:highlight w:val="none"/>
        </w:rPr>
        <w:t>日在中国采购与招标网</w:t>
      </w:r>
      <w:r>
        <w:rPr>
          <w:rFonts w:hint="eastAsia" w:ascii="宋体" w:hAnsi="宋体"/>
          <w:color w:val="auto"/>
          <w:sz w:val="24"/>
          <w:highlight w:val="none"/>
          <w:lang w:eastAsia="zh-CN"/>
        </w:rPr>
        <w:t>（</w:t>
      </w:r>
      <w:r>
        <w:rPr>
          <w:rFonts w:hint="eastAsia" w:ascii="宋体" w:hAnsi="宋体"/>
          <w:color w:val="auto"/>
          <w:sz w:val="24"/>
          <w:highlight w:val="none"/>
        </w:rPr>
        <w:t>www.chinabidding.cn</w:t>
      </w:r>
      <w:r>
        <w:rPr>
          <w:rFonts w:hint="eastAsia" w:ascii="宋体" w:hAnsi="宋体"/>
          <w:color w:val="auto"/>
          <w:sz w:val="24"/>
          <w:highlight w:val="none"/>
          <w:lang w:eastAsia="zh-CN"/>
        </w:rPr>
        <w:t>）及铁建商城（www.crccmall.com）</w:t>
      </w:r>
      <w:r>
        <w:rPr>
          <w:rFonts w:hint="eastAsia" w:ascii="宋体" w:hAnsi="宋体"/>
          <w:color w:val="auto"/>
          <w:sz w:val="24"/>
          <w:highlight w:val="none"/>
        </w:rPr>
        <w:t>发布招标公告</w:t>
      </w:r>
      <w:r>
        <w:rPr>
          <w:rFonts w:hint="eastAsia" w:ascii="宋体" w:hAnsi="宋体"/>
          <w:color w:val="auto"/>
          <w:sz w:val="24"/>
          <w:highlight w:val="none"/>
          <w:lang w:eastAsia="zh-CN"/>
        </w:rPr>
        <w:t>。</w:t>
      </w:r>
    </w:p>
    <w:p>
      <w:pPr>
        <w:keepNext w:val="0"/>
        <w:keepLines w:val="0"/>
        <w:pageBreakBefore w:val="0"/>
        <w:kinsoku/>
        <w:wordWrap/>
        <w:overflowPunct/>
        <w:topLinePunct w:val="0"/>
        <w:bidi w:val="0"/>
        <w:snapToGrid/>
        <w:spacing w:line="360" w:lineRule="auto"/>
        <w:ind w:right="0" w:rightChars="0" w:firstLine="48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.2招标文件发售时间：201</w:t>
      </w:r>
      <w:r>
        <w:rPr>
          <w:rFonts w:hint="eastAsia" w:ascii="宋体" w:hAnsi="宋体"/>
          <w:color w:val="auto"/>
          <w:sz w:val="24"/>
          <w:highlight w:val="none"/>
          <w:lang w:val="en-US" w:eastAsia="zh-CN"/>
        </w:rPr>
        <w:t>9</w:t>
      </w:r>
      <w:r>
        <w:rPr>
          <w:rFonts w:hint="eastAsia" w:ascii="宋体" w:hAnsi="宋体"/>
          <w:color w:val="auto"/>
          <w:sz w:val="24"/>
          <w:highlight w:val="none"/>
        </w:rPr>
        <w:t>年</w:t>
      </w:r>
      <w:r>
        <w:rPr>
          <w:rFonts w:hint="eastAsia" w:ascii="宋体" w:hAnsi="宋体"/>
          <w:color w:val="auto"/>
          <w:sz w:val="24"/>
          <w:highlight w:val="none"/>
          <w:lang w:val="en-US" w:eastAsia="zh-CN"/>
        </w:rPr>
        <w:t>5</w:t>
      </w:r>
      <w:r>
        <w:rPr>
          <w:rFonts w:hint="eastAsia" w:ascii="宋体" w:hAnsi="宋体"/>
          <w:color w:val="auto"/>
          <w:sz w:val="24"/>
          <w:highlight w:val="none"/>
        </w:rPr>
        <w:t>月</w:t>
      </w:r>
      <w:r>
        <w:rPr>
          <w:rFonts w:hint="eastAsia" w:ascii="宋体" w:hAnsi="宋体"/>
          <w:color w:val="auto"/>
          <w:sz w:val="24"/>
          <w:highlight w:val="none"/>
          <w:lang w:val="en-US" w:eastAsia="zh-CN"/>
        </w:rPr>
        <w:t>14</w:t>
      </w:r>
      <w:r>
        <w:rPr>
          <w:rFonts w:hint="eastAsia" w:ascii="宋体" w:hAnsi="宋体"/>
          <w:color w:val="auto"/>
          <w:sz w:val="24"/>
          <w:highlight w:val="none"/>
        </w:rPr>
        <w:t>日至201</w:t>
      </w:r>
      <w:r>
        <w:rPr>
          <w:rFonts w:hint="eastAsia" w:ascii="宋体" w:hAnsi="宋体"/>
          <w:color w:val="auto"/>
          <w:sz w:val="24"/>
          <w:highlight w:val="none"/>
          <w:lang w:val="en-US" w:eastAsia="zh-CN"/>
        </w:rPr>
        <w:t>9</w:t>
      </w:r>
      <w:r>
        <w:rPr>
          <w:rFonts w:hint="eastAsia" w:ascii="宋体" w:hAnsi="宋体"/>
          <w:color w:val="auto"/>
          <w:sz w:val="24"/>
          <w:highlight w:val="none"/>
        </w:rPr>
        <w:t>年</w:t>
      </w:r>
      <w:r>
        <w:rPr>
          <w:rFonts w:hint="eastAsia" w:ascii="宋体" w:hAnsi="宋体"/>
          <w:color w:val="auto"/>
          <w:sz w:val="24"/>
          <w:highlight w:val="none"/>
          <w:lang w:val="en-US" w:eastAsia="zh-CN"/>
        </w:rPr>
        <w:t>5</w:t>
      </w:r>
      <w:r>
        <w:rPr>
          <w:rFonts w:hint="eastAsia" w:ascii="宋体" w:hAnsi="宋体"/>
          <w:color w:val="auto"/>
          <w:sz w:val="24"/>
          <w:highlight w:val="none"/>
        </w:rPr>
        <w:t>月</w:t>
      </w:r>
      <w:r>
        <w:rPr>
          <w:rFonts w:hint="eastAsia" w:ascii="宋体" w:hAnsi="宋体"/>
          <w:color w:val="auto"/>
          <w:sz w:val="24"/>
          <w:highlight w:val="none"/>
          <w:lang w:val="en-US" w:eastAsia="zh-CN"/>
        </w:rPr>
        <w:t>18</w:t>
      </w:r>
      <w:r>
        <w:rPr>
          <w:rFonts w:hint="eastAsia" w:ascii="宋体" w:hAnsi="宋体"/>
          <w:color w:val="auto"/>
          <w:sz w:val="24"/>
          <w:highlight w:val="none"/>
        </w:rPr>
        <w:t>日，每日上午9时至1</w:t>
      </w:r>
      <w:r>
        <w:rPr>
          <w:rFonts w:hint="eastAsia" w:ascii="宋体" w:hAnsi="宋体"/>
          <w:color w:val="auto"/>
          <w:sz w:val="24"/>
          <w:highlight w:val="none"/>
          <w:lang w:val="en-US" w:eastAsia="zh-CN"/>
        </w:rPr>
        <w:t>2</w:t>
      </w:r>
      <w:r>
        <w:rPr>
          <w:rFonts w:hint="eastAsia" w:ascii="宋体" w:hAnsi="宋体"/>
          <w:color w:val="auto"/>
          <w:sz w:val="24"/>
          <w:highlight w:val="none"/>
        </w:rPr>
        <w:t>时，下午14时至17时（北京时间，下同）</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ascii="宋体" w:hAnsi="宋体"/>
          <w:sz w:val="24"/>
          <w:highlight w:val="none"/>
        </w:rPr>
        <w:t>4</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招标文件发售</w:t>
      </w:r>
      <w:r>
        <w:rPr>
          <w:rFonts w:hint="eastAsia" w:ascii="宋体" w:hAnsi="宋体"/>
          <w:sz w:val="24"/>
          <w:highlight w:val="none"/>
          <w:lang w:val="en-US" w:eastAsia="zh-CN"/>
        </w:rPr>
        <w:t>方式</w:t>
      </w:r>
      <w:r>
        <w:rPr>
          <w:rFonts w:hint="eastAsia" w:ascii="宋体" w:hAnsi="宋体"/>
          <w:sz w:val="24"/>
          <w:highlight w:val="none"/>
        </w:rPr>
        <w:t>：本招标文件</w:t>
      </w:r>
      <w:r>
        <w:rPr>
          <w:rFonts w:hint="eastAsia" w:ascii="宋体" w:hAnsi="宋体"/>
          <w:sz w:val="24"/>
          <w:highlight w:val="none"/>
          <w:lang w:val="en-US" w:eastAsia="zh-CN"/>
        </w:rPr>
        <w:t>以</w:t>
      </w:r>
      <w:r>
        <w:rPr>
          <w:rFonts w:hint="eastAsia" w:ascii="宋体" w:hAnsi="宋体"/>
          <w:sz w:val="24"/>
          <w:highlight w:val="none"/>
        </w:rPr>
        <w:t>电子版形式出售</w:t>
      </w:r>
      <w:r>
        <w:rPr>
          <w:rFonts w:hint="eastAsia" w:ascii="宋体" w:hAnsi="宋体"/>
          <w:sz w:val="24"/>
          <w:highlight w:val="none"/>
          <w:lang w:eastAsia="zh-CN"/>
        </w:rPr>
        <w:t>，</w:t>
      </w:r>
      <w:r>
        <w:rPr>
          <w:rFonts w:hint="eastAsia" w:ascii="宋体" w:hAnsi="宋体"/>
          <w:sz w:val="24"/>
          <w:highlight w:val="none"/>
          <w:lang w:val="en-US" w:eastAsia="zh-CN"/>
        </w:rPr>
        <w:t>与招标联系人(荆敏 15033033773、吴国民13926198456)联系</w:t>
      </w:r>
      <w:r>
        <w:rPr>
          <w:rFonts w:hint="eastAsia" w:ascii="宋体" w:hAnsi="宋体"/>
          <w:sz w:val="24"/>
          <w:highlight w:val="none"/>
          <w:lang w:eastAsia="zh-CN"/>
        </w:rPr>
        <w:t>发送</w:t>
      </w:r>
      <w:r>
        <w:rPr>
          <w:rFonts w:hint="eastAsia" w:ascii="宋体" w:hAnsi="宋体"/>
          <w:sz w:val="24"/>
          <w:highlight w:val="none"/>
          <w:lang w:val="en-US" w:eastAsia="zh-CN"/>
        </w:rPr>
        <w:t>投标申请书及</w:t>
      </w:r>
      <w:r>
        <w:rPr>
          <w:rFonts w:hint="eastAsia" w:ascii="宋体" w:hAnsi="宋体"/>
          <w:sz w:val="24"/>
          <w:highlight w:val="none"/>
        </w:rPr>
        <w:t>相关证明材料（</w:t>
      </w:r>
      <w:r>
        <w:rPr>
          <w:rFonts w:hint="eastAsia" w:ascii="宋体" w:hAnsi="宋体"/>
          <w:sz w:val="24"/>
          <w:highlight w:val="none"/>
          <w:lang w:val="en-US" w:eastAsia="zh-CN"/>
        </w:rPr>
        <w:t>代理</w:t>
      </w:r>
      <w:r>
        <w:rPr>
          <w:rFonts w:hint="eastAsia" w:ascii="宋体" w:hAnsi="宋体"/>
          <w:sz w:val="24"/>
          <w:highlight w:val="none"/>
        </w:rPr>
        <w:t>人身份证、法人授权委托书、加盖单位公章的企业营业执照、税务登记证、组织机构代码证复印件各一份</w:t>
      </w:r>
      <w:r>
        <w:rPr>
          <w:rFonts w:hint="eastAsia" w:ascii="宋体" w:hAnsi="宋体"/>
          <w:sz w:val="24"/>
          <w:highlight w:val="none"/>
          <w:lang w:eastAsia="zh-CN"/>
        </w:rPr>
        <w:t>、</w:t>
      </w:r>
      <w:r>
        <w:rPr>
          <w:rFonts w:hint="eastAsia" w:ascii="宋体" w:hAnsi="宋体"/>
          <w:sz w:val="24"/>
          <w:highlight w:val="none"/>
        </w:rPr>
        <w:t>购买招标文件</w:t>
      </w:r>
      <w:r>
        <w:rPr>
          <w:rFonts w:hint="eastAsia" w:ascii="宋体" w:hAnsi="宋体"/>
          <w:sz w:val="24"/>
          <w:highlight w:val="none"/>
          <w:lang w:val="en-US" w:eastAsia="zh-CN"/>
        </w:rPr>
        <w:t>的汇款单</w:t>
      </w:r>
      <w:r>
        <w:rPr>
          <w:rFonts w:hint="eastAsia" w:ascii="宋体" w:hAnsi="宋体"/>
          <w:sz w:val="24"/>
          <w:highlight w:val="none"/>
        </w:rPr>
        <w:t>）</w:t>
      </w:r>
      <w:r>
        <w:rPr>
          <w:rFonts w:hint="eastAsia" w:ascii="宋体" w:hAnsi="宋体"/>
          <w:sz w:val="24"/>
          <w:highlight w:val="none"/>
          <w:lang w:eastAsia="zh-CN"/>
        </w:rPr>
        <w:t>扫描件，获取招标文件电子版</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ascii="宋体" w:hAnsi="宋体"/>
          <w:sz w:val="24"/>
          <w:highlight w:val="none"/>
        </w:rPr>
      </w:pPr>
      <w:r>
        <w:rPr>
          <w:rFonts w:hint="eastAsia" w:ascii="宋体" w:hAnsi="宋体"/>
          <w:sz w:val="24"/>
          <w:highlight w:val="none"/>
        </w:rPr>
        <w:t>4.3招标文件每套售价见附表，招标文件售后不退。投标人须在购买招标文件前将购买招标文件款电汇至指定账号（具体银行信息如下），同时须在汇款单据上注明招标编号</w:t>
      </w:r>
      <w:r>
        <w:rPr>
          <w:rFonts w:hint="eastAsia" w:ascii="宋体" w:hAnsi="宋体"/>
          <w:sz w:val="24"/>
          <w:highlight w:val="none"/>
          <w:lang w:val="en-US" w:eastAsia="zh-CN"/>
        </w:rPr>
        <w:t>及包件号</w:t>
      </w:r>
      <w:r>
        <w:rPr>
          <w:rFonts w:hint="eastAsia" w:ascii="宋体" w:hAnsi="宋体"/>
          <w:sz w:val="24"/>
          <w:highlight w:val="none"/>
        </w:rPr>
        <w:t>(不接受个人汇款)</w:t>
      </w:r>
      <w:r>
        <w:rPr>
          <w:rFonts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ascii="宋体" w:hAnsi="宋体"/>
          <w:sz w:val="24"/>
          <w:highlight w:val="none"/>
        </w:rPr>
      </w:pPr>
      <w:r>
        <w:rPr>
          <w:rFonts w:ascii="宋体" w:hAnsi="宋体"/>
          <w:sz w:val="24"/>
          <w:highlight w:val="none"/>
        </w:rPr>
        <w:t>银行信息：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sz w:val="24"/>
          <w:highlight w:val="none"/>
        </w:rPr>
      </w:pPr>
      <w:r>
        <w:rPr>
          <w:rFonts w:hint="eastAsia" w:ascii="宋体" w:hAnsi="宋体"/>
          <w:sz w:val="24"/>
          <w:highlight w:val="none"/>
        </w:rPr>
        <w:t>账号名称：</w:t>
      </w:r>
      <w:r>
        <w:rPr>
          <w:rFonts w:hint="eastAsia" w:ascii="宋体" w:hAnsi="宋体"/>
          <w:sz w:val="24"/>
          <w:highlight w:val="none"/>
          <w:lang w:val="en-US" w:eastAsia="zh-CN"/>
        </w:rPr>
        <w:t>中铁二十五局集团电务工程有限公司广州信号公司</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sz w:val="24"/>
          <w:highlight w:val="none"/>
        </w:rPr>
      </w:pPr>
      <w:r>
        <w:rPr>
          <w:rFonts w:hint="eastAsia" w:ascii="宋体" w:hAnsi="宋体"/>
          <w:sz w:val="24"/>
          <w:highlight w:val="none"/>
        </w:rPr>
        <w:t>开户银行：</w:t>
      </w:r>
      <w:r>
        <w:rPr>
          <w:rFonts w:hint="eastAsia" w:ascii="宋体" w:hAnsi="宋体"/>
          <w:sz w:val="24"/>
          <w:highlight w:val="none"/>
          <w:lang w:val="en-US" w:eastAsia="zh-CN"/>
        </w:rPr>
        <w:t>交通银行北京西区支行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sz w:val="24"/>
          <w:highlight w:val="none"/>
          <w:lang w:val="en-US" w:eastAsia="zh-CN"/>
        </w:rPr>
      </w:pPr>
      <w:r>
        <w:rPr>
          <w:rFonts w:hint="eastAsia" w:ascii="宋体" w:hAnsi="宋体"/>
          <w:sz w:val="24"/>
          <w:highlight w:val="none"/>
        </w:rPr>
        <w:t>银行账号：</w:t>
      </w:r>
      <w:r>
        <w:rPr>
          <w:rFonts w:hint="eastAsia" w:ascii="宋体" w:hAnsi="宋体"/>
          <w:sz w:val="24"/>
          <w:highlight w:val="none"/>
          <w:lang w:val="en-US" w:eastAsia="zh-CN"/>
        </w:rPr>
        <w:t>99610150102500800454</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sz w:val="24"/>
          <w:highlight w:val="none"/>
          <w:lang w:eastAsia="zh-CN"/>
        </w:rPr>
      </w:pPr>
      <w:r>
        <w:rPr>
          <w:rFonts w:hint="eastAsia" w:ascii="宋体" w:hAnsi="宋体"/>
          <w:sz w:val="24"/>
          <w:highlight w:val="none"/>
          <w:lang w:val="en-US" w:eastAsia="zh-CN"/>
        </w:rPr>
        <w:t>4.4</w:t>
      </w:r>
      <w:r>
        <w:rPr>
          <w:rFonts w:hint="eastAsia" w:ascii="宋体" w:hAnsi="宋体"/>
          <w:sz w:val="24"/>
          <w:highlight w:val="none"/>
          <w:lang w:eastAsia="zh-CN"/>
        </w:rPr>
        <w:t>本次招标的招标文件不采用邮购方式发售。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4.5投标人仔细阅读文件后，若还有需招标人澄清的问题，必须以书面形式签字盖章后将电子文档（扫描件及可编辑文档）</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"mailto:发至LXEXXMB@126.COM" </w:instrText>
      </w:r>
      <w:r>
        <w:rPr>
          <w:rFonts w:hint="eastAsia" w:ascii="宋体" w:hAnsi="宋体"/>
          <w:sz w:val="24"/>
          <w:highlight w:val="none"/>
          <w:lang w:val="en-US" w:eastAsia="zh-CN"/>
        </w:rPr>
        <w:fldChar w:fldCharType="separate"/>
      </w:r>
      <w:r>
        <w:rPr>
          <w:rFonts w:hint="eastAsia" w:ascii="宋体" w:hAnsi="宋体"/>
          <w:sz w:val="24"/>
          <w:highlight w:val="none"/>
          <w:lang w:val="en-US" w:eastAsia="zh-CN"/>
        </w:rPr>
        <w:t>发至</w:t>
      </w:r>
      <w:r>
        <w:rPr>
          <w:rFonts w:hint="eastAsia" w:ascii="宋体" w:hAnsi="宋体"/>
          <w:sz w:val="24"/>
          <w:highlight w:val="none"/>
          <w:lang w:val="en-US" w:eastAsia="zh-CN"/>
        </w:rPr>
        <w:fldChar w:fldCharType="end"/>
      </w:r>
      <w:r>
        <w:rPr>
          <w:rFonts w:hint="eastAsia" w:ascii="宋体" w:hAnsi="宋体"/>
          <w:sz w:val="24"/>
          <w:highlight w:val="none"/>
          <w:lang w:val="en-US" w:eastAsia="zh-CN"/>
        </w:rPr>
        <w:t xml:space="preserve"> dwgs_xhgs@126.com邮箱，于</w:t>
      </w:r>
      <w:r>
        <w:rPr>
          <w:rFonts w:hint="eastAsia" w:ascii="宋体" w:hAnsi="宋体"/>
          <w:color w:val="auto"/>
          <w:sz w:val="24"/>
          <w:highlight w:val="none"/>
          <w:lang w:val="en-US" w:eastAsia="zh-CN"/>
        </w:rPr>
        <w:t>2019年5月18日21：00</w:t>
      </w:r>
      <w:r>
        <w:rPr>
          <w:rFonts w:hint="eastAsia" w:ascii="宋体" w:hAnsi="宋体"/>
          <w:sz w:val="24"/>
          <w:highlight w:val="none"/>
          <w:lang w:val="en-US" w:eastAsia="zh-CN"/>
        </w:rPr>
        <w:t>前发给招标人，</w:t>
      </w:r>
      <w:r>
        <w:rPr>
          <w:rFonts w:hint="eastAsia" w:ascii="宋体" w:hAnsi="宋体" w:cs="宋体"/>
          <w:kern w:val="2"/>
          <w:sz w:val="24"/>
          <w:szCs w:val="24"/>
          <w:highlight w:val="none"/>
          <w:lang w:val="en-US" w:eastAsia="zh-CN" w:bidi="ar-SA"/>
        </w:rPr>
        <w:t>过时将不受理。招标人于</w:t>
      </w:r>
      <w:r>
        <w:rPr>
          <w:rFonts w:hint="eastAsia" w:ascii="宋体" w:hAnsi="宋体" w:cs="宋体"/>
          <w:color w:val="auto"/>
          <w:kern w:val="2"/>
          <w:sz w:val="24"/>
          <w:szCs w:val="24"/>
          <w:highlight w:val="none"/>
          <w:lang w:val="en-US" w:eastAsia="zh-CN" w:bidi="ar-SA"/>
        </w:rPr>
        <w:t>201</w:t>
      </w:r>
      <w:r>
        <w:rPr>
          <w:rFonts w:hint="eastAsia" w:cs="宋体"/>
          <w:color w:val="auto"/>
          <w:kern w:val="2"/>
          <w:sz w:val="24"/>
          <w:szCs w:val="24"/>
          <w:highlight w:val="none"/>
          <w:lang w:val="en-US" w:eastAsia="zh-CN" w:bidi="ar-SA"/>
        </w:rPr>
        <w:t>9</w:t>
      </w:r>
      <w:r>
        <w:rPr>
          <w:rFonts w:hint="eastAsia" w:ascii="宋体" w:hAnsi="宋体" w:cs="宋体"/>
          <w:color w:val="auto"/>
          <w:kern w:val="2"/>
          <w:sz w:val="24"/>
          <w:szCs w:val="24"/>
          <w:highlight w:val="none"/>
          <w:lang w:val="en-US" w:eastAsia="zh-CN" w:bidi="ar-SA"/>
        </w:rPr>
        <w:t>年</w:t>
      </w:r>
      <w:r>
        <w:rPr>
          <w:rFonts w:hint="eastAsia" w:cs="宋体"/>
          <w:color w:val="auto"/>
          <w:kern w:val="2"/>
          <w:sz w:val="24"/>
          <w:szCs w:val="24"/>
          <w:highlight w:val="none"/>
          <w:lang w:val="en-US" w:eastAsia="zh-CN" w:bidi="ar-SA"/>
        </w:rPr>
        <w:t>5</w:t>
      </w:r>
      <w:r>
        <w:rPr>
          <w:rFonts w:hint="eastAsia" w:ascii="宋体" w:hAnsi="宋体" w:cs="宋体"/>
          <w:color w:val="auto"/>
          <w:kern w:val="2"/>
          <w:sz w:val="24"/>
          <w:szCs w:val="24"/>
          <w:highlight w:val="none"/>
          <w:lang w:val="en-US" w:eastAsia="zh-CN" w:bidi="ar-SA"/>
        </w:rPr>
        <w:t>月</w:t>
      </w:r>
      <w:r>
        <w:rPr>
          <w:rFonts w:hint="eastAsia" w:cs="宋体"/>
          <w:color w:val="auto"/>
          <w:kern w:val="2"/>
          <w:sz w:val="24"/>
          <w:szCs w:val="24"/>
          <w:highlight w:val="none"/>
          <w:lang w:val="en-US" w:eastAsia="zh-CN" w:bidi="ar-SA"/>
        </w:rPr>
        <w:t>19</w:t>
      </w:r>
      <w:r>
        <w:rPr>
          <w:rFonts w:hint="eastAsia" w:ascii="宋体" w:hAnsi="宋体" w:cs="宋体"/>
          <w:color w:val="auto"/>
          <w:kern w:val="2"/>
          <w:sz w:val="24"/>
          <w:szCs w:val="24"/>
          <w:highlight w:val="none"/>
          <w:lang w:val="en-US" w:eastAsia="zh-CN" w:bidi="ar-SA"/>
        </w:rPr>
        <w:t>日17:00</w:t>
      </w:r>
      <w:r>
        <w:rPr>
          <w:rFonts w:hint="eastAsia" w:ascii="宋体" w:hAnsi="宋体" w:cs="宋体"/>
          <w:kern w:val="2"/>
          <w:sz w:val="24"/>
          <w:szCs w:val="24"/>
          <w:highlight w:val="none"/>
          <w:lang w:val="en-US" w:eastAsia="zh-CN" w:bidi="ar-SA"/>
        </w:rPr>
        <w:t>前</w:t>
      </w:r>
      <w:r>
        <w:rPr>
          <w:rFonts w:hint="eastAsia" w:ascii="宋体" w:hAnsi="宋体"/>
          <w:sz w:val="24"/>
          <w:highlight w:val="none"/>
        </w:rPr>
        <w:t>在中国采购与招标网</w:t>
      </w:r>
      <w:r>
        <w:rPr>
          <w:rFonts w:hint="eastAsia" w:ascii="宋体" w:hAnsi="宋体"/>
          <w:sz w:val="24"/>
          <w:highlight w:val="none"/>
          <w:lang w:eastAsia="zh-CN"/>
        </w:rPr>
        <w:t>（</w:t>
      </w:r>
      <w:r>
        <w:rPr>
          <w:rFonts w:hint="eastAsia" w:ascii="宋体" w:hAnsi="宋体"/>
          <w:sz w:val="24"/>
          <w:highlight w:val="none"/>
        </w:rPr>
        <w:t>www.chinabidding.cn</w:t>
      </w:r>
      <w:r>
        <w:rPr>
          <w:rFonts w:hint="eastAsia" w:ascii="宋体" w:hAnsi="宋体"/>
          <w:sz w:val="24"/>
          <w:highlight w:val="none"/>
          <w:lang w:eastAsia="zh-CN"/>
        </w:rPr>
        <w:t>）及铁建商城（www.crccmall.com）</w:t>
      </w:r>
      <w:r>
        <w:rPr>
          <w:rFonts w:hint="eastAsia" w:ascii="宋体" w:hAnsi="宋体"/>
          <w:sz w:val="24"/>
          <w:highlight w:val="none"/>
          <w:lang w:val="en-US" w:eastAsia="zh-CN"/>
        </w:rPr>
        <w:t>公告及邮件</w:t>
      </w:r>
      <w:r>
        <w:rPr>
          <w:rFonts w:hint="eastAsia" w:ascii="宋体" w:hAnsi="宋体" w:cs="宋体"/>
          <w:kern w:val="2"/>
          <w:sz w:val="24"/>
          <w:szCs w:val="24"/>
          <w:highlight w:val="none"/>
          <w:lang w:val="en-US" w:eastAsia="zh-CN" w:bidi="ar-SA"/>
        </w:rPr>
        <w:t>予以答复。</w:t>
      </w:r>
    </w:p>
    <w:p>
      <w:pPr>
        <w:pStyle w:val="8"/>
        <w:rPr>
          <w:rFonts w:hint="eastAsia" w:ascii="宋体" w:hAnsi="宋体" w:eastAsia="宋体" w:cs="宋体"/>
          <w:color w:val="auto"/>
          <w:highlight w:val="none"/>
          <w:lang w:val="en-US" w:eastAsia="zh-CN"/>
        </w:rPr>
      </w:pPr>
      <w:bookmarkStart w:id="15" w:name="_Toc6520"/>
      <w:r>
        <w:rPr>
          <w:rFonts w:hint="eastAsia" w:ascii="宋体" w:hAnsi="宋体" w:eastAsia="宋体" w:cs="宋体"/>
          <w:b/>
          <w:bCs/>
          <w:color w:val="auto"/>
          <w:sz w:val="24"/>
          <w:szCs w:val="24"/>
          <w:highlight w:val="none"/>
          <w:lang w:val="en-US" w:eastAsia="zh-CN"/>
        </w:rPr>
        <w:t>5.投标文件递交的时间与地址</w:t>
      </w:r>
      <w:bookmarkEnd w:id="15"/>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5.1</w:t>
      </w:r>
      <w:r>
        <w:rPr>
          <w:rFonts w:hint="eastAsia" w:ascii="宋体" w:hAnsi="宋体" w:cs="宋体"/>
          <w:color w:val="auto"/>
          <w:sz w:val="24"/>
          <w:szCs w:val="24"/>
          <w:highlight w:val="none"/>
          <w:lang w:eastAsia="zh-CN"/>
        </w:rPr>
        <w:t>投标文件递交的时间为：201</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lang w:val="en-US" w:eastAsia="zh-CN"/>
        </w:rPr>
        <w:t>28</w:t>
      </w:r>
      <w:r>
        <w:rPr>
          <w:rFonts w:hint="eastAsia" w:ascii="宋体" w:hAnsi="宋体" w:cs="宋体"/>
          <w:color w:val="auto"/>
          <w:sz w:val="24"/>
          <w:szCs w:val="24"/>
          <w:highlight w:val="none"/>
          <w:lang w:eastAsia="zh-CN"/>
        </w:rPr>
        <w:t>日</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lang w:eastAsia="zh-CN"/>
        </w:rPr>
        <w:t>时</w:t>
      </w:r>
      <w:r>
        <w:rPr>
          <w:rFonts w:hint="eastAsia" w:ascii="宋体" w:hAnsi="宋体" w:cs="宋体"/>
          <w:color w:val="auto"/>
          <w:sz w:val="24"/>
          <w:szCs w:val="24"/>
          <w:highlight w:val="none"/>
          <w:lang w:val="en-US" w:eastAsia="zh-CN"/>
        </w:rPr>
        <w:t>00</w:t>
      </w:r>
      <w:r>
        <w:rPr>
          <w:rFonts w:hint="eastAsia" w:ascii="宋体" w:hAnsi="宋体" w:cs="宋体"/>
          <w:color w:val="auto"/>
          <w:sz w:val="24"/>
          <w:szCs w:val="24"/>
          <w:highlight w:val="none"/>
          <w:lang w:eastAsia="zh-CN"/>
        </w:rPr>
        <w:t>分前</w:t>
      </w:r>
      <w:r>
        <w:rPr>
          <w:rFonts w:hint="eastAsia" w:ascii="宋体" w:hAnsi="宋体" w:cs="宋体"/>
          <w:sz w:val="24"/>
          <w:szCs w:val="24"/>
          <w:highlight w:val="none"/>
        </w:rPr>
        <w:t>将投标文件递交至</w:t>
      </w:r>
      <w:r>
        <w:rPr>
          <w:rFonts w:hint="eastAsia" w:ascii="宋体" w:hAnsi="宋体"/>
          <w:b/>
          <w:bCs/>
          <w:color w:val="auto"/>
          <w:sz w:val="24"/>
          <w:highlight w:val="none"/>
          <w:lang w:val="en-US" w:eastAsia="zh-CN"/>
        </w:rPr>
        <w:t>广州市越秀区广园西路126号中铁二十五局集团电务工程有限公司广州信号公司会议室</w:t>
      </w:r>
      <w:r>
        <w:rPr>
          <w:rFonts w:hint="eastAsia" w:ascii="宋体" w:hAnsi="宋体"/>
          <w:color w:val="auto"/>
          <w:sz w:val="24"/>
          <w:lang w:eastAsia="zh-CN"/>
        </w:rPr>
        <w:t>，</w:t>
      </w:r>
      <w:r>
        <w:rPr>
          <w:rFonts w:hint="eastAsia" w:ascii="宋体" w:hAnsi="宋体" w:cs="宋体"/>
          <w:color w:val="auto"/>
          <w:sz w:val="24"/>
          <w:szCs w:val="24"/>
          <w:highlight w:val="none"/>
          <w:lang w:eastAsia="zh-CN"/>
        </w:rPr>
        <w:t>届时请投标人法定代表人或其委托代理人参加。</w:t>
      </w:r>
    </w:p>
    <w:p>
      <w:pPr>
        <w:keepNext w:val="0"/>
        <w:keepLines w:val="0"/>
        <w:pageBreakBefore w:val="0"/>
        <w:kinsoku/>
        <w:wordWrap/>
        <w:overflowPunct/>
        <w:topLinePunct w:val="0"/>
        <w:bidi w:val="0"/>
        <w:snapToGrid/>
        <w:spacing w:line="360" w:lineRule="auto"/>
        <w:ind w:right="0" w:rightChars="0" w:firstLine="420" w:firstLineChars="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5.2</w:t>
      </w:r>
      <w:r>
        <w:rPr>
          <w:rFonts w:hint="eastAsia" w:ascii="宋体" w:hAnsi="宋体" w:cs="宋体"/>
          <w:color w:val="auto"/>
          <w:sz w:val="24"/>
          <w:szCs w:val="24"/>
          <w:highlight w:val="none"/>
          <w:lang w:eastAsia="zh-CN"/>
        </w:rPr>
        <w:t>逾期送达的或者未送达指定地点的投标文件，招标人不予受理。</w:t>
      </w:r>
    </w:p>
    <w:p>
      <w:pPr>
        <w:pStyle w:val="8"/>
        <w:rPr>
          <w:rFonts w:hint="eastAsia" w:ascii="宋体" w:hAnsi="宋体" w:eastAsia="宋体" w:cs="宋体"/>
          <w:b/>
          <w:bCs/>
          <w:color w:val="auto"/>
          <w:kern w:val="20"/>
          <w:sz w:val="24"/>
          <w:szCs w:val="24"/>
          <w:highlight w:val="none"/>
          <w:lang w:val="en-US" w:eastAsia="zh-CN" w:bidi="ar-SA"/>
        </w:rPr>
      </w:pPr>
      <w:bookmarkStart w:id="16" w:name="_Toc29639"/>
      <w:r>
        <w:rPr>
          <w:rFonts w:hint="eastAsia" w:ascii="宋体" w:hAnsi="宋体" w:eastAsia="宋体" w:cs="宋体"/>
          <w:b/>
          <w:bCs/>
          <w:color w:val="auto"/>
          <w:sz w:val="24"/>
          <w:szCs w:val="24"/>
          <w:highlight w:val="none"/>
          <w:lang w:val="en-US" w:eastAsia="zh-CN"/>
        </w:rPr>
        <w:t>6.开标</w:t>
      </w:r>
      <w:bookmarkEnd w:id="16"/>
    </w:p>
    <w:p>
      <w:pPr>
        <w:keepNext w:val="0"/>
        <w:keepLines w:val="0"/>
        <w:pageBreakBefore w:val="0"/>
        <w:kinsoku/>
        <w:wordWrap/>
        <w:overflowPunct/>
        <w:topLinePunct w:val="0"/>
        <w:bidi w:val="0"/>
        <w:snapToGrid/>
        <w:spacing w:line="360" w:lineRule="auto"/>
        <w:ind w:right="0" w:rightChars="0" w:firstLine="482" w:firstLineChars="200"/>
        <w:jc w:val="left"/>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6.1开标时间：201</w:t>
      </w:r>
      <w:r>
        <w:rPr>
          <w:rFonts w:hint="eastAsia" w:ascii="宋体" w:hAnsi="宋体" w:cs="宋体"/>
          <w:b/>
          <w:bCs/>
          <w:color w:val="auto"/>
          <w:sz w:val="24"/>
          <w:szCs w:val="24"/>
          <w:highlight w:val="none"/>
          <w:lang w:val="en-US" w:eastAsia="zh-CN"/>
        </w:rPr>
        <w:t>9</w:t>
      </w:r>
      <w:r>
        <w:rPr>
          <w:rFonts w:hint="eastAsia" w:ascii="宋体" w:hAnsi="宋体" w:cs="宋体"/>
          <w:b/>
          <w:bCs/>
          <w:color w:val="auto"/>
          <w:sz w:val="24"/>
          <w:szCs w:val="24"/>
          <w:highlight w:val="none"/>
          <w:lang w:eastAsia="zh-CN"/>
        </w:rPr>
        <w:t>年</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lang w:eastAsia="zh-CN"/>
        </w:rPr>
        <w:t>月</w:t>
      </w:r>
      <w:r>
        <w:rPr>
          <w:rFonts w:hint="eastAsia" w:ascii="宋体" w:hAnsi="宋体" w:cs="宋体"/>
          <w:b/>
          <w:bCs/>
          <w:color w:val="auto"/>
          <w:sz w:val="24"/>
          <w:szCs w:val="24"/>
          <w:highlight w:val="none"/>
          <w:lang w:val="en-US" w:eastAsia="zh-CN"/>
        </w:rPr>
        <w:t>28</w:t>
      </w:r>
      <w:r>
        <w:rPr>
          <w:rFonts w:hint="eastAsia" w:ascii="宋体" w:hAnsi="宋体" w:cs="宋体"/>
          <w:b/>
          <w:bCs/>
          <w:color w:val="auto"/>
          <w:sz w:val="24"/>
          <w:szCs w:val="24"/>
          <w:highlight w:val="none"/>
          <w:lang w:eastAsia="zh-CN"/>
        </w:rPr>
        <w:t>日上午</w:t>
      </w:r>
      <w:r>
        <w:rPr>
          <w:rFonts w:hint="eastAsia" w:ascii="宋体" w:hAnsi="宋体" w:cs="宋体"/>
          <w:b/>
          <w:bCs/>
          <w:color w:val="auto"/>
          <w:sz w:val="24"/>
          <w:szCs w:val="24"/>
          <w:highlight w:val="none"/>
          <w:lang w:val="en-US" w:eastAsia="zh-CN"/>
        </w:rPr>
        <w:t>10</w:t>
      </w:r>
      <w:r>
        <w:rPr>
          <w:rFonts w:hint="eastAsia" w:ascii="宋体" w:hAnsi="宋体" w:cs="宋体"/>
          <w:b/>
          <w:bCs/>
          <w:color w:val="auto"/>
          <w:sz w:val="24"/>
          <w:szCs w:val="24"/>
          <w:highlight w:val="none"/>
          <w:lang w:eastAsia="zh-CN"/>
        </w:rPr>
        <w:t>:00。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6.2开标地点:</w:t>
      </w:r>
      <w:r>
        <w:rPr>
          <w:rFonts w:hint="eastAsia" w:ascii="宋体" w:hAnsi="宋体"/>
          <w:b/>
          <w:bCs/>
          <w:color w:val="auto"/>
          <w:sz w:val="24"/>
          <w:highlight w:val="none"/>
          <w:lang w:val="en-US" w:eastAsia="zh-CN"/>
        </w:rPr>
        <w:t>广州市越秀区广园西路126号中铁二十五局集团电务工程有限公司广州信号公司会议室。</w:t>
      </w:r>
      <w:r>
        <w:rPr>
          <w:rFonts w:ascii="宋体" w:hAnsi="宋体"/>
          <w:b/>
          <w:bCs/>
          <w:color w:val="auto"/>
          <w:sz w:val="24"/>
          <w:highlight w:val="none"/>
        </w:rPr>
        <w:t>届时请投标人法定代表人或其委托代理人参加。</w:t>
      </w:r>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6.3 投标预备会：招标人将不组织投标预备会。</w:t>
      </w:r>
    </w:p>
    <w:p>
      <w:pPr>
        <w:pStyle w:val="8"/>
        <w:rPr>
          <w:rFonts w:hint="eastAsia" w:ascii="宋体" w:hAnsi="宋体" w:eastAsia="宋体" w:cs="宋体"/>
          <w:b/>
          <w:color w:val="auto"/>
          <w:kern w:val="20"/>
          <w:szCs w:val="24"/>
          <w:lang w:val="en-US" w:eastAsia="zh-CN" w:bidi="ar-SA"/>
        </w:rPr>
      </w:pPr>
      <w:bookmarkStart w:id="17" w:name="_Toc15060"/>
      <w:r>
        <w:rPr>
          <w:rFonts w:hint="eastAsia" w:ascii="宋体" w:hAnsi="宋体" w:eastAsia="宋体" w:cs="宋体"/>
          <w:b/>
          <w:bCs/>
          <w:color w:val="auto"/>
          <w:sz w:val="24"/>
          <w:szCs w:val="24"/>
          <w:lang w:val="en-US" w:eastAsia="zh-CN"/>
        </w:rPr>
        <w:t>7.联系方式</w:t>
      </w:r>
      <w:bookmarkEnd w:id="17"/>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招 标 人：</w:t>
      </w:r>
      <w:r>
        <w:rPr>
          <w:rFonts w:hint="eastAsia" w:ascii="宋体" w:hAnsi="宋体" w:cs="宋体"/>
          <w:color w:val="auto"/>
          <w:sz w:val="24"/>
          <w:szCs w:val="24"/>
          <w:highlight w:val="none"/>
          <w:lang w:val="en-US" w:eastAsia="zh-CN"/>
        </w:rPr>
        <w:t>中铁二十五局集团电务工程有限公司广州信号公司</w:t>
      </w:r>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招标组织</w:t>
      </w:r>
      <w:r>
        <w:rPr>
          <w:rFonts w:hint="eastAsia" w:ascii="宋体" w:hAnsi="宋体" w:cs="宋体"/>
          <w:color w:val="auto"/>
          <w:sz w:val="24"/>
          <w:szCs w:val="24"/>
          <w:highlight w:val="none"/>
          <w:lang w:eastAsia="zh-CN"/>
        </w:rPr>
        <w:t>：中铁二十五局集团有限公司设备物资集中采购中心</w:t>
      </w:r>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地    址：广东省广州市越秀区广园西路</w:t>
      </w:r>
      <w:r>
        <w:rPr>
          <w:rFonts w:hint="eastAsia" w:ascii="宋体" w:hAnsi="宋体" w:cs="宋体"/>
          <w:color w:val="auto"/>
          <w:sz w:val="24"/>
          <w:szCs w:val="24"/>
          <w:highlight w:val="none"/>
          <w:lang w:val="en-US" w:eastAsia="zh-CN"/>
        </w:rPr>
        <w:t>126号电务大院</w:t>
      </w:r>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联 系 人：吴国民　　　 </w:t>
      </w:r>
      <w:r>
        <w:rPr>
          <w:rFonts w:hint="eastAsia" w:ascii="宋体" w:hAnsi="宋体" w:cs="宋体"/>
          <w:color w:val="auto"/>
          <w:sz w:val="24"/>
          <w:szCs w:val="24"/>
          <w:highlight w:val="none"/>
          <w:lang w:val="en-US" w:eastAsia="zh-CN"/>
        </w:rPr>
        <w:t xml:space="preserve">     荆敏</w:t>
      </w:r>
      <w:r>
        <w:rPr>
          <w:rFonts w:hint="eastAsia" w:ascii="宋体" w:hAnsi="宋体" w:cs="宋体"/>
          <w:color w:val="auto"/>
          <w:sz w:val="24"/>
          <w:szCs w:val="24"/>
          <w:highlight w:val="none"/>
          <w:lang w:eastAsia="zh-CN"/>
        </w:rPr>
        <w:t xml:space="preserve"> </w:t>
      </w:r>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联系电话：</w:t>
      </w:r>
      <w:r>
        <w:rPr>
          <w:rFonts w:hint="eastAsia" w:ascii="宋体" w:hAnsi="宋体" w:cs="宋体"/>
          <w:color w:val="auto"/>
          <w:sz w:val="24"/>
          <w:szCs w:val="24"/>
          <w:highlight w:val="none"/>
          <w:lang w:val="en-US" w:eastAsia="zh-CN"/>
        </w:rPr>
        <w:t>13926198456      15033033773</w:t>
      </w:r>
    </w:p>
    <w:p>
      <w:pPr>
        <w:keepNext w:val="0"/>
        <w:keepLines w:val="0"/>
        <w:pageBreakBefore w:val="0"/>
        <w:kinsoku/>
        <w:wordWrap/>
        <w:overflowPunct/>
        <w:topLinePunct w:val="0"/>
        <w:bidi w:val="0"/>
        <w:snapToGrid/>
        <w:spacing w:line="360" w:lineRule="auto"/>
        <w:ind w:right="0" w:rightChars="0" w:firstLine="48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邮    箱：dwgs_</w:t>
      </w:r>
      <w:r>
        <w:rPr>
          <w:rFonts w:hint="eastAsia" w:ascii="宋体" w:hAnsi="宋体" w:cs="宋体"/>
          <w:color w:val="auto"/>
          <w:sz w:val="24"/>
          <w:szCs w:val="24"/>
          <w:highlight w:val="none"/>
          <w:lang w:val="en-US" w:eastAsia="zh-CN"/>
        </w:rPr>
        <w:t>xhgs</w:t>
      </w:r>
      <w:r>
        <w:rPr>
          <w:rFonts w:hint="eastAsia" w:ascii="宋体" w:hAnsi="宋体" w:cs="宋体"/>
          <w:color w:val="auto"/>
          <w:sz w:val="24"/>
          <w:szCs w:val="24"/>
          <w:highlight w:val="none"/>
          <w:lang w:eastAsia="zh-CN"/>
        </w:rPr>
        <w:t>@126.com</w:t>
      </w:r>
    </w:p>
    <w:p>
      <w:pPr>
        <w:keepNext w:val="0"/>
        <w:keepLines w:val="0"/>
        <w:pageBreakBefore w:val="0"/>
        <w:kinsoku/>
        <w:wordWrap/>
        <w:overflowPunct/>
        <w:topLinePunct w:val="0"/>
        <w:bidi w:val="0"/>
        <w:snapToGrid/>
        <w:spacing w:line="360" w:lineRule="auto"/>
        <w:ind w:right="0" w:rightChars="0"/>
        <w:jc w:val="right"/>
        <w:rPr>
          <w:rFonts w:hint="eastAsia" w:ascii="宋体" w:hAnsi="宋体"/>
          <w:sz w:val="24"/>
          <w:lang w:val="en-US" w:eastAsia="zh-CN"/>
        </w:rPr>
      </w:pPr>
    </w:p>
    <w:p>
      <w:pPr>
        <w:keepNext w:val="0"/>
        <w:keepLines w:val="0"/>
        <w:pageBreakBefore w:val="0"/>
        <w:kinsoku/>
        <w:wordWrap/>
        <w:overflowPunct/>
        <w:topLinePunct w:val="0"/>
        <w:bidi w:val="0"/>
        <w:snapToGrid/>
        <w:spacing w:line="360" w:lineRule="auto"/>
        <w:ind w:right="0" w:rightChars="0"/>
        <w:jc w:val="right"/>
        <w:rPr>
          <w:rFonts w:hint="eastAsia" w:ascii="宋体" w:hAnsi="宋体"/>
          <w:sz w:val="24"/>
          <w:lang w:val="en-US" w:eastAsia="zh-CN"/>
        </w:rPr>
      </w:pPr>
      <w:r>
        <w:rPr>
          <w:rFonts w:hint="eastAsia" w:ascii="宋体" w:hAnsi="宋体"/>
          <w:sz w:val="24"/>
          <w:lang w:val="en-US" w:eastAsia="zh-CN"/>
        </w:rPr>
        <w:t xml:space="preserve"> 中铁二十五局集团有限公司</w:t>
      </w:r>
    </w:p>
    <w:p>
      <w:pPr>
        <w:keepNext w:val="0"/>
        <w:keepLines w:val="0"/>
        <w:pageBreakBefore w:val="0"/>
        <w:kinsoku/>
        <w:wordWrap/>
        <w:overflowPunct/>
        <w:topLinePunct w:val="0"/>
        <w:bidi w:val="0"/>
        <w:snapToGrid/>
        <w:spacing w:line="360" w:lineRule="auto"/>
        <w:ind w:right="0" w:rightChars="0"/>
        <w:jc w:val="right"/>
        <w:rPr>
          <w:rFonts w:hint="eastAsia" w:ascii="宋体" w:hAnsi="宋体"/>
          <w:sz w:val="24"/>
          <w:highlight w:val="none"/>
          <w:lang w:val="en-US" w:eastAsia="zh-CN"/>
        </w:rPr>
      </w:pPr>
      <w:r>
        <w:rPr>
          <w:rFonts w:hint="eastAsia" w:ascii="宋体" w:hAnsi="宋体"/>
          <w:sz w:val="24"/>
          <w:lang w:val="en-US" w:eastAsia="zh-CN"/>
        </w:rPr>
        <w:t>设备物资集中招标采购中心</w:t>
      </w:r>
    </w:p>
    <w:p>
      <w:pPr>
        <w:keepNext w:val="0"/>
        <w:keepLines w:val="0"/>
        <w:pageBreakBefore w:val="0"/>
        <w:kinsoku/>
        <w:wordWrap/>
        <w:overflowPunct/>
        <w:topLinePunct w:val="0"/>
        <w:bidi w:val="0"/>
        <w:snapToGrid/>
        <w:spacing w:line="360" w:lineRule="auto"/>
        <w:ind w:right="0" w:rightChars="0" w:firstLine="6062" w:firstLineChars="2526"/>
        <w:jc w:val="left"/>
        <w:rPr>
          <w:rFonts w:hint="eastAsia" w:ascii="宋体" w:hAnsi="宋体"/>
          <w:sz w:val="24"/>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sz w:val="24"/>
          <w:highlight w:val="none"/>
          <w:lang w:val="en-US" w:eastAsia="zh-CN"/>
        </w:rPr>
        <w:t>2019年5月14</w:t>
      </w:r>
      <w:bookmarkStart w:id="22" w:name="_GoBack"/>
      <w:bookmarkEnd w:id="22"/>
      <w:r>
        <w:rPr>
          <w:rFonts w:hint="eastAsia" w:ascii="宋体" w:hAnsi="宋体"/>
          <w:sz w:val="24"/>
          <w:highlight w:val="none"/>
          <w:lang w:val="en-US" w:eastAsia="zh-CN"/>
        </w:rPr>
        <w:t>日</w:t>
      </w:r>
    </w:p>
    <w:p>
      <w:pPr>
        <w:jc w:val="left"/>
        <w:rPr>
          <w:rFonts w:hint="eastAsia"/>
          <w:b/>
          <w:sz w:val="32"/>
          <w:szCs w:val="32"/>
          <w:lang w:val="en-US" w:eastAsia="zh-CN"/>
        </w:rPr>
      </w:pPr>
      <w:r>
        <w:rPr>
          <w:rFonts w:hint="eastAsia"/>
          <w:b/>
          <w:sz w:val="18"/>
          <w:szCs w:val="18"/>
          <w:lang w:eastAsia="zh-CN"/>
        </w:rPr>
        <w:t>附表</w:t>
      </w:r>
      <w:r>
        <w:rPr>
          <w:rFonts w:hint="eastAsia"/>
          <w:b/>
          <w:sz w:val="18"/>
          <w:szCs w:val="18"/>
          <w:lang w:val="en-US" w:eastAsia="zh-CN"/>
        </w:rPr>
        <w:t>1</w:t>
      </w:r>
      <w:r>
        <w:rPr>
          <w:rFonts w:hint="eastAsia"/>
          <w:b/>
          <w:sz w:val="24"/>
          <w:szCs w:val="24"/>
          <w:lang w:val="en-US" w:eastAsia="zh-CN"/>
        </w:rPr>
        <w:t xml:space="preserve">                                            </w:t>
      </w:r>
      <w:r>
        <w:rPr>
          <w:rFonts w:hint="eastAsia"/>
          <w:b/>
          <w:sz w:val="32"/>
          <w:szCs w:val="32"/>
          <w:lang w:val="en-US" w:eastAsia="zh-CN"/>
        </w:rPr>
        <w:t xml:space="preserve"> </w:t>
      </w:r>
    </w:p>
    <w:p>
      <w:pPr>
        <w:jc w:val="center"/>
        <w:rPr>
          <w:rFonts w:hint="eastAsia" w:ascii="宋体" w:hAnsi="宋体" w:cs="宋体"/>
          <w:b/>
          <w:bCs w:val="0"/>
          <w:sz w:val="32"/>
          <w:szCs w:val="32"/>
          <w:highlight w:val="none"/>
          <w:lang w:val="en-US" w:eastAsia="zh-CN"/>
        </w:rPr>
      </w:pPr>
      <w:r>
        <w:rPr>
          <w:rFonts w:hint="eastAsia" w:ascii="宋体" w:hAnsi="宋体" w:cs="宋体"/>
          <w:b/>
          <w:bCs w:val="0"/>
          <w:sz w:val="32"/>
          <w:szCs w:val="32"/>
          <w:highlight w:val="none"/>
          <w:lang w:val="en-US" w:eastAsia="zh-CN"/>
        </w:rPr>
        <w:t xml:space="preserve"> 穗莞深城际铁路石牌站市政配套设施工程</w:t>
      </w:r>
      <w:r>
        <w:rPr>
          <w:rFonts w:hint="eastAsia" w:ascii="宋体" w:hAnsi="宋体" w:cs="宋体"/>
          <w:b/>
          <w:bCs w:val="0"/>
          <w:sz w:val="32"/>
          <w:szCs w:val="32"/>
          <w:highlight w:val="none"/>
          <w:lang w:eastAsia="zh-CN"/>
        </w:rPr>
        <w:t>物资</w:t>
      </w:r>
      <w:r>
        <w:rPr>
          <w:rFonts w:hint="eastAsia" w:ascii="宋体" w:hAnsi="宋体" w:cs="宋体"/>
          <w:b/>
          <w:bCs w:val="0"/>
          <w:sz w:val="32"/>
          <w:szCs w:val="32"/>
          <w:highlight w:val="none"/>
          <w:lang w:val="en-US" w:eastAsia="zh-CN"/>
        </w:rPr>
        <w:t>采购表</w:t>
      </w:r>
    </w:p>
    <w:p>
      <w:pPr>
        <w:jc w:val="both"/>
        <w:rPr>
          <w:rFonts w:hint="eastAsia" w:ascii="宋体" w:hAnsi="宋体" w:cs="宋体"/>
          <w:b/>
          <w:bCs w:val="0"/>
          <w:sz w:val="21"/>
          <w:szCs w:val="21"/>
          <w:highlight w:val="none"/>
          <w:lang w:val="en-US" w:eastAsia="zh-CN"/>
        </w:rPr>
      </w:pPr>
      <w:r>
        <w:rPr>
          <w:rFonts w:hint="eastAsia" w:ascii="宋体" w:hAnsi="宋体"/>
          <w:b/>
          <w:sz w:val="21"/>
          <w:szCs w:val="21"/>
        </w:rPr>
        <w:t>招标编号：</w:t>
      </w:r>
      <w:r>
        <w:rPr>
          <w:rFonts w:hint="eastAsia" w:ascii="宋体" w:hAnsi="宋体"/>
          <w:b/>
          <w:color w:val="auto"/>
          <w:sz w:val="21"/>
          <w:szCs w:val="21"/>
          <w:highlight w:val="none"/>
          <w:lang w:eastAsia="zh-CN"/>
        </w:rPr>
        <w:t>CRCC-2511W-201</w:t>
      </w:r>
      <w:r>
        <w:rPr>
          <w:rFonts w:hint="eastAsia" w:ascii="宋体" w:hAnsi="宋体"/>
          <w:b/>
          <w:color w:val="auto"/>
          <w:sz w:val="21"/>
          <w:szCs w:val="21"/>
          <w:highlight w:val="none"/>
          <w:lang w:val="en-US" w:eastAsia="zh-CN"/>
        </w:rPr>
        <w:t>9</w:t>
      </w:r>
      <w:r>
        <w:rPr>
          <w:rFonts w:hint="eastAsia" w:ascii="宋体" w:hAnsi="宋体"/>
          <w:b/>
          <w:color w:val="auto"/>
          <w:sz w:val="21"/>
          <w:szCs w:val="21"/>
          <w:highlight w:val="none"/>
          <w:lang w:eastAsia="zh-CN"/>
        </w:rPr>
        <w:t>-</w:t>
      </w:r>
      <w:r>
        <w:rPr>
          <w:rFonts w:hint="eastAsia" w:ascii="宋体" w:hAnsi="宋体"/>
          <w:b/>
          <w:color w:val="auto"/>
          <w:sz w:val="21"/>
          <w:szCs w:val="21"/>
          <w:highlight w:val="none"/>
          <w:lang w:val="en-US" w:eastAsia="zh-CN"/>
        </w:rPr>
        <w:t>013</w:t>
      </w:r>
    </w:p>
    <w:tbl>
      <w:tblPr>
        <w:tblStyle w:val="6"/>
        <w:tblW w:w="13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2"/>
        <w:gridCol w:w="1410"/>
        <w:gridCol w:w="3022"/>
        <w:gridCol w:w="1028"/>
        <w:gridCol w:w="1245"/>
        <w:gridCol w:w="5048"/>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302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规格型号</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5048"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投标人资格条件</w:t>
            </w:r>
          </w:p>
        </w:tc>
        <w:tc>
          <w:tcPr>
            <w:tcW w:w="1424"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22"/>
                <w:szCs w:val="22"/>
                <w:u w:val="none"/>
                <w:lang w:val="en-US" w:eastAsia="zh-CN" w:bidi="ar"/>
              </w:rPr>
              <w:t>招标文件售价</w:t>
            </w:r>
            <w:r>
              <w:rPr>
                <w:rStyle w:val="10"/>
                <w:rFonts w:eastAsia="宋体"/>
                <w:lang w:val="en-US" w:eastAsia="zh-CN" w:bidi="ar"/>
              </w:rPr>
              <w:t>(</w:t>
            </w:r>
            <w:r>
              <w:rPr>
                <w:rStyle w:val="11"/>
                <w:lang w:val="en-US" w:eastAsia="zh-CN" w:bidi="ar"/>
              </w:rPr>
              <w:t>元</w:t>
            </w:r>
            <w:r>
              <w:rPr>
                <w:rStyle w:val="10"/>
                <w:rFonts w:eastAsia="宋体"/>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YJY-0.6/1kV 1×16</w:t>
            </w:r>
          </w:p>
        </w:tc>
        <w:tc>
          <w:tcPr>
            <w:tcW w:w="1028" w:type="dxa"/>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sz w:val="24"/>
                <w:szCs w:val="24"/>
                <w:u w:val="none"/>
                <w:lang w:val="en-US" w:eastAsia="zh-CN"/>
              </w:rPr>
              <w:t>hm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322</w:t>
            </w:r>
          </w:p>
        </w:tc>
        <w:tc>
          <w:tcPr>
            <w:tcW w:w="5048" w:type="dxa"/>
            <w:vMerge w:val="restart"/>
            <w:vAlign w:val="center"/>
          </w:tcPr>
          <w:p>
            <w:pPr>
              <w:widowControl/>
              <w:numPr>
                <w:ilvl w:val="0"/>
                <w:numId w:val="0"/>
              </w:numPr>
              <w:spacing w:line="300" w:lineRule="atLeast"/>
              <w:jc w:val="both"/>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、投标人注册资本不少于10000万元</w:t>
            </w:r>
            <w:r>
              <w:rPr>
                <w:rFonts w:hint="eastAsia" w:ascii="宋体" w:hAnsi="宋体" w:cs="宋体"/>
                <w:color w:val="000000"/>
                <w:kern w:val="0"/>
                <w:sz w:val="18"/>
                <w:szCs w:val="18"/>
                <w:lang w:val="en-US" w:eastAsia="zh-CN"/>
              </w:rPr>
              <w:t>的生产企业</w:t>
            </w: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 xml:space="preserve">、投标人有完善的产品质量保证体系和有效的ISO9001质量管理体系认证书； </w:t>
            </w:r>
            <w:r>
              <w:rPr>
                <w:rFonts w:hint="eastAsia" w:ascii="宋体" w:hAnsi="宋体" w:cs="宋体"/>
                <w:color w:val="000000"/>
                <w:kern w:val="0"/>
                <w:sz w:val="18"/>
                <w:szCs w:val="18"/>
              </w:rPr>
              <w:br w:type="textWrapping"/>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、投标物资须获得省、部级及以上部门颁发的产品检验证书。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、投标人具有履行合同的能力和良好的履约记录，提供</w:t>
            </w:r>
            <w:r>
              <w:rPr>
                <w:rFonts w:hint="eastAsia" w:ascii="宋体" w:hAnsi="宋体" w:cs="宋体"/>
                <w:color w:val="000000"/>
                <w:kern w:val="0"/>
                <w:sz w:val="18"/>
                <w:szCs w:val="18"/>
                <w:lang w:val="en-US" w:eastAsia="zh-CN"/>
              </w:rPr>
              <w:t>至少两份</w:t>
            </w:r>
            <w:r>
              <w:rPr>
                <w:rFonts w:hint="eastAsia" w:ascii="宋体" w:hAnsi="宋体" w:cs="宋体"/>
                <w:color w:val="000000"/>
                <w:kern w:val="0"/>
                <w:sz w:val="18"/>
                <w:szCs w:val="18"/>
              </w:rPr>
              <w:t>近三年在铁路工程使用业绩及运行良好的证明材料。（中标通知书和供货合同复印件及两份站段级以上用户使用证明）</w:t>
            </w:r>
            <w:r>
              <w:rPr>
                <w:rFonts w:hint="eastAsia" w:ascii="宋体" w:hAnsi="宋体" w:cs="宋体"/>
                <w:color w:val="000000"/>
                <w:kern w:val="0"/>
                <w:sz w:val="18"/>
                <w:szCs w:val="18"/>
                <w:lang w:eastAsia="zh-CN"/>
              </w:rPr>
              <w:t>。</w:t>
            </w:r>
          </w:p>
          <w:p>
            <w:pPr>
              <w:widowControl/>
              <w:numPr>
                <w:ilvl w:val="0"/>
                <w:numId w:val="0"/>
              </w:numPr>
              <w:spacing w:line="300" w:lineRule="atLeast"/>
              <w:jc w:val="both"/>
              <w:rPr>
                <w:rFonts w:hint="eastAsia" w:ascii="宋体" w:hAnsi="宋体" w:eastAsia="宋体" w:cs="宋体"/>
                <w:i w:val="0"/>
                <w:color w:val="000000"/>
                <w:sz w:val="18"/>
                <w:szCs w:val="18"/>
                <w:u w:val="none"/>
              </w:rPr>
            </w:pP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、投标人具有一定规模和良好的资金财务状况，出具近2年内经会计师事务所等审计机构审计的财务报表（包括资产负债表、现金流量表、利润表）。</w:t>
            </w:r>
            <w:r>
              <w:rPr>
                <w:rFonts w:hint="eastAsia" w:ascii="宋体" w:hAnsi="宋体" w:cs="宋体"/>
                <w:color w:val="000000"/>
                <w:kern w:val="0"/>
                <w:sz w:val="18"/>
                <w:szCs w:val="18"/>
              </w:rPr>
              <w:br w:type="textWrapping"/>
            </w: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.目前不存在中国铁路总公司信用评价或抽样检验中因不良问题被限制投标的情况</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投标人不在中国铁建股份公司及中铁25局集团黑名单</w:t>
            </w:r>
            <w:r>
              <w:rPr>
                <w:rFonts w:hint="eastAsia" w:ascii="宋体" w:hAnsi="宋体" w:cs="宋体"/>
                <w:color w:val="000000"/>
                <w:kern w:val="0"/>
                <w:sz w:val="18"/>
                <w:szCs w:val="18"/>
              </w:rPr>
              <w:t>。</w:t>
            </w:r>
            <w:r>
              <w:rPr>
                <w:rFonts w:hint="eastAsia" w:ascii="宋体" w:hAnsi="宋体" w:cs="宋体"/>
                <w:color w:val="000000"/>
                <w:kern w:val="0"/>
                <w:sz w:val="18"/>
                <w:szCs w:val="18"/>
              </w:rPr>
              <w:br w:type="textWrapping"/>
            </w:r>
            <w:r>
              <w:rPr>
                <w:rFonts w:hint="eastAsia" w:ascii="宋体" w:hAnsi="宋体" w:cs="宋体"/>
                <w:color w:val="000000"/>
                <w:kern w:val="0"/>
                <w:sz w:val="18"/>
                <w:szCs w:val="18"/>
                <w:lang w:val="en-US" w:eastAsia="zh-CN"/>
              </w:rPr>
              <w:t>7</w:t>
            </w:r>
            <w:r>
              <w:rPr>
                <w:rFonts w:hint="eastAsia" w:ascii="宋体" w:hAnsi="宋体" w:cs="宋体"/>
                <w:color w:val="000000"/>
                <w:kern w:val="0"/>
                <w:sz w:val="18"/>
                <w:szCs w:val="18"/>
              </w:rPr>
              <w:t>、不接受联合</w:t>
            </w:r>
            <w:r>
              <w:rPr>
                <w:rFonts w:hint="eastAsia" w:ascii="宋体" w:hAnsi="宋体" w:cs="宋体"/>
                <w:color w:val="000000"/>
                <w:kern w:val="0"/>
                <w:sz w:val="18"/>
                <w:szCs w:val="18"/>
                <w:lang w:val="en-US" w:eastAsia="zh-CN"/>
              </w:rPr>
              <w:t>体</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小规模纳税人、代理商</w:t>
            </w:r>
            <w:r>
              <w:rPr>
                <w:rFonts w:hint="eastAsia" w:ascii="宋体" w:hAnsi="宋体" w:cs="宋体"/>
                <w:color w:val="000000"/>
                <w:kern w:val="0"/>
                <w:sz w:val="18"/>
                <w:szCs w:val="18"/>
              </w:rPr>
              <w:t>投标</w:t>
            </w:r>
            <w:r>
              <w:rPr>
                <w:rFonts w:hint="eastAsia" w:ascii="宋体" w:hAnsi="宋体" w:cs="宋体"/>
                <w:color w:val="000000"/>
                <w:kern w:val="0"/>
                <w:sz w:val="18"/>
                <w:szCs w:val="18"/>
                <w:lang w:eastAsia="zh-CN"/>
              </w:rPr>
              <w:t>。</w:t>
            </w:r>
          </w:p>
        </w:tc>
        <w:tc>
          <w:tcPr>
            <w:tcW w:w="1424" w:type="dxa"/>
            <w:vMerge w:val="restart"/>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21"/>
                <w:szCs w:val="21"/>
                <w:u w:val="none"/>
                <w:lang w:val="en-US" w:eastAsia="zh-CN" w:bidi="ar"/>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YJY22-0.6/1kV 4×16</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10</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tabs>
                <w:tab w:val="left" w:pos="570"/>
              </w:tabs>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YJY22-0.6/1kV 4×25</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11</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YJY22-8.7/15kV 3×50</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3.68</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YJY22-8.7/15kV 3×70</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23</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YJY22-0.6/1kV 3×35+2×16</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12.42</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7</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KVV22-0.45/0.75kV 6×4</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6.21</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YJY22-0.6/1kV 3×95+2×50</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3.68</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低压电力电缆</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YJY22-0.6/1kV 3×120+2×70</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3.68</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w:t>
            </w: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导线</w:t>
            </w:r>
          </w:p>
        </w:tc>
        <w:tc>
          <w:tcPr>
            <w:tcW w:w="3022" w:type="dxa"/>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BW-2.5</w:t>
            </w: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h</w:t>
            </w:r>
            <w:r>
              <w:rPr>
                <w:rFonts w:hint="eastAsia" w:ascii="宋体" w:hAnsi="宋体" w:eastAsia="宋体" w:cs="宋体"/>
                <w:i w:val="0"/>
                <w:color w:val="000000"/>
                <w:sz w:val="24"/>
                <w:szCs w:val="24"/>
                <w:u w:val="none"/>
              </w:rPr>
              <w:t>m</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80.1</w:t>
            </w: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02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02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02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73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10" w:type="dxa"/>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022" w:type="dxa"/>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028"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4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048" w:type="dxa"/>
            <w:vMerge w:val="continue"/>
            <w:vAlign w:val="center"/>
          </w:tcPr>
          <w:p>
            <w:pPr>
              <w:jc w:val="left"/>
              <w:rPr>
                <w:rFonts w:hint="eastAsia" w:ascii="宋体" w:hAnsi="宋体" w:eastAsia="宋体" w:cs="宋体"/>
                <w:i w:val="0"/>
                <w:color w:val="000000"/>
                <w:sz w:val="18"/>
                <w:szCs w:val="18"/>
                <w:u w:val="none"/>
              </w:rPr>
            </w:pPr>
          </w:p>
        </w:tc>
        <w:tc>
          <w:tcPr>
            <w:tcW w:w="1424" w:type="dxa"/>
            <w:vMerge w:val="continue"/>
            <w:vAlign w:val="center"/>
          </w:tcPr>
          <w:p>
            <w:pPr>
              <w:jc w:val="center"/>
              <w:rPr>
                <w:rFonts w:hint="eastAsia" w:ascii="宋体" w:hAnsi="宋体" w:eastAsia="宋体" w:cs="宋体"/>
                <w:i w:val="0"/>
                <w:color w:val="000000"/>
                <w:sz w:val="18"/>
                <w:szCs w:val="18"/>
                <w:u w:val="none"/>
              </w:rPr>
            </w:pPr>
          </w:p>
        </w:tc>
      </w:tr>
    </w:tbl>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备注：1、以上物资采购需求为初步设计数量,采购规格、实际需求数量及规格以最终施工图纸为准；</w:t>
      </w:r>
    </w:p>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2、投标报价为到站价（含税、含运费）。</w:t>
      </w:r>
    </w:p>
    <w:p>
      <w:pPr>
        <w:ind w:firstLine="540" w:firstLineChars="300"/>
        <w:rPr>
          <w:rFonts w:hint="eastAsia" w:ascii="宋体" w:hAnsi="宋体" w:cs="宋体"/>
          <w:i w:val="0"/>
          <w:color w:val="000000"/>
          <w:kern w:val="0"/>
          <w:sz w:val="18"/>
          <w:szCs w:val="18"/>
          <w:u w:val="none"/>
          <w:lang w:val="en-US" w:eastAsia="zh-CN" w:bidi="ar"/>
        </w:rPr>
        <w:sectPr>
          <w:pgSz w:w="16838" w:h="11906" w:orient="landscape"/>
          <w:pgMar w:top="1588" w:right="1440" w:bottom="1588" w:left="1440"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i w:val="0"/>
          <w:color w:val="000000"/>
          <w:kern w:val="0"/>
          <w:sz w:val="18"/>
          <w:szCs w:val="18"/>
          <w:u w:val="none"/>
          <w:lang w:val="en-US" w:eastAsia="zh-CN" w:bidi="ar"/>
        </w:rPr>
        <w:t>3、收货地址为：广东省广州市越秀区广园西路126号</w:t>
      </w:r>
      <w:r>
        <w:rPr>
          <w:rFonts w:hint="eastAsia" w:ascii="宋体" w:hAnsi="宋体" w:cs="宋体"/>
          <w:i w:val="0"/>
          <w:color w:val="000000"/>
          <w:kern w:val="0"/>
          <w:sz w:val="18"/>
          <w:szCs w:val="18"/>
          <w:u w:val="none"/>
          <w:lang w:val="en-US" w:eastAsia="zh-CN" w:bidi="ar"/>
        </w:rPr>
        <w:t>电务大院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bCs/>
          <w:sz w:val="20"/>
          <w:szCs w:val="20"/>
          <w:lang w:eastAsia="zh-CN"/>
        </w:rPr>
      </w:pPr>
      <w:bookmarkStart w:id="18" w:name="_Toc390938754"/>
      <w:bookmarkStart w:id="19" w:name="_Toc401836666"/>
      <w:bookmarkStart w:id="20" w:name="_Toc511903134"/>
      <w:bookmarkStart w:id="21" w:name="_Toc526059736"/>
      <w:r>
        <w:rPr>
          <w:rFonts w:hint="eastAsia" w:ascii="宋体" w:hAnsi="宋体"/>
          <w:b/>
          <w:bCs/>
          <w:sz w:val="20"/>
          <w:szCs w:val="20"/>
          <w:lang w:eastAsia="zh-CN"/>
        </w:rPr>
        <w:t>附表</w:t>
      </w:r>
      <w:bookmarkEnd w:id="18"/>
      <w:bookmarkEnd w:id="19"/>
      <w:r>
        <w:rPr>
          <w:rFonts w:hint="eastAsia" w:ascii="宋体" w:hAnsi="宋体"/>
          <w:b/>
          <w:bCs/>
          <w:sz w:val="20"/>
          <w:szCs w:val="20"/>
          <w:lang w:eastAsia="zh-CN"/>
        </w:rPr>
        <w:t>2</w:t>
      </w:r>
      <w:bookmarkEnd w:id="20"/>
      <w:bookmarkEnd w:id="21"/>
    </w:p>
    <w:p>
      <w:pPr>
        <w:widowControl/>
        <w:jc w:val="center"/>
        <w:rPr>
          <w:rFonts w:ascii="宋体" w:hAnsi="宋体"/>
          <w:b/>
          <w:sz w:val="28"/>
          <w:szCs w:val="28"/>
        </w:rPr>
      </w:pPr>
      <w:r>
        <w:rPr>
          <w:rFonts w:hint="eastAsia" w:ascii="宋体" w:hAnsi="宋体"/>
          <w:b/>
          <w:sz w:val="28"/>
          <w:szCs w:val="28"/>
        </w:rPr>
        <w:t>投标申请表</w:t>
      </w:r>
    </w:p>
    <w:p>
      <w:pPr>
        <w:widowControl/>
        <w:spacing w:line="360" w:lineRule="auto"/>
        <w:jc w:val="left"/>
        <w:rPr>
          <w:rFonts w:ascii="宋体" w:hAnsi="宋体" w:cs="宋体"/>
          <w:bCs/>
          <w:kern w:val="0"/>
          <w:sz w:val="24"/>
        </w:rPr>
      </w:pPr>
      <w:r>
        <w:rPr>
          <w:rFonts w:hint="eastAsia" w:ascii="宋体" w:hAnsi="宋体" w:cs="宋体"/>
          <w:kern w:val="0"/>
          <w:sz w:val="24"/>
        </w:rPr>
        <w:t>招标编号：</w:t>
      </w:r>
      <w:r>
        <w:rPr>
          <w:rFonts w:hint="eastAsia" w:ascii="宋体" w:hAnsi="宋体" w:cs="宋体"/>
          <w:kern w:val="0"/>
          <w:sz w:val="24"/>
          <w:lang w:eastAsia="zh-CN"/>
        </w:rPr>
        <w:t>CRCC-2511W-201</w:t>
      </w:r>
      <w:r>
        <w:rPr>
          <w:rFonts w:hint="eastAsia" w:ascii="宋体" w:hAnsi="宋体" w:cs="宋体"/>
          <w:kern w:val="0"/>
          <w:sz w:val="24"/>
          <w:lang w:val="en-US" w:eastAsia="zh-CN"/>
        </w:rPr>
        <w:t>9-013</w:t>
      </w:r>
    </w:p>
    <w:tbl>
      <w:tblPr>
        <w:tblStyle w:val="6"/>
        <w:tblW w:w="8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329"/>
        <w:gridCol w:w="204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投标项目名称</w:t>
            </w:r>
          </w:p>
        </w:tc>
        <w:tc>
          <w:tcPr>
            <w:tcW w:w="678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投标人名称</w:t>
            </w:r>
          </w:p>
        </w:tc>
        <w:tc>
          <w:tcPr>
            <w:tcW w:w="678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投标人联系地址</w:t>
            </w:r>
          </w:p>
        </w:tc>
        <w:tc>
          <w:tcPr>
            <w:tcW w:w="6780"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法定代表人</w:t>
            </w:r>
          </w:p>
        </w:tc>
        <w:tc>
          <w:tcPr>
            <w:tcW w:w="23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法人委托人</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投标联系人</w:t>
            </w:r>
          </w:p>
        </w:tc>
        <w:tc>
          <w:tcPr>
            <w:tcW w:w="23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联系电话（必填）</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传真</w:t>
            </w:r>
          </w:p>
        </w:tc>
        <w:tc>
          <w:tcPr>
            <w:tcW w:w="232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电子邮箱（必填）</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890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申请投标包件及说明：</w:t>
            </w:r>
          </w:p>
          <w:p>
            <w:pPr>
              <w:widowControl/>
              <w:spacing w:line="440" w:lineRule="exact"/>
              <w:rPr>
                <w:rFonts w:ascii="宋体" w:hAnsi="宋体" w:cs="宋体"/>
                <w:b/>
                <w:kern w:val="0"/>
                <w:sz w:val="24"/>
              </w:rPr>
            </w:pPr>
          </w:p>
          <w:p>
            <w:pPr>
              <w:widowControl/>
              <w:spacing w:line="360" w:lineRule="auto"/>
              <w:rPr>
                <w:rFonts w:ascii="宋体" w:hAnsi="宋体" w:cs="宋体"/>
                <w:b/>
                <w:kern w:val="0"/>
                <w:sz w:val="24"/>
              </w:rPr>
            </w:pPr>
          </w:p>
          <w:p>
            <w:pPr>
              <w:widowControl/>
              <w:spacing w:line="360" w:lineRule="auto"/>
              <w:rPr>
                <w:rFonts w:ascii="宋体" w:hAnsi="宋体" w:cs="宋体"/>
                <w:b/>
                <w:kern w:val="0"/>
                <w:sz w:val="24"/>
              </w:rPr>
            </w:pPr>
          </w:p>
          <w:p>
            <w:pPr>
              <w:widowControl/>
              <w:spacing w:line="360" w:lineRule="auto"/>
              <w:ind w:firstLine="5180" w:firstLineChars="215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jc w:val="center"/>
        </w:trPr>
        <w:tc>
          <w:tcPr>
            <w:tcW w:w="890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sz w:val="24"/>
                <w:u w:val="single"/>
              </w:rPr>
            </w:pPr>
          </w:p>
          <w:p>
            <w:pPr>
              <w:widowControl/>
              <w:spacing w:line="400" w:lineRule="exact"/>
              <w:jc w:val="left"/>
              <w:rPr>
                <w:rFonts w:ascii="宋体" w:hAnsi="宋体"/>
                <w:sz w:val="24"/>
              </w:rPr>
            </w:pPr>
            <w:r>
              <w:rPr>
                <w:rFonts w:hint="eastAsia" w:ascii="宋体" w:hAnsi="宋体" w:cs="宋体"/>
                <w:kern w:val="0"/>
                <w:sz w:val="24"/>
                <w:u w:val="single"/>
              </w:rPr>
              <w:t>(招标人全称)</w:t>
            </w:r>
            <w:r>
              <w:rPr>
                <w:rFonts w:hint="eastAsia" w:ascii="宋体" w:hAnsi="宋体"/>
                <w:sz w:val="24"/>
              </w:rPr>
              <w:t>:</w:t>
            </w:r>
          </w:p>
          <w:p>
            <w:pPr>
              <w:widowControl/>
              <w:spacing w:line="400" w:lineRule="exact"/>
              <w:ind w:firstLine="480" w:firstLineChars="200"/>
              <w:jc w:val="left"/>
              <w:rPr>
                <w:rFonts w:ascii="宋体" w:hAnsi="宋体"/>
                <w:sz w:val="24"/>
              </w:rPr>
            </w:pPr>
            <w:r>
              <w:rPr>
                <w:rFonts w:hint="eastAsia" w:ascii="宋体" w:hAnsi="宋体"/>
                <w:sz w:val="24"/>
              </w:rPr>
              <w:t>在阅读和理解了本次招标公告后，认为我单位符合招标公告对投标人的基本要求，在此特向贵方提出参与招标编号的上述申请投标</w:t>
            </w:r>
            <w:r>
              <w:rPr>
                <w:rFonts w:hint="eastAsia" w:ascii="宋体" w:hAnsi="宋体" w:cs="宋体"/>
                <w:bCs/>
                <w:kern w:val="0"/>
                <w:sz w:val="24"/>
              </w:rPr>
              <w:t>包件号</w:t>
            </w:r>
            <w:r>
              <w:rPr>
                <w:rFonts w:hint="eastAsia" w:ascii="宋体" w:hAnsi="宋体"/>
                <w:sz w:val="24"/>
              </w:rPr>
              <w:t>的投标报名，特此申请。本投标单位有关信息如上。</w:t>
            </w:r>
          </w:p>
          <w:p>
            <w:pPr>
              <w:widowControl/>
              <w:spacing w:line="400" w:lineRule="exact"/>
              <w:ind w:firstLine="480" w:firstLineChars="200"/>
              <w:jc w:val="left"/>
              <w:rPr>
                <w:rFonts w:ascii="宋体" w:hAnsi="宋体"/>
                <w:sz w:val="24"/>
              </w:rPr>
            </w:pPr>
            <w:r>
              <w:rPr>
                <w:rFonts w:hint="eastAsia" w:ascii="宋体" w:hAnsi="宋体"/>
                <w:sz w:val="24"/>
              </w:rPr>
              <w:t>声明：招标文件为我公司自愿购买，如我公司资格条件不符合本项目投标人资格要求，相关责任由我公司自行承担。</w:t>
            </w:r>
          </w:p>
          <w:p>
            <w:pPr>
              <w:widowControl/>
              <w:spacing w:line="400" w:lineRule="exact"/>
              <w:jc w:val="left"/>
              <w:rPr>
                <w:rFonts w:ascii="宋体" w:hAnsi="宋体"/>
                <w:sz w:val="24"/>
              </w:rPr>
            </w:pPr>
          </w:p>
          <w:p>
            <w:pPr>
              <w:widowControl/>
              <w:spacing w:line="400" w:lineRule="exact"/>
              <w:jc w:val="left"/>
              <w:rPr>
                <w:rFonts w:ascii="宋体" w:hAnsi="宋体" w:cs="宋体"/>
                <w:kern w:val="0"/>
                <w:sz w:val="24"/>
              </w:rPr>
            </w:pPr>
            <w:r>
              <w:rPr>
                <w:rFonts w:hint="eastAsia" w:ascii="宋体" w:hAnsi="宋体" w:cs="宋体"/>
                <w:kern w:val="0"/>
                <w:sz w:val="24"/>
              </w:rPr>
              <w:t> </w:t>
            </w:r>
          </w:p>
          <w:p>
            <w:pPr>
              <w:widowControl/>
              <w:spacing w:line="400" w:lineRule="exact"/>
              <w:jc w:val="left"/>
              <w:rPr>
                <w:rFonts w:ascii="宋体" w:hAnsi="宋体" w:cs="宋体"/>
                <w:kern w:val="0"/>
                <w:sz w:val="24"/>
              </w:rPr>
            </w:pPr>
            <w:r>
              <w:rPr>
                <w:rFonts w:hint="eastAsia" w:ascii="宋体" w:hAnsi="宋体" w:cs="宋体"/>
                <w:kern w:val="0"/>
                <w:sz w:val="24"/>
              </w:rPr>
              <w:t xml:space="preserve">                                      投标人（公章）： </w:t>
            </w:r>
          </w:p>
          <w:p>
            <w:pPr>
              <w:widowControl/>
              <w:spacing w:line="400" w:lineRule="exact"/>
              <w:jc w:val="left"/>
              <w:rPr>
                <w:rFonts w:ascii="宋体" w:hAnsi="宋体" w:cs="宋体"/>
                <w:kern w:val="0"/>
                <w:sz w:val="24"/>
              </w:rPr>
            </w:pPr>
            <w:r>
              <w:rPr>
                <w:rFonts w:hint="eastAsia" w:ascii="宋体" w:hAnsi="宋体" w:cs="宋体"/>
                <w:kern w:val="0"/>
                <w:sz w:val="24"/>
              </w:rPr>
              <w:t> </w:t>
            </w:r>
          </w:p>
          <w:p>
            <w:pPr>
              <w:widowControl/>
              <w:spacing w:line="400" w:lineRule="exact"/>
              <w:jc w:val="left"/>
              <w:rPr>
                <w:rFonts w:ascii="宋体" w:hAnsi="宋体" w:cs="宋体"/>
                <w:b/>
                <w:kern w:val="0"/>
                <w:sz w:val="24"/>
              </w:rPr>
            </w:pPr>
            <w:r>
              <w:rPr>
                <w:rFonts w:hint="eastAsia" w:ascii="宋体" w:hAnsi="宋体" w:cs="宋体"/>
                <w:kern w:val="0"/>
                <w:sz w:val="24"/>
              </w:rPr>
              <w:t xml:space="preserve">                                      年    月    日 </w:t>
            </w:r>
          </w:p>
          <w:p>
            <w:pPr>
              <w:widowControl/>
              <w:spacing w:line="360" w:lineRule="auto"/>
              <w:ind w:firstLine="5180" w:firstLineChars="2150"/>
              <w:rPr>
                <w:rFonts w:ascii="宋体" w:hAnsi="宋体" w:cs="宋体"/>
                <w:b/>
                <w:kern w:val="0"/>
                <w:sz w:val="24"/>
              </w:rPr>
            </w:pPr>
          </w:p>
        </w:tc>
      </w:tr>
    </w:tbl>
    <w:p>
      <w:pPr>
        <w:keepNext w:val="0"/>
        <w:keepLines w:val="0"/>
        <w:pageBreakBefore w:val="0"/>
        <w:kinsoku/>
        <w:wordWrap/>
        <w:overflowPunct/>
        <w:topLinePunct w:val="0"/>
        <w:bidi w:val="0"/>
        <w:snapToGrid/>
        <w:spacing w:line="360" w:lineRule="auto"/>
        <w:ind w:right="0" w:rightChars="0"/>
        <w:jc w:val="left"/>
        <w:rPr>
          <w:rFonts w:hint="eastAsia" w:ascii="宋体" w:hAnsi="宋体" w:cs="宋体"/>
          <w:color w:val="auto"/>
          <w:sz w:val="24"/>
          <w:szCs w:val="24"/>
          <w:highlight w:val="none"/>
          <w:lang w:val="en-US" w:eastAsia="zh-CN"/>
        </w:rPr>
      </w:pPr>
      <w:r>
        <w:rPr>
          <w:rFonts w:hint="eastAsia" w:ascii="宋体" w:hAnsi="宋体"/>
          <w:b/>
          <w:bCs/>
        </w:rPr>
        <w:t>备注：本表的填写内容必须打印；申请购买同一招标人的多个包件只需填写一张投标申请</w:t>
      </w:r>
      <w:r>
        <w:rPr>
          <w:rFonts w:hint="eastAsia" w:ascii="宋体" w:hAnsi="宋体"/>
          <w:b/>
          <w:bCs/>
          <w:lang w:val="en-US" w:eastAsia="zh-CN"/>
        </w:rPr>
        <w:t>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91AB4"/>
    <w:rsid w:val="09DD7D35"/>
    <w:rsid w:val="09F27110"/>
    <w:rsid w:val="0DEC7D89"/>
    <w:rsid w:val="11DA162D"/>
    <w:rsid w:val="1CCD17DB"/>
    <w:rsid w:val="202D4EA3"/>
    <w:rsid w:val="206B26C8"/>
    <w:rsid w:val="213D16CE"/>
    <w:rsid w:val="219A30FB"/>
    <w:rsid w:val="2EE57E20"/>
    <w:rsid w:val="30A76114"/>
    <w:rsid w:val="313242F9"/>
    <w:rsid w:val="40B91AB4"/>
    <w:rsid w:val="4C2144B9"/>
    <w:rsid w:val="54E80FC7"/>
    <w:rsid w:val="5B75175E"/>
    <w:rsid w:val="5DA725FE"/>
    <w:rsid w:val="671741BC"/>
    <w:rsid w:val="6C89442C"/>
    <w:rsid w:val="6EFC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jc w:val="center"/>
    </w:pPr>
    <w:rPr>
      <w:rFonts w:ascii="宋体" w:hAnsi="宋体" w:cs="宋体"/>
      <w:kern w:val="0"/>
      <w:sz w:val="18"/>
      <w:szCs w:val="18"/>
    </w:rPr>
  </w:style>
  <w:style w:type="paragraph" w:customStyle="1" w:styleId="7">
    <w:name w:val="列出段落1"/>
    <w:basedOn w:val="1"/>
    <w:qFormat/>
    <w:uiPriority w:val="0"/>
    <w:pPr>
      <w:ind w:firstLine="420" w:firstLineChars="200"/>
    </w:pPr>
  </w:style>
  <w:style w:type="paragraph" w:customStyle="1" w:styleId="8">
    <w:name w:val="WG标题2"/>
    <w:basedOn w:val="1"/>
    <w:qFormat/>
    <w:uiPriority w:val="0"/>
    <w:pPr>
      <w:autoSpaceDE w:val="0"/>
      <w:autoSpaceDN w:val="0"/>
      <w:adjustRightInd w:val="0"/>
      <w:spacing w:before="60" w:after="60" w:line="360" w:lineRule="exact"/>
      <w:textAlignment w:val="baseline"/>
      <w:outlineLvl w:val="1"/>
    </w:pPr>
    <w:rPr>
      <w:rFonts w:eastAsia="黑体" w:cs="宋体"/>
      <w:color w:val="000000"/>
      <w:kern w:val="20"/>
      <w:sz w:val="28"/>
      <w:szCs w:val="20"/>
    </w:rPr>
  </w:style>
  <w:style w:type="character" w:customStyle="1" w:styleId="9">
    <w:name w:val="font41"/>
    <w:basedOn w:val="5"/>
    <w:qFormat/>
    <w:uiPriority w:val="0"/>
    <w:rPr>
      <w:rFonts w:hint="default" w:ascii="Times New Roman" w:hAnsi="Times New Roman" w:cs="Times New Roman"/>
      <w:color w:val="000000"/>
      <w:sz w:val="18"/>
      <w:szCs w:val="18"/>
      <w:u w:val="none"/>
    </w:rPr>
  </w:style>
  <w:style w:type="character" w:customStyle="1" w:styleId="10">
    <w:name w:val="font111"/>
    <w:basedOn w:val="5"/>
    <w:qFormat/>
    <w:uiPriority w:val="0"/>
    <w:rPr>
      <w:rFonts w:hint="default" w:ascii="Times New Roman" w:hAnsi="Times New Roman" w:cs="Times New Roman"/>
      <w:b/>
      <w:color w:val="000000"/>
      <w:sz w:val="22"/>
      <w:szCs w:val="22"/>
      <w:u w:val="none"/>
    </w:rPr>
  </w:style>
  <w:style w:type="character" w:customStyle="1" w:styleId="11">
    <w:name w:val="font71"/>
    <w:basedOn w:val="5"/>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2019-05-06T02:49:00Z</dcterms:created>
  <dc:creator>Administrator</dc:creator>
  <cp:lastModifiedBy>can</cp:lastModifiedBy>
  <cp:lastPrinted>2019-05-09T00:58:00Z</cp:lastPrinted>
  <dcterms:modified xsi:type="dcterms:W3CDTF">2019-05-14T01:11:53Z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